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B4D80" w14:textId="7317A501" w:rsidR="00ED4D8A" w:rsidRDefault="00391F8A">
      <w:pPr>
        <w:tabs>
          <w:tab w:val="left" w:pos="567"/>
        </w:tabs>
        <w:spacing w:after="0"/>
        <w:rPr>
          <w:rFonts w:ascii="Arial" w:eastAsia="Arial" w:hAnsi="Arial" w:cs="Arial"/>
          <w:b/>
          <w:color w:val="000000"/>
          <w:sz w:val="24"/>
          <w:szCs w:val="24"/>
          <w:lang w:val="en-US"/>
        </w:rPr>
      </w:pPr>
      <w:r>
        <w:rPr>
          <w:rFonts w:ascii="Arial" w:eastAsia="Arial" w:hAnsi="Arial" w:cs="Arial"/>
          <w:b/>
          <w:color w:val="000000"/>
          <w:sz w:val="24"/>
          <w:szCs w:val="24"/>
          <w:lang w:val="en-US"/>
        </w:rPr>
        <w:t xml:space="preserve">3GPP TSG-RAN WG4 Meeting #102-e  </w:t>
      </w:r>
      <w:r>
        <w:rPr>
          <w:rFonts w:ascii="Arial" w:eastAsia="Arial" w:hAnsi="Arial" w:cs="Arial"/>
          <w:b/>
          <w:color w:val="000000"/>
          <w:sz w:val="24"/>
          <w:szCs w:val="24"/>
          <w:lang w:val="en-US"/>
        </w:rPr>
        <w:tab/>
      </w:r>
      <w:r>
        <w:rPr>
          <w:rFonts w:ascii="Arial" w:eastAsia="Arial" w:hAnsi="Arial" w:cs="Arial"/>
          <w:b/>
          <w:color w:val="000000"/>
          <w:sz w:val="24"/>
          <w:szCs w:val="24"/>
          <w:lang w:val="en-US"/>
        </w:rPr>
        <w:tab/>
        <w:t xml:space="preserve">                                               </w:t>
      </w:r>
      <w:r w:rsidR="00E31DE8" w:rsidRPr="00E31DE8">
        <w:t xml:space="preserve"> </w:t>
      </w:r>
      <w:r w:rsidR="00E31DE8" w:rsidRPr="00E31DE8">
        <w:rPr>
          <w:rFonts w:ascii="Arial" w:eastAsia="Arial" w:hAnsi="Arial" w:cs="Arial"/>
          <w:b/>
          <w:color w:val="000000"/>
          <w:sz w:val="24"/>
          <w:szCs w:val="24"/>
          <w:lang w:val="en-US"/>
        </w:rPr>
        <w:t>R4-2207165</w:t>
      </w:r>
    </w:p>
    <w:p w14:paraId="6DD8EE3B" w14:textId="77777777" w:rsidR="00ED4D8A" w:rsidRDefault="00391F8A">
      <w:pPr>
        <w:tabs>
          <w:tab w:val="left" w:pos="567"/>
        </w:tabs>
        <w:spacing w:after="0"/>
        <w:rPr>
          <w:rFonts w:ascii="Arial" w:eastAsia="Arial" w:hAnsi="Arial" w:cs="Arial"/>
          <w:b/>
          <w:color w:val="000000"/>
          <w:sz w:val="24"/>
          <w:szCs w:val="24"/>
          <w:lang w:val="en-US"/>
        </w:rPr>
      </w:pPr>
      <w:r>
        <w:rPr>
          <w:rFonts w:ascii="Arial" w:eastAsia="Arial" w:hAnsi="Arial" w:cs="Arial"/>
          <w:b/>
          <w:color w:val="000000"/>
          <w:sz w:val="24"/>
          <w:szCs w:val="24"/>
          <w:lang w:val="en-US"/>
        </w:rPr>
        <w:t>Electronic Meeting, 21st of February – 3</w:t>
      </w:r>
      <w:r>
        <w:rPr>
          <w:rFonts w:ascii="Arial" w:eastAsia="Arial" w:hAnsi="Arial" w:cs="Arial"/>
          <w:b/>
          <w:color w:val="000000"/>
          <w:sz w:val="24"/>
          <w:szCs w:val="24"/>
          <w:vertAlign w:val="superscript"/>
          <w:lang w:val="en-US"/>
        </w:rPr>
        <w:t>rd</w:t>
      </w:r>
      <w:r>
        <w:rPr>
          <w:rFonts w:ascii="Arial" w:eastAsia="Arial" w:hAnsi="Arial" w:cs="Arial"/>
          <w:b/>
          <w:color w:val="000000"/>
          <w:sz w:val="24"/>
          <w:szCs w:val="24"/>
          <w:lang w:val="en-US"/>
        </w:rPr>
        <w:t xml:space="preserve"> of March, 2022</w:t>
      </w:r>
    </w:p>
    <w:p w14:paraId="36383942" w14:textId="77777777" w:rsidR="00ED4D8A" w:rsidRDefault="00ED4D8A">
      <w:pPr>
        <w:spacing w:after="120"/>
        <w:ind w:left="1985" w:hanging="1985"/>
        <w:rPr>
          <w:rFonts w:ascii="Arial" w:eastAsia="MS Mincho" w:hAnsi="Arial" w:cs="Arial"/>
          <w:b/>
          <w:sz w:val="22"/>
          <w:lang w:val="en-US"/>
        </w:rPr>
      </w:pPr>
    </w:p>
    <w:p w14:paraId="25F95B24" w14:textId="77777777" w:rsidR="00ED4D8A" w:rsidRDefault="00391F8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10.13.1,</w:t>
      </w:r>
      <w:r>
        <w:rPr>
          <w:rFonts w:ascii="Arial" w:eastAsia="MS Mincho" w:hAnsi="Arial" w:cs="Arial"/>
          <w:b/>
          <w:color w:val="000000"/>
          <w:sz w:val="22"/>
          <w:lang w:val="en-US" w:eastAsia="ja-JP"/>
        </w:rPr>
        <w:t xml:space="preserve"> </w:t>
      </w:r>
      <w:r>
        <w:rPr>
          <w:rFonts w:ascii="Arial" w:eastAsiaTheme="minorEastAsia" w:hAnsi="Arial" w:cs="Arial"/>
          <w:color w:val="000000"/>
          <w:sz w:val="22"/>
          <w:lang w:val="en-US" w:eastAsia="zh-CN"/>
        </w:rPr>
        <w:t>10.13.1.1, 10.13.1.2, 10.13.1.3, 10.13.1.4</w:t>
      </w:r>
    </w:p>
    <w:p w14:paraId="6A2A3676" w14:textId="77777777" w:rsidR="00ED4D8A" w:rsidRDefault="00391F8A">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70784A85" w14:textId="77777777" w:rsidR="00ED4D8A" w:rsidRDefault="00391F8A">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[102-e][308] NTN_Solutions_Part1</w:t>
      </w:r>
    </w:p>
    <w:p w14:paraId="51CFC19B" w14:textId="77777777" w:rsidR="00ED4D8A" w:rsidRDefault="00391F8A">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2A4349BA" w14:textId="77777777" w:rsidR="00ED4D8A" w:rsidRDefault="00391F8A">
      <w:pPr>
        <w:pStyle w:val="Titre1"/>
        <w:rPr>
          <w:rFonts w:eastAsiaTheme="minorEastAsia"/>
          <w:lang w:val="en-US" w:eastAsia="zh-CN"/>
        </w:rPr>
      </w:pPr>
      <w:r>
        <w:rPr>
          <w:lang w:val="en-US" w:eastAsia="ja-JP"/>
        </w:rPr>
        <w:t>Introduction</w:t>
      </w:r>
    </w:p>
    <w:p w14:paraId="7270260E" w14:textId="77777777" w:rsidR="00ED4D8A" w:rsidRDefault="00391F8A">
      <w:pPr>
        <w:jc w:val="both"/>
        <w:rPr>
          <w:iCs/>
          <w:sz w:val="22"/>
          <w:szCs w:val="22"/>
          <w:lang w:val="en-US" w:eastAsia="zh-CN"/>
        </w:rPr>
      </w:pPr>
      <w:r>
        <w:rPr>
          <w:iCs/>
          <w:sz w:val="22"/>
          <w:szCs w:val="22"/>
          <w:lang w:val="en-US" w:eastAsia="zh-CN"/>
        </w:rPr>
        <w:t>This discussion summary document captures general issues related to RAN4 RF part Rel-17 NR NTN WI, including system parameters, NTN class/Type, and regulatory discussions, including exemplary bands. It contains a summary of the contributions under sections and subsections 10.13.1.1, 10.13.1.2, 10.13.1.3, 10.13.1.4 at TSG-RAN WG4 #102-e, together with identified key open issues and recommends topics/questions to be handled via email discussions. The goal of this document is to provide recommendation on prioritization of discussion.</w:t>
      </w:r>
    </w:p>
    <w:p w14:paraId="5370DDD9" w14:textId="77777777" w:rsidR="00ED4D8A" w:rsidRDefault="00391F8A">
      <w:pPr>
        <w:jc w:val="both"/>
        <w:rPr>
          <w:iCs/>
          <w:sz w:val="22"/>
          <w:szCs w:val="22"/>
          <w:lang w:val="en-US" w:eastAsia="zh-CN"/>
        </w:rPr>
      </w:pPr>
      <w:r>
        <w:rPr>
          <w:iCs/>
          <w:sz w:val="22"/>
          <w:szCs w:val="22"/>
          <w:lang w:val="en-US" w:eastAsia="zh-CN"/>
        </w:rPr>
        <w:t>Please also note the draft TSG-RAN WG4 #102-e meeting agenda with respect to NTN topic:</w:t>
      </w:r>
    </w:p>
    <w:p w14:paraId="2BFBA3ED" w14:textId="77777777" w:rsidR="00ED4D8A" w:rsidRDefault="00391F8A">
      <w:pPr>
        <w:jc w:val="both"/>
        <w:rPr>
          <w:iCs/>
          <w:sz w:val="22"/>
          <w:szCs w:val="22"/>
          <w:lang w:val="en-US" w:eastAsia="zh-CN"/>
        </w:rPr>
      </w:pPr>
      <w:r>
        <w:rPr>
          <w:iCs/>
          <w:sz w:val="22"/>
          <w:szCs w:val="22"/>
          <w:lang w:val="en-US" w:eastAsia="zh-CN"/>
        </w:rPr>
        <w:t>-------------------------------------- Items led by other working group ----------------------------------------------------</w:t>
      </w:r>
    </w:p>
    <w:p w14:paraId="6FCC899F" w14:textId="77777777" w:rsidR="00ED4D8A" w:rsidRDefault="00391F8A">
      <w:pPr>
        <w:jc w:val="both"/>
        <w:rPr>
          <w:iCs/>
          <w:sz w:val="22"/>
          <w:szCs w:val="22"/>
          <w:highlight w:val="yellow"/>
          <w:lang w:val="en-US" w:eastAsia="zh-CN"/>
        </w:rPr>
      </w:pPr>
      <w:r>
        <w:rPr>
          <w:iCs/>
          <w:sz w:val="22"/>
          <w:szCs w:val="22"/>
          <w:highlight w:val="yellow"/>
          <w:lang w:val="en-US" w:eastAsia="zh-CN"/>
        </w:rPr>
        <w:t>10.13</w:t>
      </w:r>
      <w:r>
        <w:rPr>
          <w:iCs/>
          <w:sz w:val="22"/>
          <w:szCs w:val="22"/>
          <w:highlight w:val="yellow"/>
          <w:lang w:val="en-US" w:eastAsia="zh-CN"/>
        </w:rPr>
        <w:tab/>
        <w:t>Solutions for NR to support non-terrestrial networks (NTN)</w:t>
      </w:r>
      <w:r>
        <w:rPr>
          <w:iCs/>
          <w:sz w:val="22"/>
          <w:szCs w:val="22"/>
          <w:highlight w:val="yellow"/>
          <w:lang w:val="en-US" w:eastAsia="zh-CN"/>
        </w:rPr>
        <w:tab/>
        <w:t>[NR_NTN_solutions]</w:t>
      </w:r>
    </w:p>
    <w:p w14:paraId="14C88064" w14:textId="77777777" w:rsidR="00ED4D8A" w:rsidRDefault="00391F8A">
      <w:pPr>
        <w:ind w:firstLine="284"/>
        <w:jc w:val="both"/>
        <w:rPr>
          <w:iCs/>
          <w:color w:val="0070C0"/>
          <w:sz w:val="22"/>
          <w:szCs w:val="22"/>
          <w:highlight w:val="yellow"/>
          <w:lang w:val="en-US" w:eastAsia="zh-CN"/>
        </w:rPr>
      </w:pPr>
      <w:r>
        <w:rPr>
          <w:iCs/>
          <w:color w:val="0070C0"/>
          <w:sz w:val="22"/>
          <w:szCs w:val="22"/>
          <w:highlight w:val="yellow"/>
          <w:lang w:val="en-US" w:eastAsia="zh-CN"/>
        </w:rPr>
        <w:t>* Incoming LS from RAN2: R2-2201883 Reply LS on Multiple SMTCs for NR NTN</w:t>
      </w:r>
    </w:p>
    <w:p w14:paraId="6AF237E5" w14:textId="77777777" w:rsidR="00ED4D8A" w:rsidRDefault="00391F8A">
      <w:pPr>
        <w:ind w:firstLine="284"/>
        <w:jc w:val="both"/>
        <w:rPr>
          <w:iCs/>
          <w:color w:val="0070C0"/>
          <w:sz w:val="22"/>
          <w:szCs w:val="22"/>
          <w:highlight w:val="yellow"/>
          <w:lang w:val="en-US" w:eastAsia="zh-CN"/>
        </w:rPr>
      </w:pPr>
      <w:r>
        <w:rPr>
          <w:iCs/>
          <w:color w:val="0070C0"/>
          <w:sz w:val="22"/>
          <w:szCs w:val="22"/>
          <w:highlight w:val="yellow"/>
          <w:lang w:val="en-US" w:eastAsia="zh-CN"/>
        </w:rPr>
        <w:t>* Incoming LS from RAN2: R2-2201884 Reply LS on NR NTN Neighbor Cell and Satellite Information</w:t>
      </w:r>
    </w:p>
    <w:p w14:paraId="6957358A" w14:textId="77777777" w:rsidR="00ED4D8A" w:rsidRDefault="00391F8A">
      <w:pPr>
        <w:ind w:firstLine="284"/>
        <w:jc w:val="both"/>
        <w:rPr>
          <w:iCs/>
          <w:sz w:val="22"/>
          <w:szCs w:val="22"/>
          <w:highlight w:val="yellow"/>
          <w:lang w:val="en-US" w:eastAsia="zh-CN"/>
        </w:rPr>
      </w:pPr>
      <w:r>
        <w:rPr>
          <w:iCs/>
          <w:sz w:val="22"/>
          <w:szCs w:val="22"/>
          <w:highlight w:val="yellow"/>
          <w:lang w:val="en-US" w:eastAsia="zh-CN"/>
        </w:rPr>
        <w:t>10.13.1</w:t>
      </w:r>
      <w:r>
        <w:rPr>
          <w:iCs/>
          <w:sz w:val="22"/>
          <w:szCs w:val="22"/>
          <w:highlight w:val="yellow"/>
          <w:lang w:val="en-US" w:eastAsia="zh-CN"/>
        </w:rPr>
        <w:tab/>
        <w:t>General</w:t>
      </w:r>
      <w:r>
        <w:rPr>
          <w:iCs/>
          <w:sz w:val="22"/>
          <w:szCs w:val="22"/>
          <w:highlight w:val="yellow"/>
          <w:lang w:val="en-US" w:eastAsia="zh-CN"/>
        </w:rPr>
        <w:tab/>
        <w:t>[NR_NTN_solutions-Core]</w:t>
      </w:r>
    </w:p>
    <w:p w14:paraId="51ADD7F5" w14:textId="77777777" w:rsidR="00ED4D8A" w:rsidRDefault="00391F8A">
      <w:pPr>
        <w:ind w:left="284" w:firstLine="284"/>
        <w:jc w:val="both"/>
        <w:rPr>
          <w:iCs/>
          <w:sz w:val="22"/>
          <w:szCs w:val="22"/>
          <w:highlight w:val="yellow"/>
          <w:lang w:val="en-US" w:eastAsia="zh-CN"/>
        </w:rPr>
      </w:pPr>
      <w:r>
        <w:rPr>
          <w:iCs/>
          <w:sz w:val="22"/>
          <w:szCs w:val="22"/>
          <w:highlight w:val="yellow"/>
          <w:lang w:val="en-US" w:eastAsia="zh-CN"/>
        </w:rPr>
        <w:t>*T-docs related to NTN UE features for system parameters and RF can be submitted under this AI.</w:t>
      </w:r>
    </w:p>
    <w:p w14:paraId="1542B044" w14:textId="77777777" w:rsidR="00ED4D8A" w:rsidRDefault="00391F8A">
      <w:pPr>
        <w:ind w:left="284" w:firstLine="284"/>
        <w:jc w:val="both"/>
        <w:rPr>
          <w:iCs/>
          <w:sz w:val="22"/>
          <w:szCs w:val="22"/>
          <w:highlight w:val="yellow"/>
          <w:lang w:val="en-US" w:eastAsia="zh-CN"/>
        </w:rPr>
      </w:pPr>
      <w:r>
        <w:rPr>
          <w:iCs/>
          <w:sz w:val="22"/>
          <w:szCs w:val="22"/>
          <w:highlight w:val="yellow"/>
          <w:lang w:val="en-US" w:eastAsia="zh-CN"/>
        </w:rPr>
        <w:t>10.13.1.1</w:t>
      </w:r>
      <w:r>
        <w:rPr>
          <w:iCs/>
          <w:sz w:val="22"/>
          <w:szCs w:val="22"/>
          <w:highlight w:val="yellow"/>
          <w:lang w:val="en-US" w:eastAsia="zh-CN"/>
        </w:rPr>
        <w:tab/>
      </w:r>
      <w:r>
        <w:rPr>
          <w:iCs/>
          <w:sz w:val="22"/>
          <w:szCs w:val="22"/>
          <w:highlight w:val="yellow"/>
          <w:lang w:val="en-US" w:eastAsia="zh-CN"/>
        </w:rPr>
        <w:tab/>
        <w:t>System parameters</w:t>
      </w:r>
      <w:r>
        <w:rPr>
          <w:iCs/>
          <w:sz w:val="22"/>
          <w:szCs w:val="22"/>
          <w:highlight w:val="yellow"/>
          <w:lang w:val="en-US" w:eastAsia="zh-CN"/>
        </w:rPr>
        <w:tab/>
        <w:t>[NR_NTN_solutions-Core]</w:t>
      </w:r>
    </w:p>
    <w:p w14:paraId="3A70E783" w14:textId="77777777" w:rsidR="00ED4D8A" w:rsidRDefault="00391F8A">
      <w:pPr>
        <w:ind w:left="284" w:firstLine="284"/>
        <w:jc w:val="both"/>
        <w:rPr>
          <w:iCs/>
          <w:sz w:val="22"/>
          <w:szCs w:val="22"/>
          <w:highlight w:val="yellow"/>
          <w:lang w:val="en-US" w:eastAsia="zh-CN"/>
        </w:rPr>
      </w:pPr>
      <w:r>
        <w:rPr>
          <w:iCs/>
          <w:sz w:val="22"/>
          <w:szCs w:val="22"/>
          <w:highlight w:val="yellow"/>
          <w:lang w:val="en-US" w:eastAsia="zh-CN"/>
        </w:rPr>
        <w:t xml:space="preserve">10.13.1.2 </w:t>
      </w:r>
      <w:r>
        <w:rPr>
          <w:iCs/>
          <w:sz w:val="22"/>
          <w:szCs w:val="22"/>
          <w:highlight w:val="yellow"/>
          <w:lang w:val="en-US" w:eastAsia="zh-CN"/>
        </w:rPr>
        <w:tab/>
        <w:t>NTN Satellite Access Node Class/Type</w:t>
      </w:r>
      <w:r>
        <w:rPr>
          <w:iCs/>
          <w:sz w:val="22"/>
          <w:szCs w:val="22"/>
          <w:highlight w:val="yellow"/>
          <w:lang w:val="en-US" w:eastAsia="zh-CN"/>
        </w:rPr>
        <w:tab/>
        <w:t xml:space="preserve"> [NR_NTN_solutions-Core]</w:t>
      </w:r>
    </w:p>
    <w:p w14:paraId="186E5905" w14:textId="77777777" w:rsidR="00ED4D8A" w:rsidRDefault="00391F8A">
      <w:pPr>
        <w:ind w:left="284" w:firstLine="284"/>
        <w:jc w:val="both"/>
        <w:rPr>
          <w:iCs/>
          <w:sz w:val="22"/>
          <w:szCs w:val="22"/>
          <w:highlight w:val="yellow"/>
          <w:lang w:val="en-US" w:eastAsia="zh-CN"/>
        </w:rPr>
      </w:pPr>
      <w:r>
        <w:rPr>
          <w:iCs/>
          <w:sz w:val="22"/>
          <w:szCs w:val="22"/>
          <w:highlight w:val="yellow"/>
          <w:lang w:val="en-US" w:eastAsia="zh-CN"/>
        </w:rPr>
        <w:t>10.13.1.3</w:t>
      </w:r>
      <w:r>
        <w:rPr>
          <w:iCs/>
          <w:sz w:val="22"/>
          <w:szCs w:val="22"/>
          <w:highlight w:val="yellow"/>
          <w:lang w:val="en-US" w:eastAsia="zh-CN"/>
        </w:rPr>
        <w:tab/>
      </w:r>
      <w:r>
        <w:rPr>
          <w:iCs/>
          <w:sz w:val="22"/>
          <w:szCs w:val="22"/>
          <w:highlight w:val="yellow"/>
          <w:lang w:val="en-US" w:eastAsia="zh-CN"/>
        </w:rPr>
        <w:tab/>
        <w:t>Regulatory information</w:t>
      </w:r>
      <w:r>
        <w:rPr>
          <w:iCs/>
          <w:sz w:val="22"/>
          <w:szCs w:val="22"/>
          <w:highlight w:val="yellow"/>
          <w:lang w:val="en-US" w:eastAsia="zh-CN"/>
        </w:rPr>
        <w:tab/>
        <w:t>[NR_NTN_solutions-Core]</w:t>
      </w:r>
    </w:p>
    <w:p w14:paraId="5C59D2C8" w14:textId="77777777" w:rsidR="00ED4D8A" w:rsidRDefault="00391F8A">
      <w:pPr>
        <w:ind w:left="284" w:firstLine="284"/>
        <w:jc w:val="both"/>
        <w:rPr>
          <w:iCs/>
          <w:sz w:val="22"/>
          <w:szCs w:val="22"/>
          <w:lang w:val="en-US" w:eastAsia="zh-CN"/>
        </w:rPr>
      </w:pPr>
      <w:r>
        <w:rPr>
          <w:iCs/>
          <w:sz w:val="22"/>
          <w:szCs w:val="22"/>
          <w:highlight w:val="yellow"/>
          <w:lang w:val="en-US" w:eastAsia="zh-CN"/>
        </w:rPr>
        <w:t>10.13.1.4</w:t>
      </w:r>
      <w:r>
        <w:rPr>
          <w:iCs/>
          <w:sz w:val="22"/>
          <w:szCs w:val="22"/>
          <w:highlight w:val="yellow"/>
          <w:lang w:val="en-US" w:eastAsia="zh-CN"/>
        </w:rPr>
        <w:tab/>
      </w:r>
      <w:r>
        <w:rPr>
          <w:iCs/>
          <w:sz w:val="22"/>
          <w:szCs w:val="22"/>
          <w:highlight w:val="yellow"/>
          <w:lang w:val="en-US" w:eastAsia="zh-CN"/>
        </w:rPr>
        <w:tab/>
        <w:t xml:space="preserve">Others </w:t>
      </w:r>
      <w:r>
        <w:rPr>
          <w:iCs/>
          <w:sz w:val="22"/>
          <w:szCs w:val="22"/>
          <w:highlight w:val="yellow"/>
          <w:lang w:val="en-US" w:eastAsia="zh-CN"/>
        </w:rPr>
        <w:tab/>
        <w:t>[NR_NTN_solutions-Core]</w:t>
      </w:r>
    </w:p>
    <w:p w14:paraId="7CF824CF" w14:textId="77777777" w:rsidR="00ED4D8A" w:rsidRDefault="00391F8A">
      <w:pPr>
        <w:ind w:firstLine="284"/>
        <w:jc w:val="both"/>
        <w:rPr>
          <w:iCs/>
          <w:sz w:val="22"/>
          <w:szCs w:val="22"/>
          <w:lang w:val="fr-FR" w:eastAsia="zh-CN"/>
        </w:rPr>
      </w:pPr>
      <w:r>
        <w:rPr>
          <w:iCs/>
          <w:sz w:val="22"/>
          <w:szCs w:val="22"/>
          <w:lang w:val="fr-FR" w:eastAsia="zh-CN"/>
        </w:rPr>
        <w:t>10.13.2</w:t>
      </w:r>
      <w:r>
        <w:rPr>
          <w:iCs/>
          <w:sz w:val="22"/>
          <w:szCs w:val="22"/>
          <w:lang w:val="fr-FR" w:eastAsia="zh-CN"/>
        </w:rPr>
        <w:tab/>
        <w:t>Coexistence aspects</w:t>
      </w:r>
      <w:r>
        <w:rPr>
          <w:iCs/>
          <w:sz w:val="22"/>
          <w:szCs w:val="22"/>
          <w:lang w:val="fr-FR" w:eastAsia="zh-CN"/>
        </w:rPr>
        <w:tab/>
        <w:t>[NR_NTN_solutions-Core]</w:t>
      </w:r>
    </w:p>
    <w:p w14:paraId="56A91774" w14:textId="77777777" w:rsidR="00ED4D8A" w:rsidRDefault="00391F8A">
      <w:pPr>
        <w:ind w:left="284" w:firstLine="284"/>
        <w:jc w:val="both"/>
        <w:rPr>
          <w:iCs/>
          <w:sz w:val="22"/>
          <w:szCs w:val="22"/>
          <w:lang w:val="fr-FR" w:eastAsia="zh-CN"/>
        </w:rPr>
      </w:pPr>
      <w:r>
        <w:rPr>
          <w:iCs/>
          <w:sz w:val="22"/>
          <w:szCs w:val="22"/>
          <w:lang w:val="fr-FR" w:eastAsia="zh-CN"/>
        </w:rPr>
        <w:t>10.13.2.1</w:t>
      </w:r>
      <w:r>
        <w:rPr>
          <w:iCs/>
          <w:sz w:val="22"/>
          <w:szCs w:val="22"/>
          <w:lang w:val="fr-FR" w:eastAsia="zh-CN"/>
        </w:rPr>
        <w:tab/>
      </w:r>
      <w:r>
        <w:rPr>
          <w:iCs/>
          <w:sz w:val="22"/>
          <w:szCs w:val="22"/>
          <w:lang w:val="fr-FR" w:eastAsia="zh-CN"/>
        </w:rPr>
        <w:tab/>
        <w:t>NTN coexistence scenarios and simulations</w:t>
      </w:r>
      <w:r>
        <w:rPr>
          <w:iCs/>
          <w:sz w:val="22"/>
          <w:szCs w:val="22"/>
          <w:lang w:val="fr-FR" w:eastAsia="zh-CN"/>
        </w:rPr>
        <w:tab/>
        <w:t>[NR_NTN_solutions-Core]</w:t>
      </w:r>
    </w:p>
    <w:p w14:paraId="2FF59987" w14:textId="77777777" w:rsidR="00ED4D8A" w:rsidRDefault="00391F8A">
      <w:pPr>
        <w:ind w:left="284" w:firstLine="284"/>
        <w:jc w:val="both"/>
        <w:rPr>
          <w:iCs/>
          <w:sz w:val="22"/>
          <w:szCs w:val="22"/>
          <w:lang w:val="fr-FR" w:eastAsia="zh-CN"/>
        </w:rPr>
      </w:pPr>
      <w:r>
        <w:rPr>
          <w:iCs/>
          <w:sz w:val="22"/>
          <w:szCs w:val="22"/>
          <w:lang w:val="fr-FR" w:eastAsia="zh-CN"/>
        </w:rPr>
        <w:t>10.13.2.2</w:t>
      </w:r>
      <w:r>
        <w:rPr>
          <w:iCs/>
          <w:sz w:val="22"/>
          <w:szCs w:val="22"/>
          <w:lang w:val="fr-FR" w:eastAsia="zh-CN"/>
        </w:rPr>
        <w:tab/>
      </w:r>
      <w:r>
        <w:rPr>
          <w:iCs/>
          <w:sz w:val="22"/>
          <w:szCs w:val="22"/>
          <w:lang w:val="fr-FR" w:eastAsia="zh-CN"/>
        </w:rPr>
        <w:tab/>
        <w:t xml:space="preserve">HAPS coexistence scenarios and simulations </w:t>
      </w:r>
      <w:r>
        <w:rPr>
          <w:iCs/>
          <w:sz w:val="22"/>
          <w:szCs w:val="22"/>
          <w:lang w:val="fr-FR" w:eastAsia="zh-CN"/>
        </w:rPr>
        <w:tab/>
        <w:t>[NR_NTN_solutions-Core]</w:t>
      </w:r>
    </w:p>
    <w:p w14:paraId="7C0FA874" w14:textId="77777777" w:rsidR="00ED4D8A" w:rsidRDefault="00391F8A">
      <w:pPr>
        <w:ind w:left="284" w:firstLine="284"/>
        <w:jc w:val="both"/>
        <w:rPr>
          <w:iCs/>
          <w:sz w:val="22"/>
          <w:szCs w:val="22"/>
          <w:lang w:val="fr-FR" w:eastAsia="zh-CN"/>
        </w:rPr>
      </w:pPr>
      <w:r>
        <w:rPr>
          <w:iCs/>
          <w:sz w:val="22"/>
          <w:szCs w:val="22"/>
          <w:lang w:val="fr-FR" w:eastAsia="zh-CN"/>
        </w:rPr>
        <w:t>10.13.2.3</w:t>
      </w:r>
      <w:r>
        <w:rPr>
          <w:iCs/>
          <w:sz w:val="22"/>
          <w:szCs w:val="22"/>
          <w:lang w:val="fr-FR" w:eastAsia="zh-CN"/>
        </w:rPr>
        <w:tab/>
      </w:r>
      <w:r>
        <w:rPr>
          <w:iCs/>
          <w:sz w:val="22"/>
          <w:szCs w:val="22"/>
          <w:lang w:val="fr-FR" w:eastAsia="zh-CN"/>
        </w:rPr>
        <w:tab/>
        <w:t xml:space="preserve">ACLR/ACS proposals </w:t>
      </w:r>
      <w:r>
        <w:rPr>
          <w:iCs/>
          <w:sz w:val="22"/>
          <w:szCs w:val="22"/>
          <w:lang w:val="fr-FR" w:eastAsia="zh-CN"/>
        </w:rPr>
        <w:tab/>
        <w:t>[NR_NTN_solutions-Core]</w:t>
      </w:r>
    </w:p>
    <w:p w14:paraId="7FBE773A" w14:textId="77777777" w:rsidR="00ED4D8A" w:rsidRDefault="00391F8A">
      <w:pPr>
        <w:ind w:firstLine="284"/>
        <w:jc w:val="both"/>
        <w:rPr>
          <w:iCs/>
          <w:sz w:val="22"/>
          <w:szCs w:val="22"/>
          <w:lang w:val="en-US" w:eastAsia="zh-CN"/>
        </w:rPr>
      </w:pPr>
      <w:r>
        <w:rPr>
          <w:iCs/>
          <w:sz w:val="22"/>
          <w:szCs w:val="22"/>
          <w:lang w:val="en-US" w:eastAsia="zh-CN"/>
        </w:rPr>
        <w:t>10.13.3</w:t>
      </w:r>
      <w:r>
        <w:rPr>
          <w:iCs/>
          <w:sz w:val="22"/>
          <w:szCs w:val="22"/>
          <w:lang w:val="en-US" w:eastAsia="zh-CN"/>
        </w:rPr>
        <w:tab/>
        <w:t xml:space="preserve">Satellite Access Node RF requirements </w:t>
      </w:r>
      <w:r>
        <w:rPr>
          <w:iCs/>
          <w:sz w:val="22"/>
          <w:szCs w:val="22"/>
          <w:lang w:val="en-US" w:eastAsia="zh-CN"/>
        </w:rPr>
        <w:tab/>
        <w:t>[NR_NTN_solutions-Core]</w:t>
      </w:r>
    </w:p>
    <w:p w14:paraId="48F0ED79" w14:textId="77777777" w:rsidR="00ED4D8A" w:rsidRDefault="00391F8A">
      <w:pPr>
        <w:ind w:left="284" w:firstLine="284"/>
        <w:jc w:val="both"/>
        <w:rPr>
          <w:iCs/>
          <w:sz w:val="22"/>
          <w:szCs w:val="22"/>
          <w:lang w:val="en-US" w:eastAsia="zh-CN"/>
        </w:rPr>
      </w:pPr>
      <w:r>
        <w:rPr>
          <w:iCs/>
          <w:sz w:val="22"/>
          <w:szCs w:val="22"/>
          <w:lang w:val="en-US" w:eastAsia="zh-CN"/>
        </w:rPr>
        <w:t>10.13.3.1</w:t>
      </w:r>
      <w:r>
        <w:rPr>
          <w:iCs/>
          <w:sz w:val="22"/>
          <w:szCs w:val="22"/>
          <w:lang w:val="en-US" w:eastAsia="zh-CN"/>
        </w:rPr>
        <w:tab/>
      </w:r>
      <w:r>
        <w:rPr>
          <w:iCs/>
          <w:sz w:val="22"/>
          <w:szCs w:val="22"/>
          <w:lang w:val="en-US" w:eastAsia="zh-CN"/>
        </w:rPr>
        <w:tab/>
        <w:t>TX requirements for radiated characteristics</w:t>
      </w:r>
      <w:r>
        <w:rPr>
          <w:iCs/>
          <w:sz w:val="22"/>
          <w:szCs w:val="22"/>
          <w:lang w:val="en-US" w:eastAsia="zh-CN"/>
        </w:rPr>
        <w:tab/>
        <w:t>[NR_NTN_solutions-Core]</w:t>
      </w:r>
    </w:p>
    <w:p w14:paraId="5DD3091B" w14:textId="77777777" w:rsidR="00ED4D8A" w:rsidRDefault="00391F8A">
      <w:pPr>
        <w:ind w:left="284" w:firstLine="284"/>
        <w:jc w:val="both"/>
        <w:rPr>
          <w:iCs/>
          <w:sz w:val="22"/>
          <w:szCs w:val="22"/>
          <w:lang w:val="en-US" w:eastAsia="zh-CN"/>
        </w:rPr>
      </w:pPr>
      <w:r>
        <w:rPr>
          <w:iCs/>
          <w:sz w:val="22"/>
          <w:szCs w:val="22"/>
          <w:lang w:val="en-US" w:eastAsia="zh-CN"/>
        </w:rPr>
        <w:t>10.13.3.2</w:t>
      </w:r>
      <w:r>
        <w:rPr>
          <w:iCs/>
          <w:sz w:val="22"/>
          <w:szCs w:val="22"/>
          <w:lang w:val="en-US" w:eastAsia="zh-CN"/>
        </w:rPr>
        <w:tab/>
      </w:r>
      <w:r>
        <w:rPr>
          <w:iCs/>
          <w:sz w:val="22"/>
          <w:szCs w:val="22"/>
          <w:lang w:val="en-US" w:eastAsia="zh-CN"/>
        </w:rPr>
        <w:tab/>
        <w:t xml:space="preserve">RX requirements for radiated characteristics </w:t>
      </w:r>
      <w:r>
        <w:rPr>
          <w:iCs/>
          <w:sz w:val="22"/>
          <w:szCs w:val="22"/>
          <w:lang w:val="en-US" w:eastAsia="zh-CN"/>
        </w:rPr>
        <w:tab/>
        <w:t>[NR_NTN_solutions-Core]</w:t>
      </w:r>
    </w:p>
    <w:p w14:paraId="04113BF6" w14:textId="77777777" w:rsidR="00ED4D8A" w:rsidRDefault="00391F8A">
      <w:pPr>
        <w:ind w:left="284" w:firstLine="284"/>
        <w:jc w:val="both"/>
        <w:rPr>
          <w:iCs/>
          <w:sz w:val="22"/>
          <w:szCs w:val="22"/>
          <w:lang w:val="en-US" w:eastAsia="zh-CN"/>
        </w:rPr>
      </w:pPr>
      <w:r>
        <w:rPr>
          <w:iCs/>
          <w:sz w:val="22"/>
          <w:szCs w:val="22"/>
          <w:lang w:val="en-US" w:eastAsia="zh-CN"/>
        </w:rPr>
        <w:t>10.13.3.3</w:t>
      </w:r>
      <w:r>
        <w:rPr>
          <w:iCs/>
          <w:sz w:val="22"/>
          <w:szCs w:val="22"/>
          <w:lang w:val="en-US" w:eastAsia="zh-CN"/>
        </w:rPr>
        <w:tab/>
      </w:r>
      <w:r>
        <w:rPr>
          <w:iCs/>
          <w:sz w:val="22"/>
          <w:szCs w:val="22"/>
          <w:lang w:val="en-US" w:eastAsia="zh-CN"/>
        </w:rPr>
        <w:tab/>
        <w:t>Tx requirements for conducted characteristics</w:t>
      </w:r>
      <w:r>
        <w:rPr>
          <w:iCs/>
          <w:sz w:val="22"/>
          <w:szCs w:val="22"/>
          <w:lang w:val="en-US" w:eastAsia="zh-CN"/>
        </w:rPr>
        <w:tab/>
        <w:t>[NR_NTN_solutions-Core]</w:t>
      </w:r>
    </w:p>
    <w:p w14:paraId="2435F61B" w14:textId="77777777" w:rsidR="00ED4D8A" w:rsidRDefault="00391F8A">
      <w:pPr>
        <w:ind w:left="284" w:firstLine="284"/>
        <w:jc w:val="both"/>
        <w:rPr>
          <w:iCs/>
          <w:sz w:val="22"/>
          <w:szCs w:val="22"/>
          <w:lang w:val="en-US" w:eastAsia="zh-CN"/>
        </w:rPr>
      </w:pPr>
      <w:r>
        <w:rPr>
          <w:iCs/>
          <w:sz w:val="22"/>
          <w:szCs w:val="22"/>
          <w:lang w:val="en-US" w:eastAsia="zh-CN"/>
        </w:rPr>
        <w:t>10.13.3.3</w:t>
      </w:r>
      <w:r>
        <w:rPr>
          <w:iCs/>
          <w:sz w:val="22"/>
          <w:szCs w:val="22"/>
          <w:lang w:val="en-US" w:eastAsia="zh-CN"/>
        </w:rPr>
        <w:tab/>
      </w:r>
      <w:r>
        <w:rPr>
          <w:iCs/>
          <w:sz w:val="22"/>
          <w:szCs w:val="22"/>
          <w:lang w:val="en-US" w:eastAsia="zh-CN"/>
        </w:rPr>
        <w:tab/>
        <w:t>Rx requirements for conducted characteristics</w:t>
      </w:r>
      <w:r>
        <w:rPr>
          <w:iCs/>
          <w:sz w:val="22"/>
          <w:szCs w:val="22"/>
          <w:lang w:val="en-US" w:eastAsia="zh-CN"/>
        </w:rPr>
        <w:tab/>
        <w:t>[NR_NTN_solutions-Core]</w:t>
      </w:r>
    </w:p>
    <w:p w14:paraId="452F23F4" w14:textId="77777777" w:rsidR="00ED4D8A" w:rsidRDefault="00391F8A">
      <w:pPr>
        <w:ind w:firstLine="284"/>
        <w:jc w:val="both"/>
        <w:rPr>
          <w:iCs/>
          <w:sz w:val="22"/>
          <w:szCs w:val="22"/>
          <w:lang w:val="en-US" w:eastAsia="zh-CN"/>
        </w:rPr>
      </w:pPr>
      <w:r>
        <w:rPr>
          <w:iCs/>
          <w:sz w:val="22"/>
          <w:szCs w:val="22"/>
          <w:lang w:val="en-US" w:eastAsia="zh-CN"/>
        </w:rPr>
        <w:lastRenderedPageBreak/>
        <w:t>10.13.4</w:t>
      </w:r>
      <w:r>
        <w:rPr>
          <w:iCs/>
          <w:sz w:val="22"/>
          <w:szCs w:val="22"/>
          <w:lang w:val="en-US" w:eastAsia="zh-CN"/>
        </w:rPr>
        <w:tab/>
        <w:t xml:space="preserve">UE RF requirements </w:t>
      </w:r>
      <w:r>
        <w:rPr>
          <w:iCs/>
          <w:sz w:val="22"/>
          <w:szCs w:val="22"/>
          <w:lang w:val="en-US" w:eastAsia="zh-CN"/>
        </w:rPr>
        <w:tab/>
        <w:t>[NR_NTN_solutions-Core]</w:t>
      </w:r>
    </w:p>
    <w:p w14:paraId="3C831FAF" w14:textId="77777777" w:rsidR="00ED4D8A" w:rsidRDefault="00391F8A">
      <w:pPr>
        <w:ind w:left="284" w:firstLine="284"/>
        <w:jc w:val="both"/>
        <w:rPr>
          <w:iCs/>
          <w:sz w:val="22"/>
          <w:szCs w:val="22"/>
          <w:lang w:val="en-US" w:eastAsia="zh-CN"/>
        </w:rPr>
      </w:pPr>
      <w:r>
        <w:rPr>
          <w:iCs/>
          <w:sz w:val="22"/>
          <w:szCs w:val="22"/>
          <w:lang w:val="en-US" w:eastAsia="zh-CN"/>
        </w:rPr>
        <w:t>10.13.4.1</w:t>
      </w:r>
      <w:r>
        <w:rPr>
          <w:iCs/>
          <w:sz w:val="22"/>
          <w:szCs w:val="22"/>
          <w:lang w:val="en-US" w:eastAsia="zh-CN"/>
        </w:rPr>
        <w:tab/>
      </w:r>
      <w:r>
        <w:rPr>
          <w:iCs/>
          <w:sz w:val="22"/>
          <w:szCs w:val="22"/>
          <w:lang w:val="en-US" w:eastAsia="zh-CN"/>
        </w:rPr>
        <w:tab/>
        <w:t>TX requirements</w:t>
      </w:r>
      <w:r>
        <w:rPr>
          <w:iCs/>
          <w:sz w:val="22"/>
          <w:szCs w:val="22"/>
          <w:lang w:val="en-US" w:eastAsia="zh-CN"/>
        </w:rPr>
        <w:tab/>
        <w:t>[NR_NTN_solutions-Core]</w:t>
      </w:r>
    </w:p>
    <w:p w14:paraId="0D634076" w14:textId="77777777" w:rsidR="00ED4D8A" w:rsidRDefault="00391F8A">
      <w:pPr>
        <w:ind w:left="284" w:firstLine="284"/>
        <w:jc w:val="both"/>
        <w:rPr>
          <w:iCs/>
          <w:sz w:val="22"/>
          <w:szCs w:val="22"/>
          <w:lang w:val="en-US" w:eastAsia="zh-CN"/>
        </w:rPr>
      </w:pPr>
      <w:r>
        <w:rPr>
          <w:iCs/>
          <w:sz w:val="22"/>
          <w:szCs w:val="22"/>
          <w:lang w:val="en-US" w:eastAsia="zh-CN"/>
        </w:rPr>
        <w:t>10.13.4.2</w:t>
      </w:r>
      <w:r>
        <w:rPr>
          <w:iCs/>
          <w:sz w:val="22"/>
          <w:szCs w:val="22"/>
          <w:lang w:val="en-US" w:eastAsia="zh-CN"/>
        </w:rPr>
        <w:tab/>
      </w:r>
      <w:r>
        <w:rPr>
          <w:iCs/>
          <w:sz w:val="22"/>
          <w:szCs w:val="22"/>
          <w:lang w:val="en-US" w:eastAsia="zh-CN"/>
        </w:rPr>
        <w:tab/>
        <w:t xml:space="preserve">RX requirements </w:t>
      </w:r>
      <w:r>
        <w:rPr>
          <w:iCs/>
          <w:sz w:val="22"/>
          <w:szCs w:val="22"/>
          <w:lang w:val="en-US" w:eastAsia="zh-CN"/>
        </w:rPr>
        <w:tab/>
        <w:t>[NR_NTN_solutions-Core]</w:t>
      </w:r>
    </w:p>
    <w:p w14:paraId="33ACB813" w14:textId="77777777" w:rsidR="00ED4D8A" w:rsidRDefault="00391F8A">
      <w:pPr>
        <w:ind w:firstLine="284"/>
        <w:jc w:val="both"/>
        <w:rPr>
          <w:iCs/>
          <w:sz w:val="22"/>
          <w:szCs w:val="22"/>
          <w:lang w:val="en-US" w:eastAsia="zh-CN"/>
        </w:rPr>
      </w:pPr>
      <w:r>
        <w:rPr>
          <w:iCs/>
          <w:sz w:val="22"/>
          <w:szCs w:val="22"/>
          <w:lang w:val="en-US" w:eastAsia="zh-CN"/>
        </w:rPr>
        <w:t>10.13.5</w:t>
      </w:r>
      <w:r>
        <w:rPr>
          <w:iCs/>
          <w:sz w:val="22"/>
          <w:szCs w:val="22"/>
          <w:lang w:val="en-US" w:eastAsia="zh-CN"/>
        </w:rPr>
        <w:tab/>
        <w:t>RRM core requirements</w:t>
      </w:r>
      <w:r>
        <w:rPr>
          <w:iCs/>
          <w:sz w:val="22"/>
          <w:szCs w:val="22"/>
          <w:lang w:val="en-US" w:eastAsia="zh-CN"/>
        </w:rPr>
        <w:tab/>
        <w:t>[NR_NTN_solutions-Core]</w:t>
      </w:r>
    </w:p>
    <w:p w14:paraId="041E7624" w14:textId="77777777" w:rsidR="00ED4D8A" w:rsidRDefault="00391F8A">
      <w:pPr>
        <w:ind w:left="284" w:firstLine="284"/>
        <w:jc w:val="both"/>
        <w:rPr>
          <w:iCs/>
          <w:sz w:val="22"/>
          <w:szCs w:val="22"/>
          <w:lang w:val="en-US" w:eastAsia="zh-CN"/>
        </w:rPr>
      </w:pPr>
      <w:r>
        <w:rPr>
          <w:iCs/>
          <w:sz w:val="22"/>
          <w:szCs w:val="22"/>
          <w:lang w:val="en-US" w:eastAsia="zh-CN"/>
        </w:rPr>
        <w:t>10.13.5.1</w:t>
      </w:r>
      <w:r>
        <w:rPr>
          <w:iCs/>
          <w:sz w:val="22"/>
          <w:szCs w:val="22"/>
          <w:lang w:val="en-US" w:eastAsia="zh-CN"/>
        </w:rPr>
        <w:tab/>
      </w:r>
      <w:r>
        <w:rPr>
          <w:iCs/>
          <w:sz w:val="22"/>
          <w:szCs w:val="22"/>
          <w:lang w:val="en-US" w:eastAsia="zh-CN"/>
        </w:rPr>
        <w:tab/>
        <w:t>General</w:t>
      </w:r>
      <w:r>
        <w:rPr>
          <w:iCs/>
          <w:sz w:val="22"/>
          <w:szCs w:val="22"/>
          <w:lang w:val="en-US" w:eastAsia="zh-CN"/>
        </w:rPr>
        <w:tab/>
        <w:t>[NR_NTN_solutions-Core]</w:t>
      </w:r>
    </w:p>
    <w:p w14:paraId="1FA6F043" w14:textId="77777777" w:rsidR="00ED4D8A" w:rsidRDefault="00391F8A">
      <w:pPr>
        <w:ind w:left="284" w:firstLine="284"/>
        <w:jc w:val="both"/>
        <w:rPr>
          <w:iCs/>
          <w:sz w:val="22"/>
          <w:szCs w:val="22"/>
          <w:lang w:val="en-US" w:eastAsia="zh-CN"/>
        </w:rPr>
      </w:pPr>
      <w:r>
        <w:rPr>
          <w:iCs/>
          <w:sz w:val="22"/>
          <w:szCs w:val="22"/>
          <w:lang w:val="en-US" w:eastAsia="zh-CN"/>
        </w:rPr>
        <w:t>10.13.5.2</w:t>
      </w:r>
      <w:r>
        <w:rPr>
          <w:iCs/>
          <w:sz w:val="22"/>
          <w:szCs w:val="22"/>
          <w:lang w:val="en-US" w:eastAsia="zh-CN"/>
        </w:rPr>
        <w:tab/>
      </w:r>
      <w:r>
        <w:rPr>
          <w:iCs/>
          <w:sz w:val="22"/>
          <w:szCs w:val="22"/>
          <w:lang w:val="en-US" w:eastAsia="zh-CN"/>
        </w:rPr>
        <w:tab/>
        <w:t xml:space="preserve">GNSS-related requirements </w:t>
      </w:r>
      <w:r>
        <w:rPr>
          <w:iCs/>
          <w:sz w:val="22"/>
          <w:szCs w:val="22"/>
          <w:lang w:val="en-US" w:eastAsia="zh-CN"/>
        </w:rPr>
        <w:tab/>
        <w:t>[NR_NTN_solutions-Core]</w:t>
      </w:r>
    </w:p>
    <w:p w14:paraId="625C021F" w14:textId="77777777" w:rsidR="00ED4D8A" w:rsidRDefault="00391F8A">
      <w:pPr>
        <w:ind w:left="284" w:firstLine="284"/>
        <w:jc w:val="both"/>
        <w:rPr>
          <w:iCs/>
          <w:sz w:val="22"/>
          <w:szCs w:val="22"/>
          <w:lang w:val="en-US" w:eastAsia="zh-CN"/>
        </w:rPr>
      </w:pPr>
      <w:r>
        <w:rPr>
          <w:iCs/>
          <w:sz w:val="22"/>
          <w:szCs w:val="22"/>
          <w:lang w:val="en-US" w:eastAsia="zh-CN"/>
        </w:rPr>
        <w:t>10.13.5.3</w:t>
      </w:r>
      <w:r>
        <w:rPr>
          <w:iCs/>
          <w:sz w:val="22"/>
          <w:szCs w:val="22"/>
          <w:lang w:val="en-US" w:eastAsia="zh-CN"/>
        </w:rPr>
        <w:tab/>
      </w:r>
      <w:r>
        <w:rPr>
          <w:iCs/>
          <w:sz w:val="22"/>
          <w:szCs w:val="22"/>
          <w:lang w:val="en-US" w:eastAsia="zh-CN"/>
        </w:rPr>
        <w:tab/>
        <w:t xml:space="preserve">Mobility requirements </w:t>
      </w:r>
      <w:r>
        <w:rPr>
          <w:iCs/>
          <w:sz w:val="22"/>
          <w:szCs w:val="22"/>
          <w:lang w:val="en-US" w:eastAsia="zh-CN"/>
        </w:rPr>
        <w:tab/>
        <w:t>[NR_NTN_solutions-Core]</w:t>
      </w:r>
    </w:p>
    <w:p w14:paraId="7ECA398C" w14:textId="77777777" w:rsidR="00ED4D8A" w:rsidRDefault="00391F8A">
      <w:pPr>
        <w:ind w:left="284" w:firstLine="284"/>
        <w:jc w:val="both"/>
        <w:rPr>
          <w:iCs/>
          <w:sz w:val="22"/>
          <w:szCs w:val="22"/>
          <w:lang w:val="en-US" w:eastAsia="zh-CN"/>
        </w:rPr>
      </w:pPr>
      <w:r>
        <w:rPr>
          <w:iCs/>
          <w:sz w:val="22"/>
          <w:szCs w:val="22"/>
          <w:lang w:val="en-US" w:eastAsia="zh-CN"/>
        </w:rPr>
        <w:t>10.13.5.4</w:t>
      </w:r>
      <w:r>
        <w:rPr>
          <w:iCs/>
          <w:sz w:val="22"/>
          <w:szCs w:val="22"/>
          <w:lang w:val="en-US" w:eastAsia="zh-CN"/>
        </w:rPr>
        <w:tab/>
      </w:r>
      <w:r>
        <w:rPr>
          <w:iCs/>
          <w:sz w:val="22"/>
          <w:szCs w:val="22"/>
          <w:lang w:val="en-US" w:eastAsia="zh-CN"/>
        </w:rPr>
        <w:tab/>
        <w:t>Timing requirements</w:t>
      </w:r>
      <w:r>
        <w:rPr>
          <w:iCs/>
          <w:sz w:val="22"/>
          <w:szCs w:val="22"/>
          <w:lang w:val="en-US" w:eastAsia="zh-CN"/>
        </w:rPr>
        <w:tab/>
        <w:t>[NR_NTN_solutions-Core]</w:t>
      </w:r>
    </w:p>
    <w:p w14:paraId="2F0EAB58" w14:textId="77777777" w:rsidR="00ED4D8A" w:rsidRDefault="00391F8A">
      <w:pPr>
        <w:ind w:left="284" w:firstLine="284"/>
        <w:jc w:val="both"/>
        <w:rPr>
          <w:iCs/>
          <w:sz w:val="22"/>
          <w:szCs w:val="22"/>
          <w:lang w:val="en-US" w:eastAsia="zh-CN"/>
        </w:rPr>
      </w:pPr>
      <w:r>
        <w:rPr>
          <w:iCs/>
          <w:sz w:val="22"/>
          <w:szCs w:val="22"/>
          <w:lang w:val="en-US" w:eastAsia="zh-CN"/>
        </w:rPr>
        <w:t>10.13.5.5</w:t>
      </w:r>
      <w:r>
        <w:rPr>
          <w:iCs/>
          <w:sz w:val="22"/>
          <w:szCs w:val="22"/>
          <w:lang w:val="en-US" w:eastAsia="zh-CN"/>
        </w:rPr>
        <w:tab/>
      </w:r>
      <w:r>
        <w:rPr>
          <w:iCs/>
          <w:sz w:val="22"/>
          <w:szCs w:val="22"/>
          <w:lang w:val="en-US" w:eastAsia="zh-CN"/>
        </w:rPr>
        <w:tab/>
        <w:t>Measurement procedure requirements</w:t>
      </w:r>
      <w:r>
        <w:rPr>
          <w:iCs/>
          <w:sz w:val="22"/>
          <w:szCs w:val="22"/>
          <w:lang w:val="en-US" w:eastAsia="zh-CN"/>
        </w:rPr>
        <w:tab/>
        <w:t>[NR_NTN_solutions-Core]</w:t>
      </w:r>
    </w:p>
    <w:p w14:paraId="60D00FA1" w14:textId="77777777" w:rsidR="00ED4D8A" w:rsidRDefault="00391F8A">
      <w:pPr>
        <w:ind w:firstLine="284"/>
        <w:jc w:val="both"/>
        <w:rPr>
          <w:iCs/>
          <w:sz w:val="22"/>
          <w:szCs w:val="22"/>
          <w:lang w:val="en-US" w:eastAsia="zh-CN"/>
        </w:rPr>
      </w:pPr>
      <w:r>
        <w:rPr>
          <w:iCs/>
          <w:sz w:val="22"/>
          <w:szCs w:val="22"/>
          <w:lang w:val="en-US" w:eastAsia="zh-CN"/>
        </w:rPr>
        <w:t>10.13.6</w:t>
      </w:r>
      <w:r>
        <w:rPr>
          <w:iCs/>
          <w:sz w:val="22"/>
          <w:szCs w:val="22"/>
          <w:lang w:val="en-US" w:eastAsia="zh-CN"/>
        </w:rPr>
        <w:tab/>
        <w:t>Demodulation requirements</w:t>
      </w:r>
      <w:r>
        <w:rPr>
          <w:iCs/>
          <w:sz w:val="22"/>
          <w:szCs w:val="22"/>
          <w:lang w:val="en-US" w:eastAsia="zh-CN"/>
        </w:rPr>
        <w:tab/>
        <w:t>[NR_NTN_solutions-Perf]</w:t>
      </w:r>
    </w:p>
    <w:p w14:paraId="28F48A54" w14:textId="77777777" w:rsidR="00ED4D8A" w:rsidRDefault="00391F8A">
      <w:pPr>
        <w:ind w:left="284" w:firstLine="284"/>
        <w:jc w:val="both"/>
        <w:rPr>
          <w:iCs/>
          <w:sz w:val="22"/>
          <w:szCs w:val="22"/>
          <w:lang w:val="en-US" w:eastAsia="zh-CN"/>
        </w:rPr>
      </w:pPr>
      <w:r>
        <w:rPr>
          <w:iCs/>
          <w:sz w:val="22"/>
          <w:szCs w:val="22"/>
          <w:lang w:val="en-US" w:eastAsia="zh-CN"/>
        </w:rPr>
        <w:t>10.13.6.1</w:t>
      </w:r>
      <w:r>
        <w:rPr>
          <w:iCs/>
          <w:sz w:val="22"/>
          <w:szCs w:val="22"/>
          <w:lang w:val="en-US" w:eastAsia="zh-CN"/>
        </w:rPr>
        <w:tab/>
      </w:r>
      <w:r>
        <w:rPr>
          <w:iCs/>
          <w:sz w:val="22"/>
          <w:szCs w:val="22"/>
          <w:lang w:val="en-US" w:eastAsia="zh-CN"/>
        </w:rPr>
        <w:tab/>
        <w:t xml:space="preserve">General </w:t>
      </w:r>
      <w:r>
        <w:rPr>
          <w:iCs/>
          <w:sz w:val="22"/>
          <w:szCs w:val="22"/>
          <w:lang w:val="en-US" w:eastAsia="zh-CN"/>
        </w:rPr>
        <w:tab/>
        <w:t>[NR_NTN_solutions-Perf]</w:t>
      </w:r>
    </w:p>
    <w:p w14:paraId="486B6F23" w14:textId="77777777" w:rsidR="00ED4D8A" w:rsidRDefault="00391F8A">
      <w:pPr>
        <w:ind w:left="284" w:firstLine="284"/>
        <w:jc w:val="both"/>
        <w:rPr>
          <w:iCs/>
          <w:sz w:val="22"/>
          <w:szCs w:val="22"/>
          <w:lang w:val="en-US" w:eastAsia="zh-CN"/>
        </w:rPr>
      </w:pPr>
      <w:r>
        <w:rPr>
          <w:iCs/>
          <w:sz w:val="22"/>
          <w:szCs w:val="22"/>
          <w:lang w:val="en-US" w:eastAsia="zh-CN"/>
        </w:rPr>
        <w:t>10.13.6.2</w:t>
      </w:r>
      <w:r>
        <w:rPr>
          <w:iCs/>
          <w:sz w:val="22"/>
          <w:szCs w:val="22"/>
          <w:lang w:val="en-US" w:eastAsia="zh-CN"/>
        </w:rPr>
        <w:tab/>
      </w:r>
      <w:r>
        <w:rPr>
          <w:iCs/>
          <w:sz w:val="22"/>
          <w:szCs w:val="22"/>
          <w:lang w:val="en-US" w:eastAsia="zh-CN"/>
        </w:rPr>
        <w:tab/>
        <w:t xml:space="preserve">Satellite Access Node demodulation requirements </w:t>
      </w:r>
      <w:r>
        <w:rPr>
          <w:iCs/>
          <w:sz w:val="22"/>
          <w:szCs w:val="22"/>
          <w:lang w:val="en-US" w:eastAsia="zh-CN"/>
        </w:rPr>
        <w:tab/>
        <w:t>[NR_NTN_solutions-Perf]</w:t>
      </w:r>
    </w:p>
    <w:p w14:paraId="5C937B83" w14:textId="77777777" w:rsidR="00ED4D8A" w:rsidRDefault="00391F8A">
      <w:pPr>
        <w:ind w:left="568" w:firstLine="284"/>
        <w:jc w:val="both"/>
        <w:rPr>
          <w:iCs/>
          <w:sz w:val="22"/>
          <w:szCs w:val="22"/>
          <w:lang w:val="en-US" w:eastAsia="zh-CN"/>
        </w:rPr>
      </w:pPr>
      <w:r>
        <w:rPr>
          <w:iCs/>
          <w:sz w:val="22"/>
          <w:szCs w:val="22"/>
          <w:lang w:val="en-US" w:eastAsia="zh-CN"/>
        </w:rPr>
        <w:t>10.13.6.2.1</w:t>
      </w:r>
      <w:r>
        <w:rPr>
          <w:iCs/>
          <w:sz w:val="22"/>
          <w:szCs w:val="22"/>
          <w:lang w:val="en-US" w:eastAsia="zh-CN"/>
        </w:rPr>
        <w:tab/>
        <w:t>PUSCH requirements</w:t>
      </w:r>
      <w:r>
        <w:rPr>
          <w:iCs/>
          <w:sz w:val="22"/>
          <w:szCs w:val="22"/>
          <w:lang w:val="en-US" w:eastAsia="zh-CN"/>
        </w:rPr>
        <w:tab/>
        <w:t xml:space="preserve"> [NR_NTN_solutions-Perf]</w:t>
      </w:r>
    </w:p>
    <w:p w14:paraId="20F63CB7" w14:textId="77777777" w:rsidR="00ED4D8A" w:rsidRDefault="00391F8A">
      <w:pPr>
        <w:ind w:left="568" w:firstLine="284"/>
        <w:jc w:val="both"/>
        <w:rPr>
          <w:iCs/>
          <w:sz w:val="22"/>
          <w:szCs w:val="22"/>
          <w:lang w:val="en-US" w:eastAsia="zh-CN"/>
        </w:rPr>
      </w:pPr>
      <w:r>
        <w:rPr>
          <w:iCs/>
          <w:sz w:val="22"/>
          <w:szCs w:val="22"/>
          <w:lang w:val="en-US" w:eastAsia="zh-CN"/>
        </w:rPr>
        <w:t>10.13.6.2.2</w:t>
      </w:r>
      <w:r>
        <w:rPr>
          <w:iCs/>
          <w:sz w:val="22"/>
          <w:szCs w:val="22"/>
          <w:lang w:val="en-US" w:eastAsia="zh-CN"/>
        </w:rPr>
        <w:tab/>
        <w:t xml:space="preserve">PUCCH requirements </w:t>
      </w:r>
      <w:r>
        <w:rPr>
          <w:iCs/>
          <w:sz w:val="22"/>
          <w:szCs w:val="22"/>
          <w:lang w:val="en-US" w:eastAsia="zh-CN"/>
        </w:rPr>
        <w:tab/>
        <w:t>[NR_NTN_solutions-Perf]</w:t>
      </w:r>
    </w:p>
    <w:p w14:paraId="2183F014" w14:textId="77777777" w:rsidR="00ED4D8A" w:rsidRDefault="00391F8A">
      <w:pPr>
        <w:ind w:left="568" w:firstLine="284"/>
        <w:jc w:val="both"/>
        <w:rPr>
          <w:iCs/>
          <w:sz w:val="22"/>
          <w:szCs w:val="22"/>
          <w:lang w:val="en-US" w:eastAsia="zh-CN"/>
        </w:rPr>
      </w:pPr>
      <w:r>
        <w:rPr>
          <w:iCs/>
          <w:sz w:val="22"/>
          <w:szCs w:val="22"/>
          <w:lang w:val="en-US" w:eastAsia="zh-CN"/>
        </w:rPr>
        <w:t>10.13.6.2.3</w:t>
      </w:r>
      <w:r>
        <w:rPr>
          <w:iCs/>
          <w:sz w:val="22"/>
          <w:szCs w:val="22"/>
          <w:lang w:val="en-US" w:eastAsia="zh-CN"/>
        </w:rPr>
        <w:tab/>
        <w:t xml:space="preserve">PRACH requirements </w:t>
      </w:r>
      <w:r>
        <w:rPr>
          <w:iCs/>
          <w:sz w:val="22"/>
          <w:szCs w:val="22"/>
          <w:lang w:val="en-US" w:eastAsia="zh-CN"/>
        </w:rPr>
        <w:tab/>
        <w:t>[NR_NTN_solutions-Perf]</w:t>
      </w:r>
    </w:p>
    <w:p w14:paraId="5D9E0090" w14:textId="77777777" w:rsidR="00ED4D8A" w:rsidRDefault="00391F8A">
      <w:pPr>
        <w:ind w:left="284" w:firstLine="284"/>
        <w:jc w:val="both"/>
        <w:rPr>
          <w:iCs/>
          <w:sz w:val="22"/>
          <w:szCs w:val="22"/>
          <w:lang w:val="en-US" w:eastAsia="zh-CN"/>
        </w:rPr>
      </w:pPr>
      <w:r>
        <w:rPr>
          <w:iCs/>
          <w:sz w:val="22"/>
          <w:szCs w:val="22"/>
          <w:lang w:val="en-US" w:eastAsia="zh-CN"/>
        </w:rPr>
        <w:t>10.13.6.3</w:t>
      </w:r>
      <w:r>
        <w:rPr>
          <w:iCs/>
          <w:sz w:val="22"/>
          <w:szCs w:val="22"/>
          <w:lang w:val="en-US" w:eastAsia="zh-CN"/>
        </w:rPr>
        <w:tab/>
      </w:r>
      <w:r>
        <w:rPr>
          <w:iCs/>
          <w:sz w:val="22"/>
          <w:szCs w:val="22"/>
          <w:lang w:val="en-US" w:eastAsia="zh-CN"/>
        </w:rPr>
        <w:tab/>
        <w:t>UE demodulation requirements</w:t>
      </w:r>
      <w:r>
        <w:rPr>
          <w:iCs/>
          <w:sz w:val="22"/>
          <w:szCs w:val="22"/>
          <w:lang w:val="en-US" w:eastAsia="zh-CN"/>
        </w:rPr>
        <w:tab/>
        <w:t xml:space="preserve"> [NR_NTN_solutions-Perf]</w:t>
      </w:r>
    </w:p>
    <w:p w14:paraId="1188713A" w14:textId="77777777" w:rsidR="00ED4D8A" w:rsidRDefault="00391F8A">
      <w:pPr>
        <w:ind w:left="568" w:firstLine="284"/>
        <w:jc w:val="both"/>
        <w:rPr>
          <w:iCs/>
          <w:sz w:val="22"/>
          <w:szCs w:val="22"/>
          <w:lang w:val="en-US" w:eastAsia="zh-CN"/>
        </w:rPr>
      </w:pPr>
      <w:r>
        <w:rPr>
          <w:iCs/>
          <w:sz w:val="22"/>
          <w:szCs w:val="22"/>
          <w:lang w:val="en-US" w:eastAsia="zh-CN"/>
        </w:rPr>
        <w:t>10.13.6.3.1</w:t>
      </w:r>
      <w:r>
        <w:rPr>
          <w:iCs/>
          <w:sz w:val="22"/>
          <w:szCs w:val="22"/>
          <w:lang w:val="en-US" w:eastAsia="zh-CN"/>
        </w:rPr>
        <w:tab/>
        <w:t>PDSCH requirements</w:t>
      </w:r>
      <w:r>
        <w:rPr>
          <w:iCs/>
          <w:sz w:val="22"/>
          <w:szCs w:val="22"/>
          <w:lang w:val="en-US" w:eastAsia="zh-CN"/>
        </w:rPr>
        <w:tab/>
        <w:t xml:space="preserve"> [NR_NTN_solutions-Perf]</w:t>
      </w:r>
    </w:p>
    <w:p w14:paraId="3A6C7A8A" w14:textId="77777777" w:rsidR="00ED4D8A" w:rsidRDefault="00391F8A">
      <w:pPr>
        <w:ind w:left="568" w:firstLine="284"/>
        <w:jc w:val="both"/>
        <w:rPr>
          <w:iCs/>
          <w:sz w:val="22"/>
          <w:szCs w:val="22"/>
          <w:lang w:val="en-US" w:eastAsia="zh-CN"/>
        </w:rPr>
      </w:pPr>
      <w:r>
        <w:rPr>
          <w:iCs/>
          <w:sz w:val="22"/>
          <w:szCs w:val="22"/>
          <w:lang w:val="en-US" w:eastAsia="zh-CN"/>
        </w:rPr>
        <w:t>10.13.6.3.2</w:t>
      </w:r>
      <w:r>
        <w:rPr>
          <w:iCs/>
          <w:sz w:val="22"/>
          <w:szCs w:val="22"/>
          <w:lang w:val="en-US" w:eastAsia="zh-CN"/>
        </w:rPr>
        <w:tab/>
        <w:t>PDCCH/PBCH requirements</w:t>
      </w:r>
      <w:r>
        <w:rPr>
          <w:iCs/>
          <w:sz w:val="22"/>
          <w:szCs w:val="22"/>
          <w:lang w:val="en-US" w:eastAsia="zh-CN"/>
        </w:rPr>
        <w:tab/>
        <w:t>[NR_NTN_solutions-Perf]</w:t>
      </w:r>
    </w:p>
    <w:p w14:paraId="6EA5CA02" w14:textId="77777777" w:rsidR="00ED4D8A" w:rsidRDefault="00391F8A">
      <w:pPr>
        <w:ind w:left="284" w:firstLine="284"/>
        <w:jc w:val="both"/>
        <w:rPr>
          <w:iCs/>
          <w:sz w:val="22"/>
          <w:szCs w:val="22"/>
          <w:lang w:val="en-US" w:eastAsia="zh-CN"/>
        </w:rPr>
      </w:pPr>
      <w:r>
        <w:rPr>
          <w:iCs/>
          <w:sz w:val="22"/>
          <w:szCs w:val="22"/>
          <w:lang w:val="en-US" w:eastAsia="zh-CN"/>
        </w:rPr>
        <w:t>10.13.6.4</w:t>
      </w:r>
      <w:r>
        <w:rPr>
          <w:iCs/>
          <w:sz w:val="22"/>
          <w:szCs w:val="22"/>
          <w:lang w:val="en-US" w:eastAsia="zh-CN"/>
        </w:rPr>
        <w:tab/>
      </w:r>
      <w:r>
        <w:rPr>
          <w:iCs/>
          <w:sz w:val="22"/>
          <w:szCs w:val="22"/>
          <w:lang w:val="en-US" w:eastAsia="zh-CN"/>
        </w:rPr>
        <w:tab/>
        <w:t>CSI requirements</w:t>
      </w:r>
      <w:r>
        <w:rPr>
          <w:iCs/>
          <w:sz w:val="22"/>
          <w:szCs w:val="22"/>
          <w:lang w:val="en-US" w:eastAsia="zh-CN"/>
        </w:rPr>
        <w:tab/>
        <w:t>[NR_NTN_solutions-Perf]</w:t>
      </w:r>
    </w:p>
    <w:p w14:paraId="6943B2AC" w14:textId="77777777" w:rsidR="00ED4D8A" w:rsidRDefault="00391F8A">
      <w:pPr>
        <w:jc w:val="both"/>
        <w:rPr>
          <w:iCs/>
          <w:sz w:val="22"/>
          <w:szCs w:val="22"/>
          <w:lang w:val="en-US" w:eastAsia="zh-CN"/>
        </w:rPr>
      </w:pPr>
      <w:r>
        <w:rPr>
          <w:iCs/>
          <w:sz w:val="22"/>
          <w:szCs w:val="22"/>
          <w:lang w:val="en-US" w:eastAsia="zh-CN"/>
        </w:rPr>
        <w:tab/>
      </w:r>
      <w:r>
        <w:rPr>
          <w:iCs/>
          <w:sz w:val="22"/>
          <w:szCs w:val="22"/>
          <w:lang w:val="en-US" w:eastAsia="zh-CN"/>
        </w:rPr>
        <w:tab/>
      </w:r>
      <w:r>
        <w:rPr>
          <w:iCs/>
          <w:color w:val="0070C0"/>
          <w:sz w:val="22"/>
          <w:szCs w:val="22"/>
          <w:lang w:val="en-US" w:eastAsia="zh-CN"/>
        </w:rPr>
        <w:t>*It’s FFS whether CSI requirements needed or not</w:t>
      </w:r>
    </w:p>
    <w:p w14:paraId="652A6BBD" w14:textId="77777777" w:rsidR="00ED4D8A" w:rsidRDefault="00ED4D8A">
      <w:pPr>
        <w:jc w:val="both"/>
        <w:rPr>
          <w:iCs/>
          <w:sz w:val="22"/>
          <w:szCs w:val="22"/>
          <w:lang w:val="en-US" w:eastAsia="zh-CN"/>
        </w:rPr>
      </w:pPr>
    </w:p>
    <w:p w14:paraId="27742A26" w14:textId="77777777" w:rsidR="00ED4D8A" w:rsidRDefault="00391F8A">
      <w:pPr>
        <w:jc w:val="both"/>
        <w:rPr>
          <w:iCs/>
          <w:sz w:val="22"/>
          <w:szCs w:val="22"/>
          <w:lang w:val="en-US" w:eastAsia="zh-CN"/>
        </w:rPr>
      </w:pPr>
      <w:r>
        <w:rPr>
          <w:iCs/>
          <w:sz w:val="22"/>
          <w:szCs w:val="22"/>
          <w:lang w:val="en-US" w:eastAsia="zh-CN"/>
        </w:rPr>
        <w:t>For informative purpose, RAN4#102-e E-meeting Arrangements and Guidelines proposed the following schedule:</w:t>
      </w:r>
    </w:p>
    <w:p w14:paraId="2E81AA47" w14:textId="77777777" w:rsidR="00ED4D8A" w:rsidRDefault="00391F8A">
      <w:pPr>
        <w:pStyle w:val="Paragraphedeliste"/>
        <w:numPr>
          <w:ilvl w:val="0"/>
          <w:numId w:val="5"/>
        </w:numPr>
        <w:suppressAutoHyphens/>
        <w:overflowPunct/>
        <w:ind w:firstLine="440"/>
        <w:jc w:val="both"/>
        <w:rPr>
          <w:iCs/>
          <w:sz w:val="22"/>
          <w:szCs w:val="22"/>
          <w:lang w:val="en-US" w:eastAsia="zh-CN"/>
        </w:rPr>
      </w:pPr>
      <w:r>
        <w:rPr>
          <w:iCs/>
          <w:sz w:val="22"/>
          <w:szCs w:val="22"/>
          <w:lang w:val="en-US" w:eastAsia="zh-CN"/>
        </w:rPr>
        <w:t xml:space="preserve">Moderators provide initial summary (Draft) by </w:t>
      </w:r>
      <w:r>
        <w:rPr>
          <w:iCs/>
          <w:color w:val="7030A0"/>
          <w:sz w:val="22"/>
          <w:szCs w:val="22"/>
          <w:lang w:val="en-US" w:eastAsia="zh-CN"/>
        </w:rPr>
        <w:t>Thursday February 17th, 5pm UTC.</w:t>
      </w:r>
    </w:p>
    <w:p w14:paraId="3F6E41A8" w14:textId="77777777" w:rsidR="00ED4D8A" w:rsidRDefault="00391F8A">
      <w:pPr>
        <w:pStyle w:val="Paragraphedeliste"/>
        <w:numPr>
          <w:ilvl w:val="0"/>
          <w:numId w:val="5"/>
        </w:numPr>
        <w:suppressAutoHyphens/>
        <w:overflowPunct/>
        <w:ind w:firstLine="440"/>
        <w:jc w:val="both"/>
        <w:rPr>
          <w:iCs/>
          <w:sz w:val="22"/>
          <w:szCs w:val="22"/>
          <w:lang w:val="en-US" w:eastAsia="zh-CN"/>
        </w:rPr>
      </w:pPr>
      <w:r>
        <w:rPr>
          <w:iCs/>
          <w:color w:val="00B050"/>
          <w:sz w:val="22"/>
          <w:szCs w:val="22"/>
          <w:lang w:val="en-US" w:eastAsia="zh-CN"/>
        </w:rPr>
        <w:t xml:space="preserve">Companies can provide comments </w:t>
      </w:r>
      <w:r>
        <w:rPr>
          <w:iCs/>
          <w:sz w:val="22"/>
          <w:szCs w:val="22"/>
          <w:lang w:val="en-US" w:eastAsia="zh-CN"/>
        </w:rPr>
        <w:t xml:space="preserve">on initial summary by </w:t>
      </w:r>
      <w:r>
        <w:rPr>
          <w:iCs/>
          <w:color w:val="7030A0"/>
          <w:sz w:val="22"/>
          <w:szCs w:val="22"/>
          <w:lang w:val="en-US" w:eastAsia="zh-CN"/>
        </w:rPr>
        <w:t>Friday February 18th, 5pm UTC.</w:t>
      </w:r>
    </w:p>
    <w:p w14:paraId="03D99809" w14:textId="77777777" w:rsidR="00ED4D8A" w:rsidRDefault="00391F8A">
      <w:pPr>
        <w:pStyle w:val="Paragraphedeliste"/>
        <w:numPr>
          <w:ilvl w:val="0"/>
          <w:numId w:val="5"/>
        </w:numPr>
        <w:suppressAutoHyphens/>
        <w:overflowPunct/>
        <w:ind w:firstLine="440"/>
        <w:jc w:val="both"/>
        <w:rPr>
          <w:iCs/>
          <w:sz w:val="22"/>
          <w:szCs w:val="22"/>
          <w:lang w:val="en-US" w:eastAsia="zh-CN"/>
        </w:rPr>
      </w:pPr>
      <w:r>
        <w:rPr>
          <w:iCs/>
          <w:sz w:val="22"/>
          <w:szCs w:val="22"/>
          <w:lang w:val="en-US" w:eastAsia="zh-CN"/>
        </w:rPr>
        <w:t>Moderators kick off email discussion (Monday 21st of February).</w:t>
      </w:r>
    </w:p>
    <w:p w14:paraId="4DAA481E" w14:textId="77777777" w:rsidR="00ED4D8A" w:rsidRDefault="00391F8A">
      <w:pPr>
        <w:pStyle w:val="Paragraphedeliste"/>
        <w:numPr>
          <w:ilvl w:val="0"/>
          <w:numId w:val="5"/>
        </w:numPr>
        <w:suppressAutoHyphens/>
        <w:overflowPunct/>
        <w:ind w:firstLine="440"/>
        <w:jc w:val="both"/>
        <w:rPr>
          <w:iCs/>
          <w:sz w:val="22"/>
          <w:szCs w:val="22"/>
          <w:lang w:val="en-US" w:eastAsia="zh-CN"/>
        </w:rPr>
      </w:pPr>
      <w:r>
        <w:rPr>
          <w:iCs/>
          <w:color w:val="00B050"/>
          <w:sz w:val="22"/>
          <w:szCs w:val="22"/>
          <w:lang w:val="en-US" w:eastAsia="zh-CN"/>
        </w:rPr>
        <w:t xml:space="preserve">Companies provide comments </w:t>
      </w:r>
      <w:r>
        <w:rPr>
          <w:iCs/>
          <w:sz w:val="22"/>
          <w:szCs w:val="22"/>
          <w:lang w:val="en-US" w:eastAsia="zh-CN"/>
        </w:rPr>
        <w:t>for the 1</w:t>
      </w:r>
      <w:r>
        <w:rPr>
          <w:iCs/>
          <w:sz w:val="22"/>
          <w:szCs w:val="22"/>
          <w:vertAlign w:val="superscript"/>
          <w:lang w:val="en-US" w:eastAsia="zh-CN"/>
        </w:rPr>
        <w:t>st</w:t>
      </w:r>
      <w:r>
        <w:rPr>
          <w:iCs/>
          <w:sz w:val="22"/>
          <w:szCs w:val="22"/>
          <w:lang w:val="en-US" w:eastAsia="zh-CN"/>
        </w:rPr>
        <w:t xml:space="preserve"> round (Monday 21</w:t>
      </w:r>
      <w:r>
        <w:rPr>
          <w:iCs/>
          <w:sz w:val="22"/>
          <w:szCs w:val="22"/>
          <w:vertAlign w:val="superscript"/>
          <w:lang w:val="en-US" w:eastAsia="zh-CN"/>
        </w:rPr>
        <w:t xml:space="preserve">st </w:t>
      </w:r>
      <w:r>
        <w:rPr>
          <w:iCs/>
          <w:sz w:val="22"/>
          <w:szCs w:val="22"/>
          <w:lang w:val="en-US" w:eastAsia="zh-CN"/>
        </w:rPr>
        <w:t xml:space="preserve">of February – </w:t>
      </w:r>
      <w:r>
        <w:rPr>
          <w:iCs/>
          <w:color w:val="7030A0"/>
          <w:sz w:val="22"/>
          <w:szCs w:val="22"/>
          <w:lang w:val="en-US" w:eastAsia="zh-CN"/>
        </w:rPr>
        <w:t>Thursday 8am UTC February 24th</w:t>
      </w:r>
      <w:r>
        <w:rPr>
          <w:iCs/>
          <w:sz w:val="22"/>
          <w:szCs w:val="22"/>
          <w:lang w:val="en-US" w:eastAsia="zh-CN"/>
        </w:rPr>
        <w:t>).</w:t>
      </w:r>
    </w:p>
    <w:p w14:paraId="189D7F3E" w14:textId="77777777" w:rsidR="00ED4D8A" w:rsidRDefault="00391F8A">
      <w:pPr>
        <w:pStyle w:val="Paragraphedeliste"/>
        <w:numPr>
          <w:ilvl w:val="0"/>
          <w:numId w:val="5"/>
        </w:numPr>
        <w:suppressAutoHyphens/>
        <w:overflowPunct/>
        <w:ind w:firstLine="440"/>
        <w:jc w:val="both"/>
        <w:rPr>
          <w:iCs/>
          <w:sz w:val="22"/>
          <w:szCs w:val="22"/>
          <w:lang w:val="en-US" w:eastAsia="zh-CN"/>
        </w:rPr>
      </w:pPr>
      <w:r>
        <w:rPr>
          <w:iCs/>
          <w:sz w:val="22"/>
          <w:szCs w:val="22"/>
          <w:lang w:val="en-US" w:eastAsia="zh-CN"/>
        </w:rPr>
        <w:t>Moderators summarize the status and possible proposals, recommending what decisions can be made for 1</w:t>
      </w:r>
      <w:r>
        <w:rPr>
          <w:iCs/>
          <w:sz w:val="22"/>
          <w:szCs w:val="22"/>
          <w:vertAlign w:val="superscript"/>
          <w:lang w:val="en-US" w:eastAsia="zh-CN"/>
        </w:rPr>
        <w:t>st</w:t>
      </w:r>
      <w:r>
        <w:rPr>
          <w:iCs/>
          <w:sz w:val="22"/>
          <w:szCs w:val="22"/>
          <w:lang w:val="en-US" w:eastAsia="zh-CN"/>
        </w:rPr>
        <w:t xml:space="preserve"> round. A formal t-doc will be used (</w:t>
      </w:r>
      <w:r>
        <w:rPr>
          <w:iCs/>
          <w:color w:val="7030A0"/>
          <w:sz w:val="22"/>
          <w:szCs w:val="22"/>
          <w:lang w:val="en-US" w:eastAsia="zh-CN"/>
        </w:rPr>
        <w:t>Thursday 23:59 UTC, February 24th</w:t>
      </w:r>
      <w:r>
        <w:rPr>
          <w:iCs/>
          <w:sz w:val="22"/>
          <w:szCs w:val="22"/>
          <w:lang w:val="en-US" w:eastAsia="zh-CN"/>
        </w:rPr>
        <w:t>).</w:t>
      </w:r>
    </w:p>
    <w:p w14:paraId="6D2726EB" w14:textId="77777777" w:rsidR="00ED4D8A" w:rsidRDefault="00391F8A">
      <w:pPr>
        <w:pStyle w:val="Paragraphedeliste"/>
        <w:numPr>
          <w:ilvl w:val="0"/>
          <w:numId w:val="5"/>
        </w:numPr>
        <w:suppressAutoHyphens/>
        <w:overflowPunct/>
        <w:ind w:firstLine="440"/>
        <w:jc w:val="both"/>
        <w:rPr>
          <w:iCs/>
          <w:sz w:val="22"/>
          <w:szCs w:val="22"/>
          <w:lang w:val="en-US" w:eastAsia="zh-CN"/>
        </w:rPr>
      </w:pPr>
      <w:r>
        <w:rPr>
          <w:iCs/>
          <w:sz w:val="22"/>
          <w:szCs w:val="22"/>
          <w:lang w:val="en-US" w:eastAsia="zh-CN"/>
        </w:rPr>
        <w:t>Moderators kick off 2</w:t>
      </w:r>
      <w:r>
        <w:rPr>
          <w:iCs/>
          <w:sz w:val="22"/>
          <w:szCs w:val="22"/>
          <w:vertAlign w:val="superscript"/>
          <w:lang w:val="en-US" w:eastAsia="zh-CN"/>
        </w:rPr>
        <w:t>nd</w:t>
      </w:r>
      <w:r>
        <w:rPr>
          <w:iCs/>
          <w:sz w:val="22"/>
          <w:szCs w:val="22"/>
          <w:lang w:val="en-US" w:eastAsia="zh-CN"/>
        </w:rPr>
        <w:t xml:space="preserve"> round email discussion (</w:t>
      </w:r>
      <w:r>
        <w:rPr>
          <w:iCs/>
          <w:color w:val="7030A0"/>
          <w:sz w:val="22"/>
          <w:szCs w:val="22"/>
          <w:lang w:val="en-US" w:eastAsia="zh-CN"/>
        </w:rPr>
        <w:t>no later than Friday 4am UTC February 25th).</w:t>
      </w:r>
    </w:p>
    <w:p w14:paraId="120CE475" w14:textId="77777777" w:rsidR="00ED4D8A" w:rsidRDefault="00391F8A">
      <w:pPr>
        <w:pStyle w:val="Paragraphedeliste"/>
        <w:numPr>
          <w:ilvl w:val="0"/>
          <w:numId w:val="5"/>
        </w:numPr>
        <w:suppressAutoHyphens/>
        <w:overflowPunct/>
        <w:ind w:firstLine="440"/>
        <w:jc w:val="both"/>
        <w:rPr>
          <w:iCs/>
          <w:sz w:val="22"/>
          <w:szCs w:val="22"/>
          <w:lang w:val="en-US" w:eastAsia="zh-CN"/>
        </w:rPr>
      </w:pPr>
      <w:r>
        <w:rPr>
          <w:iCs/>
          <w:sz w:val="22"/>
          <w:szCs w:val="22"/>
          <w:lang w:val="en-US" w:eastAsia="zh-CN"/>
        </w:rPr>
        <w:t>After receiving the summary from moderators, session chair may approve documents, make agreements or assign new CRs, WFs, LSs, etc. (</w:t>
      </w:r>
      <w:r>
        <w:rPr>
          <w:iCs/>
          <w:color w:val="7030A0"/>
          <w:sz w:val="22"/>
          <w:szCs w:val="22"/>
          <w:lang w:val="en-US" w:eastAsia="zh-CN"/>
        </w:rPr>
        <w:t>Monday 5pm UTC February 28th</w:t>
      </w:r>
      <w:r>
        <w:rPr>
          <w:iCs/>
          <w:sz w:val="22"/>
          <w:szCs w:val="22"/>
          <w:lang w:val="en-US" w:eastAsia="zh-CN"/>
        </w:rPr>
        <w:t>).</w:t>
      </w:r>
    </w:p>
    <w:p w14:paraId="13A52350" w14:textId="77777777" w:rsidR="00ED4D8A" w:rsidRDefault="00391F8A">
      <w:pPr>
        <w:pStyle w:val="Paragraphedeliste"/>
        <w:numPr>
          <w:ilvl w:val="0"/>
          <w:numId w:val="5"/>
        </w:numPr>
        <w:suppressAutoHyphens/>
        <w:overflowPunct/>
        <w:ind w:firstLine="440"/>
        <w:jc w:val="both"/>
        <w:rPr>
          <w:iCs/>
          <w:sz w:val="22"/>
          <w:szCs w:val="22"/>
          <w:lang w:val="en-US" w:eastAsia="zh-CN"/>
        </w:rPr>
      </w:pPr>
      <w:r>
        <w:rPr>
          <w:iCs/>
          <w:color w:val="7030A0"/>
          <w:sz w:val="22"/>
          <w:szCs w:val="22"/>
          <w:lang w:val="en-US" w:eastAsia="zh-CN"/>
        </w:rPr>
        <w:lastRenderedPageBreak/>
        <w:t xml:space="preserve">Draft WF/LS </w:t>
      </w:r>
      <w:r>
        <w:rPr>
          <w:iCs/>
          <w:sz w:val="22"/>
          <w:szCs w:val="22"/>
          <w:lang w:val="en-US" w:eastAsia="zh-CN"/>
        </w:rPr>
        <w:t xml:space="preserve">and revised CRs/TPs </w:t>
      </w:r>
      <w:r>
        <w:rPr>
          <w:iCs/>
          <w:color w:val="7030A0"/>
          <w:sz w:val="22"/>
          <w:szCs w:val="22"/>
          <w:lang w:val="en-US" w:eastAsia="zh-CN"/>
        </w:rPr>
        <w:t>shall be shared by Monday 17:00 UTC February 28th.</w:t>
      </w:r>
    </w:p>
    <w:p w14:paraId="4148807D" w14:textId="77777777" w:rsidR="00ED4D8A" w:rsidRDefault="00391F8A">
      <w:pPr>
        <w:pStyle w:val="Paragraphedeliste"/>
        <w:numPr>
          <w:ilvl w:val="0"/>
          <w:numId w:val="5"/>
        </w:numPr>
        <w:suppressAutoHyphens/>
        <w:overflowPunct/>
        <w:ind w:firstLine="440"/>
        <w:jc w:val="both"/>
        <w:rPr>
          <w:iCs/>
          <w:sz w:val="22"/>
          <w:szCs w:val="22"/>
          <w:lang w:val="en-US" w:eastAsia="zh-CN"/>
        </w:rPr>
      </w:pPr>
      <w:r>
        <w:rPr>
          <w:iCs/>
          <w:color w:val="00B050"/>
          <w:sz w:val="22"/>
          <w:szCs w:val="22"/>
          <w:lang w:val="en-US" w:eastAsia="zh-CN"/>
        </w:rPr>
        <w:t xml:space="preserve">Companies provide comments </w:t>
      </w:r>
      <w:r>
        <w:rPr>
          <w:iCs/>
          <w:sz w:val="22"/>
          <w:szCs w:val="22"/>
          <w:lang w:val="en-US" w:eastAsia="zh-CN"/>
        </w:rPr>
        <w:t>for the 2</w:t>
      </w:r>
      <w:r>
        <w:rPr>
          <w:iCs/>
          <w:sz w:val="22"/>
          <w:szCs w:val="22"/>
          <w:vertAlign w:val="superscript"/>
          <w:lang w:val="en-US" w:eastAsia="zh-CN"/>
        </w:rPr>
        <w:t>nd</w:t>
      </w:r>
      <w:r>
        <w:rPr>
          <w:iCs/>
          <w:sz w:val="22"/>
          <w:szCs w:val="22"/>
          <w:lang w:val="en-US" w:eastAsia="zh-CN"/>
        </w:rPr>
        <w:tab/>
        <w:t xml:space="preserve">round summary (no later than </w:t>
      </w:r>
      <w:r>
        <w:rPr>
          <w:iCs/>
          <w:color w:val="7030A0"/>
          <w:sz w:val="22"/>
          <w:szCs w:val="22"/>
          <w:lang w:val="en-US" w:eastAsia="zh-CN"/>
        </w:rPr>
        <w:t>Tuesday 5pm UTC March 1st</w:t>
      </w:r>
      <w:r>
        <w:rPr>
          <w:iCs/>
          <w:sz w:val="22"/>
          <w:szCs w:val="22"/>
          <w:lang w:val="en-US" w:eastAsia="zh-CN"/>
        </w:rPr>
        <w:t>).</w:t>
      </w:r>
    </w:p>
    <w:p w14:paraId="15761FBE" w14:textId="77777777" w:rsidR="00ED4D8A" w:rsidRDefault="00391F8A">
      <w:pPr>
        <w:pStyle w:val="Paragraphedeliste"/>
        <w:numPr>
          <w:ilvl w:val="0"/>
          <w:numId w:val="5"/>
        </w:numPr>
        <w:suppressAutoHyphens/>
        <w:overflowPunct/>
        <w:ind w:firstLine="440"/>
        <w:jc w:val="both"/>
        <w:rPr>
          <w:iCs/>
          <w:sz w:val="22"/>
          <w:szCs w:val="22"/>
          <w:lang w:val="en-US" w:eastAsia="zh-CN"/>
        </w:rPr>
      </w:pPr>
      <w:r>
        <w:rPr>
          <w:iCs/>
          <w:sz w:val="22"/>
          <w:szCs w:val="22"/>
          <w:lang w:val="en-US" w:eastAsia="zh-CN"/>
        </w:rPr>
        <w:t xml:space="preserve">Moderators </w:t>
      </w:r>
      <w:r>
        <w:rPr>
          <w:iCs/>
          <w:color w:val="7030A0"/>
          <w:sz w:val="22"/>
          <w:szCs w:val="22"/>
          <w:lang w:val="en-US" w:eastAsia="zh-CN"/>
        </w:rPr>
        <w:t>provide 2nd round WF draft by Tuesday 19:00 UTC, March 1st.</w:t>
      </w:r>
    </w:p>
    <w:p w14:paraId="6FAC77D0" w14:textId="77777777" w:rsidR="00ED4D8A" w:rsidRDefault="00391F8A">
      <w:pPr>
        <w:pStyle w:val="Paragraphedeliste"/>
        <w:numPr>
          <w:ilvl w:val="0"/>
          <w:numId w:val="5"/>
        </w:numPr>
        <w:suppressAutoHyphens/>
        <w:overflowPunct/>
        <w:ind w:firstLine="440"/>
        <w:jc w:val="both"/>
        <w:rPr>
          <w:iCs/>
          <w:sz w:val="22"/>
          <w:szCs w:val="22"/>
          <w:lang w:val="en-US" w:eastAsia="zh-CN"/>
        </w:rPr>
      </w:pPr>
      <w:r>
        <w:rPr>
          <w:iCs/>
          <w:sz w:val="22"/>
          <w:szCs w:val="22"/>
          <w:lang w:val="en-US" w:eastAsia="zh-CN"/>
        </w:rPr>
        <w:t xml:space="preserve">Moderators </w:t>
      </w:r>
      <w:r>
        <w:rPr>
          <w:iCs/>
          <w:color w:val="7030A0"/>
          <w:sz w:val="22"/>
          <w:szCs w:val="22"/>
          <w:lang w:val="en-US" w:eastAsia="zh-CN"/>
        </w:rPr>
        <w:t>provide 2nd round draft summary by Wednesday 11:59 UTC, March 2nd.</w:t>
      </w:r>
    </w:p>
    <w:p w14:paraId="467D64D1" w14:textId="77777777" w:rsidR="00ED4D8A" w:rsidRDefault="00391F8A">
      <w:pPr>
        <w:pStyle w:val="Paragraphedeliste"/>
        <w:numPr>
          <w:ilvl w:val="0"/>
          <w:numId w:val="5"/>
        </w:numPr>
        <w:suppressAutoHyphens/>
        <w:overflowPunct/>
        <w:ind w:firstLine="440"/>
        <w:jc w:val="both"/>
        <w:rPr>
          <w:iCs/>
          <w:sz w:val="22"/>
          <w:szCs w:val="22"/>
          <w:lang w:val="en-US" w:eastAsia="zh-CN"/>
        </w:rPr>
      </w:pPr>
      <w:r>
        <w:rPr>
          <w:iCs/>
          <w:color w:val="7030A0"/>
          <w:sz w:val="22"/>
          <w:szCs w:val="22"/>
          <w:lang w:val="en-US" w:eastAsia="zh-CN"/>
        </w:rPr>
        <w:t>Formal tdocs of WF</w:t>
      </w:r>
      <w:r>
        <w:rPr>
          <w:iCs/>
          <w:sz w:val="22"/>
          <w:szCs w:val="22"/>
          <w:lang w:val="en-US" w:eastAsia="zh-CN"/>
        </w:rPr>
        <w:t xml:space="preserve">/LS/CRs/TPs shall be uploaded to the Inbox </w:t>
      </w:r>
      <w:r>
        <w:rPr>
          <w:iCs/>
          <w:color w:val="7030A0"/>
          <w:sz w:val="22"/>
          <w:szCs w:val="22"/>
          <w:lang w:val="en-US" w:eastAsia="zh-CN"/>
        </w:rPr>
        <w:t>by Wednesday 17:00 UTC, March 2nd</w:t>
      </w:r>
      <w:r>
        <w:rPr>
          <w:iCs/>
          <w:sz w:val="22"/>
          <w:szCs w:val="22"/>
          <w:lang w:val="en-US" w:eastAsia="zh-CN"/>
        </w:rPr>
        <w:t>.</w:t>
      </w:r>
    </w:p>
    <w:p w14:paraId="53918250" w14:textId="77777777" w:rsidR="00ED4D8A" w:rsidRDefault="00391F8A">
      <w:pPr>
        <w:pStyle w:val="Paragraphedeliste"/>
        <w:numPr>
          <w:ilvl w:val="0"/>
          <w:numId w:val="5"/>
        </w:numPr>
        <w:suppressAutoHyphens/>
        <w:overflowPunct/>
        <w:ind w:firstLine="440"/>
        <w:jc w:val="both"/>
        <w:rPr>
          <w:iCs/>
          <w:sz w:val="22"/>
          <w:szCs w:val="22"/>
          <w:lang w:val="en-US" w:eastAsia="zh-CN"/>
        </w:rPr>
      </w:pPr>
      <w:r>
        <w:rPr>
          <w:iCs/>
          <w:sz w:val="22"/>
          <w:szCs w:val="22"/>
          <w:lang w:val="en-US" w:eastAsia="zh-CN"/>
        </w:rPr>
        <w:t xml:space="preserve">Moderators </w:t>
      </w:r>
      <w:r>
        <w:rPr>
          <w:iCs/>
          <w:color w:val="7030A0"/>
          <w:sz w:val="22"/>
          <w:szCs w:val="22"/>
          <w:lang w:val="en-US" w:eastAsia="zh-CN"/>
        </w:rPr>
        <w:t>provide 2nd round summary with a formal tdoc by Thursday 8am UTC, March 3rd.</w:t>
      </w:r>
    </w:p>
    <w:p w14:paraId="10410F7B" w14:textId="77777777" w:rsidR="00ED4D8A" w:rsidRDefault="00ED4D8A">
      <w:pPr>
        <w:suppressAutoHyphens/>
        <w:jc w:val="both"/>
        <w:rPr>
          <w:iCs/>
          <w:sz w:val="22"/>
          <w:szCs w:val="22"/>
          <w:lang w:val="en-US" w:eastAsia="zh-CN"/>
        </w:rPr>
      </w:pPr>
    </w:p>
    <w:p w14:paraId="2AFBA20C" w14:textId="77777777" w:rsidR="00ED4D8A" w:rsidRDefault="00391F8A">
      <w:pPr>
        <w:suppressAutoHyphens/>
        <w:jc w:val="both"/>
        <w:rPr>
          <w:iCs/>
          <w:sz w:val="22"/>
          <w:szCs w:val="22"/>
          <w:lang w:val="en-US" w:eastAsia="zh-CN"/>
        </w:rPr>
      </w:pPr>
      <w:r>
        <w:rPr>
          <w:iCs/>
          <w:noProof/>
          <w:sz w:val="22"/>
          <w:szCs w:val="22"/>
          <w:lang w:val="fr-FR" w:eastAsia="fr-FR"/>
        </w:rPr>
        <w:drawing>
          <wp:inline distT="0" distB="0" distL="0" distR="0" wp14:anchorId="6880AE5E" wp14:editId="2BAE48FB">
            <wp:extent cx="6076950" cy="274764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085434" cy="2751767"/>
                    </a:xfrm>
                    <a:prstGeom prst="rect">
                      <a:avLst/>
                    </a:prstGeom>
                    <a:noFill/>
                  </pic:spPr>
                </pic:pic>
              </a:graphicData>
            </a:graphic>
          </wp:inline>
        </w:drawing>
      </w:r>
    </w:p>
    <w:p w14:paraId="12848153" w14:textId="77777777" w:rsidR="00ED4D8A" w:rsidRDefault="00391F8A">
      <w:pPr>
        <w:jc w:val="both"/>
        <w:rPr>
          <w:iCs/>
          <w:sz w:val="22"/>
          <w:szCs w:val="22"/>
          <w:lang w:val="en-US" w:eastAsia="zh-CN"/>
        </w:rPr>
      </w:pPr>
      <w:r>
        <w:rPr>
          <w:iCs/>
          <w:sz w:val="22"/>
          <w:szCs w:val="22"/>
          <w:lang w:val="en-US" w:eastAsia="zh-CN"/>
        </w:rPr>
        <w:t>A total of</w:t>
      </w:r>
      <w:r>
        <w:rPr>
          <w:b/>
          <w:bCs/>
          <w:iCs/>
          <w:color w:val="000000" w:themeColor="text1"/>
          <w:sz w:val="22"/>
          <w:szCs w:val="22"/>
          <w:lang w:val="en-US" w:eastAsia="zh-CN"/>
        </w:rPr>
        <w:t xml:space="preserve"> 19+3</w:t>
      </w:r>
      <w:r>
        <w:rPr>
          <w:iCs/>
          <w:color w:val="000000" w:themeColor="text1"/>
          <w:sz w:val="22"/>
          <w:szCs w:val="22"/>
          <w:lang w:val="en-US" w:eastAsia="zh-CN"/>
        </w:rPr>
        <w:t xml:space="preserve"> </w:t>
      </w:r>
      <w:r>
        <w:rPr>
          <w:iCs/>
          <w:sz w:val="22"/>
          <w:szCs w:val="22"/>
          <w:lang w:val="en-US" w:eastAsia="zh-CN"/>
        </w:rPr>
        <w:t xml:space="preserve">TDocs have been identified for discussion in </w:t>
      </w:r>
      <w:r>
        <w:rPr>
          <w:b/>
          <w:iCs/>
          <w:sz w:val="22"/>
          <w:szCs w:val="22"/>
          <w:lang w:val="en-US" w:eastAsia="zh-CN"/>
        </w:rPr>
        <w:t>[102-e][308] NTN_Solutions_Part1</w:t>
      </w:r>
      <w:r>
        <w:rPr>
          <w:iCs/>
          <w:sz w:val="22"/>
          <w:szCs w:val="22"/>
          <w:lang w:val="en-US" w:eastAsia="zh-CN"/>
        </w:rPr>
        <w:t xml:space="preserve"> (please also see the </w:t>
      </w:r>
      <w:r>
        <w:rPr>
          <w:b/>
          <w:bCs/>
          <w:iCs/>
          <w:sz w:val="22"/>
          <w:szCs w:val="22"/>
          <w:lang w:val="en-US" w:eastAsia="zh-CN"/>
        </w:rPr>
        <w:t>Appendix</w:t>
      </w:r>
      <w:r>
        <w:rPr>
          <w:iCs/>
          <w:sz w:val="22"/>
          <w:szCs w:val="22"/>
          <w:lang w:val="en-US" w:eastAsia="zh-CN"/>
        </w:rPr>
        <w:t xml:space="preserve"> for the details, with all the observations/proposals):</w:t>
      </w:r>
    </w:p>
    <w:tbl>
      <w:tblPr>
        <w:tblW w:w="5000" w:type="pct"/>
        <w:tblCellMar>
          <w:top w:w="15" w:type="dxa"/>
          <w:left w:w="15" w:type="dxa"/>
          <w:bottom w:w="15" w:type="dxa"/>
          <w:right w:w="15" w:type="dxa"/>
        </w:tblCellMar>
        <w:tblLook w:val="04A0" w:firstRow="1" w:lastRow="0" w:firstColumn="1" w:lastColumn="0" w:noHBand="0" w:noVBand="1"/>
      </w:tblPr>
      <w:tblGrid>
        <w:gridCol w:w="1118"/>
        <w:gridCol w:w="986"/>
        <w:gridCol w:w="2608"/>
        <w:gridCol w:w="1940"/>
        <w:gridCol w:w="974"/>
        <w:gridCol w:w="1086"/>
        <w:gridCol w:w="919"/>
      </w:tblGrid>
      <w:tr w:rsidR="00ED4D8A" w14:paraId="0AF10AB9" w14:textId="77777777">
        <w:trPr>
          <w:trHeight w:val="399"/>
        </w:trPr>
        <w:tc>
          <w:tcPr>
            <w:tcW w:w="1118" w:type="dxa"/>
            <w:tcBorders>
              <w:top w:val="single" w:sz="4" w:space="0" w:color="000000"/>
              <w:left w:val="single" w:sz="4" w:space="0" w:color="000000"/>
              <w:bottom w:val="single" w:sz="4" w:space="0" w:color="000000"/>
              <w:right w:val="single" w:sz="4" w:space="0" w:color="000000"/>
            </w:tcBorders>
            <w:vAlign w:val="center"/>
          </w:tcPr>
          <w:p w14:paraId="00621443" w14:textId="77777777" w:rsidR="00ED4D8A" w:rsidRDefault="00391F8A">
            <w:pPr>
              <w:jc w:val="center"/>
              <w:rPr>
                <w:rFonts w:asciiTheme="majorBidi" w:hAnsiTheme="majorBidi" w:cstheme="majorBidi"/>
                <w:i/>
                <w:color w:val="0070C0"/>
                <w:lang w:val="en-US" w:eastAsia="zh-CN"/>
              </w:rPr>
            </w:pPr>
            <w:r>
              <w:rPr>
                <w:rFonts w:cstheme="majorBidi"/>
                <w:b/>
                <w:bCs/>
                <w:i/>
                <w:lang w:val="en-US" w:eastAsia="zh-CN"/>
              </w:rPr>
              <w:t>TDoc Number</w:t>
            </w:r>
          </w:p>
        </w:tc>
        <w:tc>
          <w:tcPr>
            <w:tcW w:w="986" w:type="dxa"/>
            <w:tcBorders>
              <w:top w:val="single" w:sz="4" w:space="0" w:color="000000"/>
              <w:left w:val="single" w:sz="4" w:space="0" w:color="000000"/>
              <w:bottom w:val="single" w:sz="4" w:space="0" w:color="000000"/>
              <w:right w:val="single" w:sz="4" w:space="0" w:color="000000"/>
            </w:tcBorders>
            <w:vAlign w:val="center"/>
          </w:tcPr>
          <w:p w14:paraId="4DB01047" w14:textId="77777777" w:rsidR="00ED4D8A" w:rsidRDefault="00391F8A">
            <w:pPr>
              <w:jc w:val="center"/>
              <w:rPr>
                <w:rFonts w:cstheme="majorBidi"/>
                <w:b/>
                <w:bCs/>
                <w:i/>
                <w:lang w:val="en-US" w:eastAsia="zh-CN"/>
              </w:rPr>
            </w:pPr>
            <w:r>
              <w:rPr>
                <w:rFonts w:cstheme="majorBidi"/>
                <w:b/>
                <w:bCs/>
                <w:i/>
                <w:lang w:val="en-US" w:eastAsia="zh-CN"/>
              </w:rPr>
              <w:t>TDoc Type</w:t>
            </w:r>
          </w:p>
        </w:tc>
        <w:tc>
          <w:tcPr>
            <w:tcW w:w="2608" w:type="dxa"/>
            <w:tcBorders>
              <w:top w:val="single" w:sz="4" w:space="0" w:color="000000"/>
              <w:left w:val="single" w:sz="4" w:space="0" w:color="000000"/>
              <w:bottom w:val="single" w:sz="4" w:space="0" w:color="000000"/>
              <w:right w:val="single" w:sz="4" w:space="0" w:color="000000"/>
            </w:tcBorders>
            <w:vAlign w:val="center"/>
          </w:tcPr>
          <w:p w14:paraId="766D47A3" w14:textId="77777777" w:rsidR="00ED4D8A" w:rsidRDefault="00391F8A">
            <w:pPr>
              <w:jc w:val="center"/>
              <w:rPr>
                <w:rFonts w:asciiTheme="majorBidi" w:hAnsiTheme="majorBidi" w:cstheme="majorBidi"/>
                <w:i/>
                <w:color w:val="0070C0"/>
                <w:lang w:val="en-US" w:eastAsia="zh-CN"/>
              </w:rPr>
            </w:pPr>
            <w:r>
              <w:rPr>
                <w:rFonts w:cstheme="majorBidi"/>
                <w:b/>
                <w:bCs/>
                <w:i/>
                <w:lang w:val="en-US" w:eastAsia="zh-CN"/>
              </w:rPr>
              <w:t>Title</w:t>
            </w:r>
          </w:p>
        </w:tc>
        <w:tc>
          <w:tcPr>
            <w:tcW w:w="1940" w:type="dxa"/>
            <w:tcBorders>
              <w:top w:val="single" w:sz="4" w:space="0" w:color="000000"/>
              <w:left w:val="single" w:sz="4" w:space="0" w:color="000000"/>
              <w:bottom w:val="single" w:sz="4" w:space="0" w:color="000000"/>
              <w:right w:val="single" w:sz="4" w:space="0" w:color="000000"/>
            </w:tcBorders>
            <w:vAlign w:val="center"/>
          </w:tcPr>
          <w:p w14:paraId="59622A41" w14:textId="77777777" w:rsidR="00ED4D8A" w:rsidRDefault="00391F8A">
            <w:pPr>
              <w:jc w:val="center"/>
              <w:rPr>
                <w:rFonts w:asciiTheme="majorBidi" w:hAnsiTheme="majorBidi" w:cstheme="majorBidi"/>
                <w:i/>
                <w:color w:val="0070C0"/>
                <w:lang w:val="en-US" w:eastAsia="zh-CN"/>
              </w:rPr>
            </w:pPr>
            <w:r>
              <w:rPr>
                <w:rFonts w:cstheme="majorBidi"/>
                <w:b/>
                <w:bCs/>
                <w:i/>
                <w:lang w:val="en-US" w:eastAsia="zh-CN"/>
              </w:rPr>
              <w:t>Company</w:t>
            </w:r>
          </w:p>
        </w:tc>
        <w:tc>
          <w:tcPr>
            <w:tcW w:w="974" w:type="dxa"/>
            <w:tcBorders>
              <w:top w:val="single" w:sz="4" w:space="0" w:color="000000"/>
              <w:left w:val="single" w:sz="4" w:space="0" w:color="000000"/>
              <w:bottom w:val="single" w:sz="4" w:space="0" w:color="000000"/>
              <w:right w:val="single" w:sz="4" w:space="0" w:color="000000"/>
            </w:tcBorders>
            <w:vAlign w:val="center"/>
          </w:tcPr>
          <w:p w14:paraId="25FBEB23" w14:textId="77777777" w:rsidR="00ED4D8A" w:rsidRDefault="00391F8A">
            <w:pPr>
              <w:jc w:val="center"/>
              <w:rPr>
                <w:rFonts w:asciiTheme="majorBidi" w:hAnsiTheme="majorBidi" w:cstheme="majorBidi"/>
                <w:i/>
                <w:color w:val="0070C0"/>
                <w:lang w:val="en-US" w:eastAsia="zh-CN"/>
              </w:rPr>
            </w:pPr>
            <w:r>
              <w:rPr>
                <w:rFonts w:cstheme="majorBidi"/>
                <w:b/>
                <w:bCs/>
                <w:i/>
                <w:lang w:val="en-US" w:eastAsia="zh-CN"/>
              </w:rPr>
              <w:t>Status</w:t>
            </w:r>
          </w:p>
        </w:tc>
        <w:tc>
          <w:tcPr>
            <w:tcW w:w="1086" w:type="dxa"/>
            <w:tcBorders>
              <w:top w:val="single" w:sz="4" w:space="0" w:color="000000"/>
              <w:left w:val="single" w:sz="4" w:space="0" w:color="000000"/>
              <w:bottom w:val="single" w:sz="4" w:space="0" w:color="000000"/>
              <w:right w:val="single" w:sz="4" w:space="0" w:color="000000"/>
            </w:tcBorders>
            <w:vAlign w:val="center"/>
          </w:tcPr>
          <w:p w14:paraId="4C786A4B" w14:textId="77777777" w:rsidR="00ED4D8A" w:rsidRDefault="00391F8A">
            <w:pPr>
              <w:jc w:val="center"/>
              <w:rPr>
                <w:rFonts w:asciiTheme="majorBidi" w:hAnsiTheme="majorBidi" w:cstheme="majorBidi"/>
                <w:i/>
                <w:color w:val="0070C0"/>
                <w:lang w:val="en-US" w:eastAsia="zh-CN"/>
              </w:rPr>
            </w:pPr>
            <w:r>
              <w:rPr>
                <w:rFonts w:cstheme="majorBidi"/>
                <w:b/>
                <w:bCs/>
                <w:i/>
                <w:lang w:val="en-US" w:eastAsia="zh-CN"/>
              </w:rPr>
              <w:t>General Purpose</w:t>
            </w:r>
          </w:p>
        </w:tc>
        <w:tc>
          <w:tcPr>
            <w:tcW w:w="919" w:type="dxa"/>
            <w:tcBorders>
              <w:top w:val="single" w:sz="4" w:space="0" w:color="000000"/>
              <w:left w:val="single" w:sz="4" w:space="0" w:color="000000"/>
              <w:bottom w:val="single" w:sz="4" w:space="0" w:color="000000"/>
              <w:right w:val="single" w:sz="4" w:space="0" w:color="000000"/>
            </w:tcBorders>
            <w:vAlign w:val="center"/>
          </w:tcPr>
          <w:p w14:paraId="42928B26" w14:textId="77777777" w:rsidR="00ED4D8A" w:rsidRDefault="00391F8A">
            <w:pPr>
              <w:jc w:val="center"/>
              <w:rPr>
                <w:rFonts w:asciiTheme="majorBidi" w:hAnsiTheme="majorBidi" w:cstheme="majorBidi"/>
                <w:b/>
                <w:bCs/>
                <w:i/>
                <w:lang w:val="en-US" w:eastAsia="zh-CN"/>
              </w:rPr>
            </w:pPr>
            <w:r>
              <w:rPr>
                <w:rFonts w:cstheme="majorBidi"/>
                <w:b/>
                <w:bCs/>
                <w:i/>
                <w:lang w:val="en-US" w:eastAsia="zh-CN"/>
              </w:rPr>
              <w:t>Agenda Item</w:t>
            </w:r>
          </w:p>
        </w:tc>
      </w:tr>
      <w:tr w:rsidR="00ED4D8A" w14:paraId="7DFB4B3B"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5C350D7C"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4" w:tgtFrame="_blank" w:history="1">
              <w:r w:rsidR="00391F8A">
                <w:rPr>
                  <w:rStyle w:val="Lienhypertexte"/>
                  <w:rFonts w:ascii="Arial" w:hAnsi="Arial" w:cs="Arial"/>
                  <w:color w:val="000000"/>
                  <w:sz w:val="18"/>
                  <w:szCs w:val="18"/>
                </w:rPr>
                <w:t>R4-2203964</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A532350"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627EA906" w14:textId="77777777" w:rsidR="00ED4D8A" w:rsidRDefault="00391F8A">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UE feature for NTN</w:t>
            </w:r>
          </w:p>
        </w:tc>
        <w:tc>
          <w:tcPr>
            <w:tcW w:w="1940" w:type="dxa"/>
            <w:tcBorders>
              <w:top w:val="single" w:sz="4" w:space="0" w:color="000000"/>
              <w:left w:val="single" w:sz="4" w:space="0" w:color="000000"/>
              <w:bottom w:val="single" w:sz="4" w:space="0" w:color="000000"/>
              <w:right w:val="single" w:sz="4" w:space="0" w:color="000000"/>
            </w:tcBorders>
            <w:vAlign w:val="center"/>
          </w:tcPr>
          <w:p w14:paraId="302739DA"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6BE31E89"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03174C68"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2FDAF525" w14:textId="77777777" w:rsidR="00ED4D8A" w:rsidRDefault="00391F8A">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10.13.1</w:t>
            </w:r>
          </w:p>
        </w:tc>
      </w:tr>
      <w:tr w:rsidR="00ED4D8A" w14:paraId="3A937A4A"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2C820F85"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5" w:tgtFrame="_blank" w:history="1">
              <w:r w:rsidR="00391F8A">
                <w:rPr>
                  <w:rStyle w:val="Lienhypertexte"/>
                  <w:rFonts w:ascii="Arial" w:hAnsi="Arial" w:cs="Arial"/>
                  <w:color w:val="000000"/>
                  <w:sz w:val="18"/>
                  <w:szCs w:val="18"/>
                </w:rPr>
                <w:t>R4-2205232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49A292D"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792A5E3D" w14:textId="77777777" w:rsidR="00ED4D8A" w:rsidRDefault="00391F8A">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TP TR 38.863 7.4.1 NTN UE Requirement (General)</w:t>
            </w:r>
          </w:p>
        </w:tc>
        <w:tc>
          <w:tcPr>
            <w:tcW w:w="1940" w:type="dxa"/>
            <w:tcBorders>
              <w:top w:val="single" w:sz="4" w:space="0" w:color="000000"/>
              <w:left w:val="single" w:sz="4" w:space="0" w:color="000000"/>
              <w:bottom w:val="single" w:sz="4" w:space="0" w:color="000000"/>
              <w:right w:val="single" w:sz="4" w:space="0" w:color="000000"/>
            </w:tcBorders>
            <w:vAlign w:val="center"/>
          </w:tcPr>
          <w:p w14:paraId="696E4185"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HUGHES Network Systems Ltd</w:t>
            </w:r>
          </w:p>
        </w:tc>
        <w:tc>
          <w:tcPr>
            <w:tcW w:w="974" w:type="dxa"/>
            <w:tcBorders>
              <w:top w:val="single" w:sz="4" w:space="0" w:color="000000"/>
              <w:left w:val="single" w:sz="4" w:space="0" w:color="000000"/>
              <w:bottom w:val="single" w:sz="4" w:space="0" w:color="000000"/>
              <w:right w:val="single" w:sz="4" w:space="0" w:color="000000"/>
            </w:tcBorders>
            <w:vAlign w:val="center"/>
          </w:tcPr>
          <w:p w14:paraId="45D472CB"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0244A9AB"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1F2DC962" w14:textId="77777777" w:rsidR="00ED4D8A" w:rsidRDefault="00391F8A">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10.13.1</w:t>
            </w:r>
          </w:p>
        </w:tc>
      </w:tr>
      <w:tr w:rsidR="00ED4D8A" w14:paraId="637E9944"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46C73084"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6" w:tgtFrame="_blank" w:history="1">
              <w:r w:rsidR="00391F8A">
                <w:rPr>
                  <w:rStyle w:val="Lienhypertexte"/>
                  <w:rFonts w:ascii="Arial" w:hAnsi="Arial" w:cs="Arial"/>
                  <w:color w:val="000000"/>
                  <w:sz w:val="18"/>
                  <w:szCs w:val="18"/>
                </w:rPr>
                <w:t>R4-2205554</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629D044E"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3CBB01B2" w14:textId="77777777" w:rsidR="00ED4D8A" w:rsidRDefault="00391F8A">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On NTN System parameters</w:t>
            </w:r>
          </w:p>
        </w:tc>
        <w:tc>
          <w:tcPr>
            <w:tcW w:w="1940" w:type="dxa"/>
            <w:tcBorders>
              <w:top w:val="single" w:sz="4" w:space="0" w:color="000000"/>
              <w:left w:val="single" w:sz="4" w:space="0" w:color="000000"/>
              <w:bottom w:val="single" w:sz="4" w:space="0" w:color="000000"/>
              <w:right w:val="single" w:sz="4" w:space="0" w:color="000000"/>
            </w:tcBorders>
            <w:vAlign w:val="center"/>
          </w:tcPr>
          <w:p w14:paraId="6D3CEFF0"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Nokia, Nokia Shanghai Bell</w:t>
            </w:r>
          </w:p>
        </w:tc>
        <w:tc>
          <w:tcPr>
            <w:tcW w:w="974" w:type="dxa"/>
            <w:tcBorders>
              <w:top w:val="single" w:sz="4" w:space="0" w:color="000000"/>
              <w:left w:val="single" w:sz="4" w:space="0" w:color="000000"/>
              <w:bottom w:val="single" w:sz="4" w:space="0" w:color="000000"/>
              <w:right w:val="single" w:sz="4" w:space="0" w:color="000000"/>
            </w:tcBorders>
            <w:vAlign w:val="center"/>
          </w:tcPr>
          <w:p w14:paraId="55CDC811"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2811402"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3CE976C8" w14:textId="77777777" w:rsidR="00ED4D8A" w:rsidRDefault="00391F8A">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10.13.1.1</w:t>
            </w:r>
          </w:p>
        </w:tc>
      </w:tr>
      <w:tr w:rsidR="00ED4D8A" w14:paraId="224BA6F8"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0ACAB1E7"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7" w:tgtFrame="_blank" w:history="1">
              <w:r w:rsidR="00391F8A">
                <w:rPr>
                  <w:rStyle w:val="Lienhypertexte"/>
                  <w:rFonts w:ascii="Arial" w:hAnsi="Arial" w:cs="Arial"/>
                  <w:color w:val="000000"/>
                  <w:sz w:val="18"/>
                  <w:szCs w:val="18"/>
                </w:rPr>
                <w:t>R4-2203953</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D17A97C"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2FCDC739" w14:textId="77777777" w:rsidR="00ED4D8A" w:rsidRDefault="00391F8A">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TP for 38.108: clause 5.3&amp;5.4 on system parameters</w:t>
            </w:r>
          </w:p>
        </w:tc>
        <w:tc>
          <w:tcPr>
            <w:tcW w:w="1940" w:type="dxa"/>
            <w:tcBorders>
              <w:top w:val="single" w:sz="4" w:space="0" w:color="000000"/>
              <w:left w:val="single" w:sz="4" w:space="0" w:color="000000"/>
              <w:bottom w:val="single" w:sz="4" w:space="0" w:color="000000"/>
              <w:right w:val="single" w:sz="4" w:space="0" w:color="000000"/>
            </w:tcBorders>
            <w:vAlign w:val="center"/>
          </w:tcPr>
          <w:p w14:paraId="0460B2FF"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0CBF9996"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D73C4C5"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D5072A9" w14:textId="77777777" w:rsidR="00ED4D8A" w:rsidRDefault="00391F8A">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10.13.1.1</w:t>
            </w:r>
          </w:p>
        </w:tc>
      </w:tr>
      <w:tr w:rsidR="00ED4D8A" w14:paraId="1B4002B5"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4B514F4F"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8" w:tgtFrame="_blank" w:history="1">
              <w:r w:rsidR="00391F8A">
                <w:rPr>
                  <w:rStyle w:val="Lienhypertexte"/>
                  <w:rFonts w:ascii="Arial" w:hAnsi="Arial" w:cs="Arial"/>
                  <w:color w:val="000000"/>
                  <w:sz w:val="18"/>
                  <w:szCs w:val="18"/>
                </w:rPr>
                <w:t>R4-2204507</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95C7407"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3ADBDA5B" w14:textId="77777777" w:rsidR="00ED4D8A" w:rsidRDefault="00391F8A">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TP on TS 38.101-5 for UE channel bandwidth and channel arrangement</w:t>
            </w:r>
          </w:p>
        </w:tc>
        <w:tc>
          <w:tcPr>
            <w:tcW w:w="1940" w:type="dxa"/>
            <w:tcBorders>
              <w:top w:val="single" w:sz="4" w:space="0" w:color="000000"/>
              <w:left w:val="single" w:sz="4" w:space="0" w:color="000000"/>
              <w:bottom w:val="single" w:sz="4" w:space="0" w:color="000000"/>
              <w:right w:val="single" w:sz="4" w:space="0" w:color="000000"/>
            </w:tcBorders>
            <w:vAlign w:val="center"/>
          </w:tcPr>
          <w:p w14:paraId="1F54962C"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Qualcomm Incorporated</w:t>
            </w:r>
          </w:p>
        </w:tc>
        <w:tc>
          <w:tcPr>
            <w:tcW w:w="974" w:type="dxa"/>
            <w:tcBorders>
              <w:top w:val="single" w:sz="4" w:space="0" w:color="000000"/>
              <w:left w:val="single" w:sz="4" w:space="0" w:color="000000"/>
              <w:bottom w:val="single" w:sz="4" w:space="0" w:color="000000"/>
              <w:right w:val="single" w:sz="4" w:space="0" w:color="000000"/>
            </w:tcBorders>
            <w:vAlign w:val="center"/>
          </w:tcPr>
          <w:p w14:paraId="0B11E9E8"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9472D8A"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AAAF32E" w14:textId="77777777" w:rsidR="00ED4D8A" w:rsidRDefault="00391F8A">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10.13.1.1</w:t>
            </w:r>
          </w:p>
        </w:tc>
      </w:tr>
      <w:tr w:rsidR="00ED4D8A" w14:paraId="047F6684"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01B488D0"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9" w:tgtFrame="_blank" w:history="1">
              <w:r w:rsidR="00391F8A">
                <w:rPr>
                  <w:rStyle w:val="Lienhypertexte"/>
                  <w:rFonts w:ascii="Arial" w:hAnsi="Arial" w:cs="Arial"/>
                  <w:color w:val="000000"/>
                  <w:sz w:val="18"/>
                  <w:szCs w:val="18"/>
                </w:rPr>
                <w:t>R4-2203956</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5F149BD"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pCR</w:t>
            </w:r>
          </w:p>
          <w:p w14:paraId="14A697A7"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highlight w:val="yellow"/>
              </w:rPr>
              <w:t>Moved to [310]</w:t>
            </w:r>
          </w:p>
        </w:tc>
        <w:tc>
          <w:tcPr>
            <w:tcW w:w="2608" w:type="dxa"/>
            <w:tcBorders>
              <w:top w:val="single" w:sz="4" w:space="0" w:color="000000"/>
              <w:left w:val="single" w:sz="4" w:space="0" w:color="000000"/>
              <w:bottom w:val="single" w:sz="4" w:space="0" w:color="000000"/>
              <w:right w:val="single" w:sz="4" w:space="0" w:color="000000"/>
            </w:tcBorders>
            <w:vAlign w:val="center"/>
          </w:tcPr>
          <w:p w14:paraId="5614B0C8" w14:textId="77777777" w:rsidR="00ED4D8A" w:rsidRDefault="00391F8A">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TP for 38.108: clause 9.3 OTA Satellite Access Node output power</w:t>
            </w:r>
          </w:p>
        </w:tc>
        <w:tc>
          <w:tcPr>
            <w:tcW w:w="1940" w:type="dxa"/>
            <w:tcBorders>
              <w:top w:val="single" w:sz="4" w:space="0" w:color="000000"/>
              <w:left w:val="single" w:sz="4" w:space="0" w:color="000000"/>
              <w:bottom w:val="single" w:sz="4" w:space="0" w:color="000000"/>
              <w:right w:val="single" w:sz="4" w:space="0" w:color="000000"/>
            </w:tcBorders>
            <w:vAlign w:val="center"/>
          </w:tcPr>
          <w:p w14:paraId="72CED26A"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036B284B"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 xml:space="preserve">Available </w:t>
            </w:r>
          </w:p>
          <w:p w14:paraId="40F57B6B"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highlight w:val="yellow"/>
              </w:rPr>
              <w:t>Moved to [310]</w:t>
            </w:r>
          </w:p>
        </w:tc>
        <w:tc>
          <w:tcPr>
            <w:tcW w:w="1086" w:type="dxa"/>
            <w:tcBorders>
              <w:top w:val="single" w:sz="4" w:space="0" w:color="000000"/>
              <w:left w:val="single" w:sz="4" w:space="0" w:color="000000"/>
              <w:bottom w:val="single" w:sz="4" w:space="0" w:color="000000"/>
              <w:right w:val="single" w:sz="4" w:space="0" w:color="000000"/>
            </w:tcBorders>
            <w:vAlign w:val="center"/>
          </w:tcPr>
          <w:p w14:paraId="248C9E3A"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19ECF31" w14:textId="77777777" w:rsidR="00ED4D8A" w:rsidRDefault="00391F8A">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10.13.1.2</w:t>
            </w:r>
          </w:p>
        </w:tc>
      </w:tr>
      <w:tr w:rsidR="00ED4D8A" w14:paraId="7FCAB7E0"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268C9605"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20" w:tgtFrame="_blank" w:history="1">
              <w:r w:rsidR="00391F8A">
                <w:rPr>
                  <w:rStyle w:val="Lienhypertexte"/>
                  <w:rFonts w:ascii="Arial" w:hAnsi="Arial" w:cs="Arial"/>
                  <w:color w:val="000000"/>
                  <w:sz w:val="18"/>
                  <w:szCs w:val="18"/>
                </w:rPr>
                <w:t>R4-2205673</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A63FCE7"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68EA27DF" w14:textId="77777777" w:rsidR="00ED4D8A" w:rsidRDefault="00391F8A">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Draft text proposal for Clause 4.3 Requirement reference points - TS 38.108</w:t>
            </w:r>
          </w:p>
        </w:tc>
        <w:tc>
          <w:tcPr>
            <w:tcW w:w="1940" w:type="dxa"/>
            <w:tcBorders>
              <w:top w:val="single" w:sz="4" w:space="0" w:color="000000"/>
              <w:left w:val="single" w:sz="4" w:space="0" w:color="000000"/>
              <w:bottom w:val="single" w:sz="4" w:space="0" w:color="000000"/>
              <w:right w:val="single" w:sz="4" w:space="0" w:color="000000"/>
            </w:tcBorders>
            <w:vAlign w:val="center"/>
          </w:tcPr>
          <w:p w14:paraId="7A087CE3"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32ABF95E"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0A8A4A04"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76463E23" w14:textId="77777777" w:rsidR="00ED4D8A" w:rsidRDefault="00391F8A">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10.13.1.2</w:t>
            </w:r>
          </w:p>
        </w:tc>
      </w:tr>
      <w:tr w:rsidR="00ED4D8A" w14:paraId="046D0059"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1EFD139F"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21" w:tgtFrame="_blank" w:history="1">
              <w:r w:rsidR="00391F8A">
                <w:rPr>
                  <w:rStyle w:val="Lienhypertexte"/>
                  <w:rFonts w:ascii="Arial" w:hAnsi="Arial" w:cs="Arial"/>
                  <w:color w:val="000000"/>
                  <w:sz w:val="18"/>
                  <w:szCs w:val="18"/>
                </w:rPr>
                <w:t>R4-2205730</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6DE68F5A"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411672AC" w14:textId="77777777" w:rsidR="00ED4D8A" w:rsidRDefault="00391F8A">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Draft text proposal for Clause 4.4 Satellite Access Node classes - TS 38.108</w:t>
            </w:r>
          </w:p>
        </w:tc>
        <w:tc>
          <w:tcPr>
            <w:tcW w:w="1940" w:type="dxa"/>
            <w:tcBorders>
              <w:top w:val="single" w:sz="4" w:space="0" w:color="000000"/>
              <w:left w:val="single" w:sz="4" w:space="0" w:color="000000"/>
              <w:bottom w:val="single" w:sz="4" w:space="0" w:color="000000"/>
              <w:right w:val="single" w:sz="4" w:space="0" w:color="000000"/>
            </w:tcBorders>
            <w:vAlign w:val="center"/>
          </w:tcPr>
          <w:p w14:paraId="1539F772"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6BD68469"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FA2B299"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3FAA5433" w14:textId="77777777" w:rsidR="00ED4D8A" w:rsidRDefault="00391F8A">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10.13.1.2</w:t>
            </w:r>
          </w:p>
        </w:tc>
      </w:tr>
      <w:tr w:rsidR="00ED4D8A" w14:paraId="537A5500"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64B3054F"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22" w:tgtFrame="_blank" w:history="1">
              <w:r w:rsidR="00391F8A">
                <w:rPr>
                  <w:rStyle w:val="Lienhypertexte"/>
                  <w:rFonts w:ascii="Arial" w:hAnsi="Arial" w:cs="Arial"/>
                  <w:color w:val="000000"/>
                  <w:sz w:val="18"/>
                  <w:szCs w:val="18"/>
                </w:rPr>
                <w:t>R4-2205048</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2DFA3A1"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189541F7" w14:textId="77777777" w:rsidR="00ED4D8A" w:rsidRDefault="00391F8A">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NTN - SAN class</w:t>
            </w:r>
          </w:p>
        </w:tc>
        <w:tc>
          <w:tcPr>
            <w:tcW w:w="1940" w:type="dxa"/>
            <w:tcBorders>
              <w:top w:val="single" w:sz="4" w:space="0" w:color="000000"/>
              <w:left w:val="single" w:sz="4" w:space="0" w:color="000000"/>
              <w:bottom w:val="single" w:sz="4" w:space="0" w:color="000000"/>
              <w:right w:val="single" w:sz="4" w:space="0" w:color="000000"/>
            </w:tcBorders>
            <w:vAlign w:val="center"/>
          </w:tcPr>
          <w:p w14:paraId="3110587A"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Ericsson</w:t>
            </w:r>
          </w:p>
        </w:tc>
        <w:tc>
          <w:tcPr>
            <w:tcW w:w="974" w:type="dxa"/>
            <w:tcBorders>
              <w:top w:val="single" w:sz="4" w:space="0" w:color="000000"/>
              <w:left w:val="single" w:sz="4" w:space="0" w:color="000000"/>
              <w:bottom w:val="single" w:sz="4" w:space="0" w:color="000000"/>
              <w:right w:val="single" w:sz="4" w:space="0" w:color="000000"/>
            </w:tcBorders>
            <w:vAlign w:val="center"/>
          </w:tcPr>
          <w:p w14:paraId="5B1F1F8E"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40A5F41"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2CF52432" w14:textId="77777777" w:rsidR="00ED4D8A" w:rsidRDefault="00391F8A">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10.13.1.2</w:t>
            </w:r>
          </w:p>
        </w:tc>
      </w:tr>
      <w:tr w:rsidR="00ED4D8A" w14:paraId="2D1AF51F"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171BBBBE"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23" w:tgtFrame="_blank" w:history="1">
              <w:r w:rsidR="00391F8A">
                <w:rPr>
                  <w:rStyle w:val="Lienhypertexte"/>
                  <w:rFonts w:ascii="Arial" w:hAnsi="Arial" w:cs="Arial"/>
                  <w:color w:val="000000"/>
                  <w:sz w:val="18"/>
                  <w:szCs w:val="18"/>
                </w:rPr>
                <w:t>R4-2205111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DFE1A3A"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3840F15F" w14:textId="77777777" w:rsidR="00ED4D8A" w:rsidRDefault="00391F8A">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TP for TR 38.863: Regulatory aspects for NTN satellite access nodes and UEs operating in UL1626.5-1660.5 MHz and DL 1525-1559 MHz frequencies ranges</w:t>
            </w:r>
          </w:p>
        </w:tc>
        <w:tc>
          <w:tcPr>
            <w:tcW w:w="1940" w:type="dxa"/>
            <w:tcBorders>
              <w:top w:val="single" w:sz="4" w:space="0" w:color="000000"/>
              <w:left w:val="single" w:sz="4" w:space="0" w:color="000000"/>
              <w:bottom w:val="single" w:sz="4" w:space="0" w:color="000000"/>
              <w:right w:val="single" w:sz="4" w:space="0" w:color="000000"/>
            </w:tcBorders>
            <w:vAlign w:val="center"/>
          </w:tcPr>
          <w:p w14:paraId="2E789C3C"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Ligado Networks</w:t>
            </w:r>
          </w:p>
        </w:tc>
        <w:tc>
          <w:tcPr>
            <w:tcW w:w="974" w:type="dxa"/>
            <w:tcBorders>
              <w:top w:val="single" w:sz="4" w:space="0" w:color="000000"/>
              <w:left w:val="single" w:sz="4" w:space="0" w:color="000000"/>
              <w:bottom w:val="single" w:sz="4" w:space="0" w:color="000000"/>
              <w:right w:val="single" w:sz="4" w:space="0" w:color="000000"/>
            </w:tcBorders>
            <w:vAlign w:val="center"/>
          </w:tcPr>
          <w:p w14:paraId="640E71A7"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92AF4ED"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2002F919" w14:textId="77777777" w:rsidR="00ED4D8A" w:rsidRDefault="00391F8A">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10.13.1.3</w:t>
            </w:r>
          </w:p>
        </w:tc>
      </w:tr>
      <w:tr w:rsidR="00ED4D8A" w14:paraId="1B890C95"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7E3A7336" w14:textId="77777777" w:rsidR="00ED4D8A" w:rsidRDefault="00DA34E7">
            <w:pPr>
              <w:jc w:val="center"/>
              <w:rPr>
                <w:color w:val="000000" w:themeColor="text1"/>
                <w:sz w:val="24"/>
                <w:szCs w:val="24"/>
                <w:lang w:val="en-US"/>
              </w:rPr>
            </w:pPr>
            <w:hyperlink r:id="rId24" w:tgtFrame="_blank" w:history="1">
              <w:r w:rsidR="00391F8A">
                <w:rPr>
                  <w:rStyle w:val="Lienhypertexte"/>
                  <w:rFonts w:ascii="Arial" w:hAnsi="Arial" w:cs="Arial"/>
                  <w:color w:val="000000"/>
                  <w:sz w:val="18"/>
                  <w:szCs w:val="18"/>
                </w:rPr>
                <w:t>R4-2205314</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362CD5D" w14:textId="77777777" w:rsidR="00ED4D8A" w:rsidRDefault="00391F8A">
            <w:pPr>
              <w:spacing w:after="0"/>
              <w:jc w:val="center"/>
              <w:rPr>
                <w:rFonts w:eastAsia="Times New Roman"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206D2E3F" w14:textId="77777777" w:rsidR="00ED4D8A" w:rsidRDefault="00391F8A">
            <w:pPr>
              <w:spacing w:after="0"/>
              <w:rPr>
                <w:rFonts w:eastAsia="Times New Roman" w:cstheme="majorBidi"/>
                <w:color w:val="000000" w:themeColor="text1"/>
                <w:lang w:val="en-US" w:eastAsia="fr-FR"/>
              </w:rPr>
            </w:pPr>
            <w:r>
              <w:rPr>
                <w:rFonts w:ascii="Arial" w:hAnsi="Arial" w:cs="Arial"/>
                <w:color w:val="312E25"/>
                <w:sz w:val="18"/>
                <w:szCs w:val="18"/>
              </w:rPr>
              <w:t>TP to TR 38.863 on Section 5.2 NTN Satellite band</w:t>
            </w:r>
          </w:p>
        </w:tc>
        <w:tc>
          <w:tcPr>
            <w:tcW w:w="1940" w:type="dxa"/>
            <w:tcBorders>
              <w:top w:val="single" w:sz="4" w:space="0" w:color="000000"/>
              <w:left w:val="single" w:sz="4" w:space="0" w:color="000000"/>
              <w:bottom w:val="single" w:sz="4" w:space="0" w:color="000000"/>
              <w:right w:val="single" w:sz="4" w:space="0" w:color="000000"/>
            </w:tcBorders>
            <w:vAlign w:val="center"/>
          </w:tcPr>
          <w:p w14:paraId="1793E8FA" w14:textId="77777777" w:rsidR="00ED4D8A" w:rsidRDefault="00391F8A">
            <w:pPr>
              <w:spacing w:after="0"/>
              <w:jc w:val="center"/>
              <w:rPr>
                <w:rFonts w:eastAsia="Times New Roman" w:cstheme="majorBidi"/>
                <w:color w:val="000000" w:themeColor="text1"/>
                <w:lang w:val="en-US" w:eastAsia="fr-FR"/>
              </w:rPr>
            </w:pPr>
            <w:r>
              <w:rPr>
                <w:rFonts w:ascii="Arial" w:hAnsi="Arial" w:cs="Arial"/>
                <w:color w:val="312E25"/>
                <w:sz w:val="18"/>
                <w:szCs w:val="18"/>
              </w:rPr>
              <w:t>HUGHES Network Systems Ltd</w:t>
            </w:r>
          </w:p>
        </w:tc>
        <w:tc>
          <w:tcPr>
            <w:tcW w:w="974" w:type="dxa"/>
            <w:tcBorders>
              <w:top w:val="single" w:sz="4" w:space="0" w:color="000000"/>
              <w:left w:val="single" w:sz="4" w:space="0" w:color="000000"/>
              <w:bottom w:val="single" w:sz="4" w:space="0" w:color="000000"/>
              <w:right w:val="single" w:sz="4" w:space="0" w:color="000000"/>
            </w:tcBorders>
            <w:vAlign w:val="center"/>
          </w:tcPr>
          <w:p w14:paraId="205D7A3E" w14:textId="77777777" w:rsidR="00ED4D8A" w:rsidRDefault="00391F8A">
            <w:pPr>
              <w:spacing w:after="0"/>
              <w:jc w:val="center"/>
              <w:rPr>
                <w:rFonts w:eastAsia="Times New Roman"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3D275193" w14:textId="77777777" w:rsidR="00ED4D8A" w:rsidRDefault="00391F8A">
            <w:pPr>
              <w:spacing w:after="0"/>
              <w:jc w:val="center"/>
              <w:rPr>
                <w:rFonts w:eastAsia="Times New Roman"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28713EF5" w14:textId="77777777" w:rsidR="00ED4D8A" w:rsidRDefault="00391F8A">
            <w:pPr>
              <w:spacing w:after="0"/>
              <w:rPr>
                <w:rFonts w:eastAsia="Times New Roman" w:cstheme="majorBidi"/>
                <w:color w:val="000000" w:themeColor="text1"/>
                <w:lang w:val="en-US" w:eastAsia="fr-FR"/>
              </w:rPr>
            </w:pPr>
            <w:r>
              <w:rPr>
                <w:rStyle w:val="agendaitem"/>
                <w:rFonts w:ascii="Arial" w:hAnsi="Arial" w:cs="Arial"/>
                <w:color w:val="312E25"/>
                <w:sz w:val="18"/>
                <w:szCs w:val="18"/>
              </w:rPr>
              <w:t>10.13.1.3</w:t>
            </w:r>
          </w:p>
        </w:tc>
      </w:tr>
      <w:tr w:rsidR="00ED4D8A" w14:paraId="0A464F04"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73B45FDB" w14:textId="77777777" w:rsidR="00ED4D8A" w:rsidRDefault="00391F8A">
            <w:pPr>
              <w:jc w:val="center"/>
              <w:rPr>
                <w:lang w:val="en-US"/>
              </w:rPr>
            </w:pPr>
            <w:r>
              <w:rPr>
                <w:rFonts w:ascii="Arial" w:hAnsi="Arial" w:cs="Arial"/>
                <w:color w:val="312E25"/>
                <w:sz w:val="18"/>
                <w:szCs w:val="18"/>
              </w:rPr>
              <w:t>R4-2205733</w:t>
            </w:r>
          </w:p>
        </w:tc>
        <w:tc>
          <w:tcPr>
            <w:tcW w:w="986" w:type="dxa"/>
            <w:tcBorders>
              <w:top w:val="single" w:sz="4" w:space="0" w:color="000000"/>
              <w:left w:val="single" w:sz="4" w:space="0" w:color="000000"/>
              <w:bottom w:val="single" w:sz="4" w:space="0" w:color="000000"/>
              <w:right w:val="single" w:sz="4" w:space="0" w:color="000000"/>
            </w:tcBorders>
            <w:vAlign w:val="center"/>
          </w:tcPr>
          <w:p w14:paraId="69CE4972"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pCR</w:t>
            </w:r>
          </w:p>
          <w:p w14:paraId="29E4820B" w14:textId="77777777" w:rsidR="00ED4D8A" w:rsidRDefault="00391F8A">
            <w:pPr>
              <w:spacing w:after="0"/>
              <w:jc w:val="center"/>
              <w:rPr>
                <w:color w:val="000000" w:themeColor="text1"/>
                <w:lang w:val="en-US" w:eastAsia="zh-CN"/>
              </w:rPr>
            </w:pPr>
            <w:r>
              <w:rPr>
                <w:rFonts w:ascii="Arial" w:hAnsi="Arial" w:cs="Arial"/>
                <w:color w:val="312E25"/>
                <w:sz w:val="18"/>
                <w:szCs w:val="18"/>
                <w:highlight w:val="yellow"/>
              </w:rPr>
              <w:t>withdrawn</w:t>
            </w:r>
          </w:p>
        </w:tc>
        <w:tc>
          <w:tcPr>
            <w:tcW w:w="2608" w:type="dxa"/>
            <w:tcBorders>
              <w:top w:val="single" w:sz="4" w:space="0" w:color="000000"/>
              <w:left w:val="single" w:sz="4" w:space="0" w:color="000000"/>
              <w:bottom w:val="single" w:sz="4" w:space="0" w:color="000000"/>
              <w:right w:val="single" w:sz="4" w:space="0" w:color="000000"/>
            </w:tcBorders>
            <w:vAlign w:val="center"/>
          </w:tcPr>
          <w:p w14:paraId="3E5D9B7D" w14:textId="77777777" w:rsidR="00ED4D8A" w:rsidRDefault="00391F8A">
            <w:pPr>
              <w:spacing w:after="0"/>
              <w:rPr>
                <w:color w:val="000000" w:themeColor="text1"/>
                <w:lang w:val="en-US" w:eastAsia="zh-CN"/>
              </w:rPr>
            </w:pPr>
            <w:r>
              <w:rPr>
                <w:rFonts w:ascii="Arial" w:hAnsi="Arial" w:cs="Arial"/>
                <w:color w:val="312E25"/>
                <w:sz w:val="18"/>
                <w:szCs w:val="18"/>
              </w:rPr>
              <w:t>Draft text proposal for Clause 4.5 Regional requirements - TS 38.108</w:t>
            </w:r>
          </w:p>
        </w:tc>
        <w:tc>
          <w:tcPr>
            <w:tcW w:w="1940" w:type="dxa"/>
            <w:tcBorders>
              <w:top w:val="single" w:sz="4" w:space="0" w:color="000000"/>
              <w:left w:val="single" w:sz="4" w:space="0" w:color="000000"/>
              <w:bottom w:val="single" w:sz="4" w:space="0" w:color="000000"/>
              <w:right w:val="single" w:sz="4" w:space="0" w:color="000000"/>
            </w:tcBorders>
            <w:vAlign w:val="center"/>
          </w:tcPr>
          <w:p w14:paraId="2822ECCB" w14:textId="77777777" w:rsidR="00ED4D8A" w:rsidRDefault="00391F8A">
            <w:pPr>
              <w:spacing w:after="0"/>
              <w:jc w:val="center"/>
              <w:rPr>
                <w:color w:val="000000" w:themeColor="text1"/>
                <w:lang w:val="en-US" w:eastAsia="zh-CN"/>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5EE2EE2D" w14:textId="77777777" w:rsidR="00ED4D8A" w:rsidRDefault="00391F8A">
            <w:pPr>
              <w:spacing w:after="0"/>
              <w:jc w:val="center"/>
              <w:rPr>
                <w:color w:val="000000" w:themeColor="text1"/>
                <w:lang w:val="en-US" w:eastAsia="zh-CN"/>
              </w:rPr>
            </w:pPr>
            <w:r>
              <w:rPr>
                <w:rFonts w:ascii="Arial" w:hAnsi="Arial" w:cs="Arial"/>
                <w:color w:val="312E25"/>
                <w:sz w:val="18"/>
                <w:szCs w:val="18"/>
                <w:highlight w:val="yellow"/>
              </w:rPr>
              <w:t>withdrawn</w:t>
            </w:r>
          </w:p>
        </w:tc>
        <w:tc>
          <w:tcPr>
            <w:tcW w:w="1086" w:type="dxa"/>
            <w:tcBorders>
              <w:top w:val="single" w:sz="4" w:space="0" w:color="000000"/>
              <w:left w:val="single" w:sz="4" w:space="0" w:color="000000"/>
              <w:bottom w:val="single" w:sz="4" w:space="0" w:color="000000"/>
              <w:right w:val="single" w:sz="4" w:space="0" w:color="000000"/>
            </w:tcBorders>
            <w:vAlign w:val="center"/>
          </w:tcPr>
          <w:p w14:paraId="42D82AA9" w14:textId="77777777" w:rsidR="00ED4D8A" w:rsidRDefault="00391F8A">
            <w:pPr>
              <w:spacing w:after="0"/>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79E967F6" w14:textId="77777777" w:rsidR="00ED4D8A" w:rsidRDefault="00391F8A">
            <w:pPr>
              <w:spacing w:after="0"/>
              <w:rPr>
                <w:color w:val="000000" w:themeColor="text1"/>
                <w:lang w:val="en-US" w:eastAsia="zh-CN"/>
              </w:rPr>
            </w:pPr>
            <w:r>
              <w:rPr>
                <w:rStyle w:val="agendaitem"/>
                <w:rFonts w:ascii="Arial" w:hAnsi="Arial" w:cs="Arial"/>
                <w:color w:val="312E25"/>
                <w:sz w:val="18"/>
                <w:szCs w:val="18"/>
              </w:rPr>
              <w:t>10.13.1.3</w:t>
            </w:r>
          </w:p>
        </w:tc>
      </w:tr>
      <w:tr w:rsidR="00ED4D8A" w14:paraId="148077DC"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46520FAA" w14:textId="77777777" w:rsidR="00ED4D8A" w:rsidRDefault="00DA34E7">
            <w:pPr>
              <w:jc w:val="center"/>
              <w:rPr>
                <w:lang w:val="en-US"/>
              </w:rPr>
            </w:pPr>
            <w:hyperlink r:id="rId25" w:tgtFrame="_blank" w:history="1">
              <w:r w:rsidR="00391F8A">
                <w:rPr>
                  <w:rStyle w:val="Lienhypertexte"/>
                  <w:rFonts w:ascii="Arial" w:hAnsi="Arial" w:cs="Arial"/>
                  <w:color w:val="000000"/>
                  <w:sz w:val="18"/>
                  <w:szCs w:val="18"/>
                </w:rPr>
                <w:t>R4-2205555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52FC3F9" w14:textId="77777777" w:rsidR="00ED4D8A" w:rsidRDefault="00391F8A">
            <w:pPr>
              <w:spacing w:after="0"/>
              <w:jc w:val="center"/>
              <w:rPr>
                <w:color w:val="000000" w:themeColor="text1"/>
                <w:lang w:val="en-US" w:eastAsia="zh-CN"/>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247E11C8" w14:textId="77777777" w:rsidR="00ED4D8A" w:rsidRDefault="00391F8A">
            <w:pPr>
              <w:spacing w:after="0"/>
              <w:rPr>
                <w:color w:val="000000" w:themeColor="text1"/>
                <w:lang w:val="en-US" w:eastAsia="zh-CN"/>
              </w:rPr>
            </w:pPr>
            <w:r>
              <w:rPr>
                <w:rFonts w:ascii="Arial" w:hAnsi="Arial" w:cs="Arial"/>
                <w:color w:val="312E25"/>
                <w:sz w:val="18"/>
                <w:szCs w:val="18"/>
              </w:rPr>
              <w:t>TP to TR 38.863 Regulatory aspects for HAPS</w:t>
            </w:r>
          </w:p>
        </w:tc>
        <w:tc>
          <w:tcPr>
            <w:tcW w:w="1940" w:type="dxa"/>
            <w:tcBorders>
              <w:top w:val="single" w:sz="4" w:space="0" w:color="000000"/>
              <w:left w:val="single" w:sz="4" w:space="0" w:color="000000"/>
              <w:bottom w:val="single" w:sz="4" w:space="0" w:color="000000"/>
              <w:right w:val="single" w:sz="4" w:space="0" w:color="000000"/>
            </w:tcBorders>
            <w:vAlign w:val="center"/>
          </w:tcPr>
          <w:p w14:paraId="137CF5D5" w14:textId="77777777" w:rsidR="00ED4D8A" w:rsidRDefault="00391F8A">
            <w:pPr>
              <w:spacing w:after="0"/>
              <w:jc w:val="center"/>
              <w:rPr>
                <w:color w:val="000000" w:themeColor="text1"/>
                <w:lang w:val="en-US" w:eastAsia="zh-CN"/>
              </w:rPr>
            </w:pPr>
            <w:r>
              <w:rPr>
                <w:rFonts w:ascii="Arial" w:hAnsi="Arial" w:cs="Arial"/>
                <w:color w:val="312E25"/>
                <w:sz w:val="18"/>
                <w:szCs w:val="18"/>
              </w:rPr>
              <w:t>Nokia, Nokia Shanghai Bell</w:t>
            </w:r>
          </w:p>
        </w:tc>
        <w:tc>
          <w:tcPr>
            <w:tcW w:w="974" w:type="dxa"/>
            <w:tcBorders>
              <w:top w:val="single" w:sz="4" w:space="0" w:color="000000"/>
              <w:left w:val="single" w:sz="4" w:space="0" w:color="000000"/>
              <w:bottom w:val="single" w:sz="4" w:space="0" w:color="000000"/>
              <w:right w:val="single" w:sz="4" w:space="0" w:color="000000"/>
            </w:tcBorders>
            <w:vAlign w:val="center"/>
          </w:tcPr>
          <w:p w14:paraId="3BEFAD7E" w14:textId="77777777" w:rsidR="00ED4D8A" w:rsidRDefault="00391F8A">
            <w:pPr>
              <w:spacing w:after="0"/>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4DF8EB1" w14:textId="77777777" w:rsidR="00ED4D8A" w:rsidRDefault="00391F8A">
            <w:pPr>
              <w:spacing w:after="0"/>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3F7206ED" w14:textId="77777777" w:rsidR="00ED4D8A" w:rsidRDefault="00391F8A">
            <w:pPr>
              <w:spacing w:after="0"/>
              <w:rPr>
                <w:color w:val="000000" w:themeColor="text1"/>
                <w:lang w:val="en-US" w:eastAsia="zh-CN"/>
              </w:rPr>
            </w:pPr>
            <w:r>
              <w:rPr>
                <w:rStyle w:val="agendaitem"/>
                <w:rFonts w:ascii="Arial" w:hAnsi="Arial" w:cs="Arial"/>
                <w:color w:val="312E25"/>
                <w:sz w:val="18"/>
                <w:szCs w:val="18"/>
              </w:rPr>
              <w:t>10.13.1.3</w:t>
            </w:r>
          </w:p>
        </w:tc>
      </w:tr>
      <w:tr w:rsidR="00ED4D8A" w14:paraId="7E24C001"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1F82EA85" w14:textId="77777777" w:rsidR="00ED4D8A" w:rsidRDefault="00DA34E7">
            <w:pPr>
              <w:jc w:val="center"/>
              <w:rPr>
                <w:lang w:val="en-US"/>
              </w:rPr>
            </w:pPr>
            <w:hyperlink r:id="rId26" w:tgtFrame="_blank" w:history="1">
              <w:r w:rsidR="00391F8A">
                <w:rPr>
                  <w:rStyle w:val="Lienhypertexte"/>
                  <w:rFonts w:ascii="Arial" w:hAnsi="Arial" w:cs="Arial"/>
                  <w:color w:val="000000"/>
                  <w:sz w:val="18"/>
                  <w:szCs w:val="18"/>
                </w:rPr>
                <w:t>R4-2205671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C6BC19C" w14:textId="77777777" w:rsidR="00ED4D8A" w:rsidRDefault="00391F8A">
            <w:pPr>
              <w:spacing w:after="0"/>
              <w:jc w:val="center"/>
              <w:rPr>
                <w:color w:val="000000" w:themeColor="text1"/>
                <w:lang w:val="en-US" w:eastAsia="zh-CN"/>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4CEF80F2" w14:textId="77777777" w:rsidR="00ED4D8A" w:rsidRDefault="00391F8A">
            <w:pPr>
              <w:spacing w:after="0"/>
              <w:rPr>
                <w:color w:val="000000" w:themeColor="text1"/>
                <w:lang w:val="en-US" w:eastAsia="zh-CN"/>
              </w:rPr>
            </w:pPr>
            <w:r>
              <w:rPr>
                <w:rFonts w:ascii="Arial" w:hAnsi="Arial" w:cs="Arial"/>
                <w:color w:val="312E25"/>
                <w:sz w:val="18"/>
                <w:szCs w:val="18"/>
              </w:rPr>
              <w:t>Draft text proposal for Clause 3 - TS 38.101-5</w:t>
            </w:r>
          </w:p>
        </w:tc>
        <w:tc>
          <w:tcPr>
            <w:tcW w:w="1940" w:type="dxa"/>
            <w:tcBorders>
              <w:top w:val="single" w:sz="4" w:space="0" w:color="000000"/>
              <w:left w:val="single" w:sz="4" w:space="0" w:color="000000"/>
              <w:bottom w:val="single" w:sz="4" w:space="0" w:color="000000"/>
              <w:right w:val="single" w:sz="4" w:space="0" w:color="000000"/>
            </w:tcBorders>
            <w:vAlign w:val="center"/>
          </w:tcPr>
          <w:p w14:paraId="1B32A6BF" w14:textId="77777777" w:rsidR="00ED4D8A" w:rsidRDefault="00391F8A">
            <w:pPr>
              <w:spacing w:after="0"/>
              <w:jc w:val="center"/>
              <w:rPr>
                <w:color w:val="000000" w:themeColor="text1"/>
                <w:lang w:val="en-US" w:eastAsia="zh-CN"/>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0133B745" w14:textId="77777777" w:rsidR="00ED4D8A" w:rsidRDefault="00391F8A">
            <w:pPr>
              <w:spacing w:after="0"/>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380A894A" w14:textId="77777777" w:rsidR="00ED4D8A" w:rsidRDefault="00391F8A">
            <w:pPr>
              <w:spacing w:after="0"/>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741B0B5" w14:textId="77777777" w:rsidR="00ED4D8A" w:rsidRDefault="00391F8A">
            <w:pPr>
              <w:spacing w:after="0"/>
              <w:rPr>
                <w:color w:val="000000" w:themeColor="text1"/>
                <w:lang w:val="en-US" w:eastAsia="zh-CN"/>
              </w:rPr>
            </w:pPr>
            <w:r>
              <w:rPr>
                <w:rStyle w:val="agendaitem"/>
                <w:rFonts w:ascii="Arial" w:hAnsi="Arial" w:cs="Arial"/>
                <w:color w:val="312E25"/>
                <w:sz w:val="18"/>
                <w:szCs w:val="18"/>
              </w:rPr>
              <w:t>10.13.1.4</w:t>
            </w:r>
          </w:p>
        </w:tc>
      </w:tr>
      <w:tr w:rsidR="00ED4D8A" w14:paraId="2FE07B61"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62E6E5AA" w14:textId="77777777" w:rsidR="00ED4D8A" w:rsidRDefault="00DA34E7">
            <w:pPr>
              <w:jc w:val="center"/>
              <w:rPr>
                <w:lang w:val="en-US"/>
              </w:rPr>
            </w:pPr>
            <w:hyperlink r:id="rId27" w:tgtFrame="_blank" w:history="1">
              <w:r w:rsidR="00391F8A">
                <w:rPr>
                  <w:rStyle w:val="Lienhypertexte"/>
                  <w:rFonts w:ascii="Arial" w:hAnsi="Arial" w:cs="Arial"/>
                  <w:color w:val="000000"/>
                  <w:sz w:val="18"/>
                  <w:szCs w:val="18"/>
                </w:rPr>
                <w:t>R4-2205672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F059BF9" w14:textId="77777777" w:rsidR="00ED4D8A" w:rsidRDefault="00391F8A">
            <w:pPr>
              <w:spacing w:after="0"/>
              <w:jc w:val="center"/>
              <w:rPr>
                <w:color w:val="000000" w:themeColor="text1"/>
                <w:lang w:val="en-US" w:eastAsia="zh-CN"/>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253D8AE8" w14:textId="77777777" w:rsidR="00ED4D8A" w:rsidRDefault="00391F8A">
            <w:pPr>
              <w:spacing w:after="0"/>
              <w:rPr>
                <w:color w:val="000000" w:themeColor="text1"/>
                <w:lang w:val="en-US" w:eastAsia="zh-CN"/>
              </w:rPr>
            </w:pPr>
            <w:r>
              <w:rPr>
                <w:rFonts w:ascii="Arial" w:hAnsi="Arial" w:cs="Arial"/>
                <w:color w:val="312E25"/>
                <w:sz w:val="18"/>
                <w:szCs w:val="18"/>
              </w:rPr>
              <w:t>Draft text proposal for Clause 4 - TS 38.101-5</w:t>
            </w:r>
          </w:p>
        </w:tc>
        <w:tc>
          <w:tcPr>
            <w:tcW w:w="1940" w:type="dxa"/>
            <w:tcBorders>
              <w:top w:val="single" w:sz="4" w:space="0" w:color="000000"/>
              <w:left w:val="single" w:sz="4" w:space="0" w:color="000000"/>
              <w:bottom w:val="single" w:sz="4" w:space="0" w:color="000000"/>
              <w:right w:val="single" w:sz="4" w:space="0" w:color="000000"/>
            </w:tcBorders>
            <w:vAlign w:val="center"/>
          </w:tcPr>
          <w:p w14:paraId="4506ABE4" w14:textId="77777777" w:rsidR="00ED4D8A" w:rsidRDefault="00391F8A">
            <w:pPr>
              <w:spacing w:after="0"/>
              <w:jc w:val="center"/>
              <w:rPr>
                <w:color w:val="000000" w:themeColor="text1"/>
                <w:lang w:val="en-US" w:eastAsia="zh-CN"/>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2BFD19DA" w14:textId="77777777" w:rsidR="00ED4D8A" w:rsidRDefault="00391F8A">
            <w:pPr>
              <w:spacing w:after="0"/>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7D599BD" w14:textId="77777777" w:rsidR="00ED4D8A" w:rsidRDefault="00391F8A">
            <w:pPr>
              <w:spacing w:after="0"/>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8779D75" w14:textId="77777777" w:rsidR="00ED4D8A" w:rsidRDefault="00391F8A">
            <w:pPr>
              <w:spacing w:after="0"/>
              <w:rPr>
                <w:color w:val="000000" w:themeColor="text1"/>
                <w:lang w:val="en-US" w:eastAsia="zh-CN"/>
              </w:rPr>
            </w:pPr>
            <w:r>
              <w:rPr>
                <w:rStyle w:val="agendaitem"/>
                <w:rFonts w:ascii="Arial" w:hAnsi="Arial" w:cs="Arial"/>
                <w:color w:val="312E25"/>
                <w:sz w:val="18"/>
                <w:szCs w:val="18"/>
              </w:rPr>
              <w:t>10.13.1.4</w:t>
            </w:r>
          </w:p>
        </w:tc>
      </w:tr>
      <w:tr w:rsidR="00ED4D8A" w14:paraId="3F4CEFC8"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51EA04F7" w14:textId="77777777" w:rsidR="00ED4D8A" w:rsidRDefault="00DA34E7">
            <w:pPr>
              <w:jc w:val="center"/>
              <w:rPr>
                <w:lang w:val="en-US"/>
              </w:rPr>
            </w:pPr>
            <w:hyperlink r:id="rId28" w:tgtFrame="_blank" w:history="1">
              <w:r w:rsidR="00391F8A">
                <w:rPr>
                  <w:rStyle w:val="Lienhypertexte"/>
                  <w:rFonts w:ascii="Arial" w:hAnsi="Arial" w:cs="Arial"/>
                  <w:color w:val="000000"/>
                  <w:sz w:val="18"/>
                  <w:szCs w:val="18"/>
                </w:rPr>
                <w:t>R4-2205667</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9CD5192" w14:textId="77777777" w:rsidR="00ED4D8A" w:rsidRDefault="00391F8A">
            <w:pPr>
              <w:spacing w:after="0"/>
              <w:jc w:val="center"/>
              <w:rPr>
                <w:color w:val="000000" w:themeColor="text1"/>
                <w:lang w:val="en-US" w:eastAsia="zh-CN"/>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74BF1FB5" w14:textId="77777777" w:rsidR="00ED4D8A" w:rsidRDefault="00391F8A">
            <w:pPr>
              <w:spacing w:after="0"/>
              <w:rPr>
                <w:color w:val="000000" w:themeColor="text1"/>
                <w:lang w:val="en-US" w:eastAsia="zh-CN"/>
              </w:rPr>
            </w:pPr>
            <w:r>
              <w:rPr>
                <w:rFonts w:ascii="Arial" w:hAnsi="Arial" w:cs="Arial"/>
                <w:color w:val="312E25"/>
                <w:sz w:val="18"/>
                <w:szCs w:val="18"/>
              </w:rPr>
              <w:t>Draft text proposal for Annex B - TS 38.108</w:t>
            </w:r>
          </w:p>
        </w:tc>
        <w:tc>
          <w:tcPr>
            <w:tcW w:w="1940" w:type="dxa"/>
            <w:tcBorders>
              <w:top w:val="single" w:sz="4" w:space="0" w:color="000000"/>
              <w:left w:val="single" w:sz="4" w:space="0" w:color="000000"/>
              <w:bottom w:val="single" w:sz="4" w:space="0" w:color="000000"/>
              <w:right w:val="single" w:sz="4" w:space="0" w:color="000000"/>
            </w:tcBorders>
            <w:vAlign w:val="center"/>
          </w:tcPr>
          <w:p w14:paraId="63306281" w14:textId="77777777" w:rsidR="00ED4D8A" w:rsidRDefault="00391F8A">
            <w:pPr>
              <w:spacing w:after="0"/>
              <w:jc w:val="center"/>
              <w:rPr>
                <w:color w:val="000000" w:themeColor="text1"/>
                <w:lang w:val="en-US" w:eastAsia="zh-CN"/>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523FE387" w14:textId="77777777" w:rsidR="00ED4D8A" w:rsidRDefault="00391F8A">
            <w:pPr>
              <w:spacing w:after="0"/>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80884C3" w14:textId="77777777" w:rsidR="00ED4D8A" w:rsidRDefault="00391F8A">
            <w:pPr>
              <w:spacing w:after="0"/>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79DA1B0E" w14:textId="77777777" w:rsidR="00ED4D8A" w:rsidRDefault="00391F8A">
            <w:pPr>
              <w:spacing w:after="0"/>
              <w:rPr>
                <w:color w:val="000000" w:themeColor="text1"/>
                <w:lang w:val="en-US" w:eastAsia="zh-CN"/>
              </w:rPr>
            </w:pPr>
            <w:r>
              <w:rPr>
                <w:rStyle w:val="agendaitem"/>
                <w:rFonts w:ascii="Arial" w:hAnsi="Arial" w:cs="Arial"/>
                <w:color w:val="312E25"/>
                <w:sz w:val="18"/>
                <w:szCs w:val="18"/>
              </w:rPr>
              <w:t>10.13.1.4</w:t>
            </w:r>
          </w:p>
        </w:tc>
      </w:tr>
      <w:tr w:rsidR="00ED4D8A" w14:paraId="16C4056F"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0597A3B3" w14:textId="77777777" w:rsidR="00ED4D8A" w:rsidRDefault="00DA34E7">
            <w:pPr>
              <w:jc w:val="center"/>
              <w:rPr>
                <w:rFonts w:ascii="Arial" w:eastAsia="Times New Roman" w:hAnsi="Arial" w:cs="Arial"/>
                <w:color w:val="312E25"/>
                <w:sz w:val="18"/>
                <w:szCs w:val="18"/>
                <w:lang w:val="en-US" w:eastAsia="fr-FR"/>
              </w:rPr>
            </w:pPr>
            <w:hyperlink r:id="rId29" w:tgtFrame="_blank" w:history="1">
              <w:r w:rsidR="00391F8A">
                <w:rPr>
                  <w:rStyle w:val="Lienhypertexte"/>
                  <w:rFonts w:ascii="Arial" w:hAnsi="Arial" w:cs="Arial"/>
                  <w:color w:val="000000"/>
                  <w:sz w:val="18"/>
                  <w:szCs w:val="18"/>
                </w:rPr>
                <w:t>R4-2205921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56FCDEA" w14:textId="77777777" w:rsidR="00ED4D8A" w:rsidRDefault="00391F8A">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4D3B5336" w14:textId="77777777" w:rsidR="00ED4D8A" w:rsidRDefault="00391F8A">
            <w:pPr>
              <w:spacing w:after="0"/>
              <w:rPr>
                <w:rFonts w:ascii="Arial" w:eastAsia="Times New Roman" w:hAnsi="Arial" w:cs="Arial"/>
                <w:color w:val="312E25"/>
                <w:sz w:val="18"/>
                <w:szCs w:val="18"/>
                <w:lang w:val="en-US" w:eastAsia="fr-FR"/>
              </w:rPr>
            </w:pPr>
            <w:r>
              <w:rPr>
                <w:rFonts w:ascii="Arial" w:hAnsi="Arial" w:cs="Arial"/>
                <w:color w:val="312E25"/>
                <w:sz w:val="18"/>
                <w:szCs w:val="18"/>
              </w:rPr>
              <w:t>Draft text proposal for Clauses 7, 7.1, 7.2, 7.3 in TR 38.863</w:t>
            </w:r>
          </w:p>
        </w:tc>
        <w:tc>
          <w:tcPr>
            <w:tcW w:w="1940" w:type="dxa"/>
            <w:tcBorders>
              <w:top w:val="single" w:sz="4" w:space="0" w:color="000000"/>
              <w:left w:val="single" w:sz="4" w:space="0" w:color="000000"/>
              <w:bottom w:val="single" w:sz="4" w:space="0" w:color="000000"/>
              <w:right w:val="single" w:sz="4" w:space="0" w:color="000000"/>
            </w:tcBorders>
            <w:vAlign w:val="center"/>
          </w:tcPr>
          <w:p w14:paraId="77F42A36" w14:textId="77777777" w:rsidR="00ED4D8A" w:rsidRDefault="00391F8A">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6D045386" w14:textId="77777777" w:rsidR="00ED4D8A" w:rsidRDefault="00391F8A">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A0529E6" w14:textId="77777777" w:rsidR="00ED4D8A" w:rsidRDefault="00391F8A">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13253DE4" w14:textId="77777777" w:rsidR="00ED4D8A" w:rsidRDefault="00391F8A">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rPr>
              <w:t>10.13.1.4</w:t>
            </w:r>
          </w:p>
        </w:tc>
      </w:tr>
      <w:tr w:rsidR="00ED4D8A" w14:paraId="4088BB89"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7911303D" w14:textId="77777777" w:rsidR="00ED4D8A" w:rsidRDefault="00DA34E7">
            <w:pPr>
              <w:jc w:val="center"/>
              <w:rPr>
                <w:rFonts w:ascii="Arial" w:eastAsia="Times New Roman" w:hAnsi="Arial" w:cs="Arial"/>
                <w:color w:val="312E25"/>
                <w:sz w:val="18"/>
                <w:szCs w:val="18"/>
                <w:lang w:val="en-US" w:eastAsia="fr-FR"/>
              </w:rPr>
            </w:pPr>
            <w:hyperlink r:id="rId30" w:tgtFrame="_blank" w:history="1">
              <w:r w:rsidR="00391F8A">
                <w:rPr>
                  <w:rStyle w:val="Lienhypertexte"/>
                  <w:rFonts w:ascii="Arial" w:hAnsi="Arial" w:cs="Arial"/>
                  <w:color w:val="000000"/>
                  <w:sz w:val="18"/>
                  <w:szCs w:val="18"/>
                </w:rPr>
                <w:t>R4-2205051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37487DA" w14:textId="77777777" w:rsidR="00ED4D8A" w:rsidRDefault="00391F8A">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488C7B0E" w14:textId="77777777" w:rsidR="00ED4D8A" w:rsidRDefault="00391F8A">
            <w:pPr>
              <w:spacing w:after="0"/>
              <w:rPr>
                <w:rFonts w:ascii="Arial" w:eastAsia="Times New Roman" w:hAnsi="Arial" w:cs="Arial"/>
                <w:color w:val="312E25"/>
                <w:sz w:val="18"/>
                <w:szCs w:val="18"/>
                <w:lang w:val="en-US" w:eastAsia="fr-FR"/>
              </w:rPr>
            </w:pPr>
            <w:r>
              <w:rPr>
                <w:rFonts w:ascii="Arial" w:hAnsi="Arial" w:cs="Arial"/>
                <w:color w:val="312E25"/>
                <w:sz w:val="18"/>
                <w:szCs w:val="18"/>
              </w:rPr>
              <w:t>NTN - General aspect related to TS assumptions</w:t>
            </w:r>
          </w:p>
        </w:tc>
        <w:tc>
          <w:tcPr>
            <w:tcW w:w="1940" w:type="dxa"/>
            <w:tcBorders>
              <w:top w:val="single" w:sz="4" w:space="0" w:color="000000"/>
              <w:left w:val="single" w:sz="4" w:space="0" w:color="000000"/>
              <w:bottom w:val="single" w:sz="4" w:space="0" w:color="000000"/>
              <w:right w:val="single" w:sz="4" w:space="0" w:color="000000"/>
            </w:tcBorders>
            <w:vAlign w:val="center"/>
          </w:tcPr>
          <w:p w14:paraId="50599F27" w14:textId="77777777" w:rsidR="00ED4D8A" w:rsidRDefault="00391F8A">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Ericsson</w:t>
            </w:r>
          </w:p>
        </w:tc>
        <w:tc>
          <w:tcPr>
            <w:tcW w:w="974" w:type="dxa"/>
            <w:tcBorders>
              <w:top w:val="single" w:sz="4" w:space="0" w:color="000000"/>
              <w:left w:val="single" w:sz="4" w:space="0" w:color="000000"/>
              <w:bottom w:val="single" w:sz="4" w:space="0" w:color="000000"/>
              <w:right w:val="single" w:sz="4" w:space="0" w:color="000000"/>
            </w:tcBorders>
            <w:vAlign w:val="center"/>
          </w:tcPr>
          <w:p w14:paraId="193B778F" w14:textId="77777777" w:rsidR="00ED4D8A" w:rsidRDefault="00391F8A">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9665B01" w14:textId="77777777" w:rsidR="00ED4D8A" w:rsidRDefault="00391F8A">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6BDF5BB" w14:textId="77777777" w:rsidR="00ED4D8A" w:rsidRDefault="00391F8A">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rPr>
              <w:t>10.13.1.4</w:t>
            </w:r>
          </w:p>
        </w:tc>
      </w:tr>
      <w:tr w:rsidR="00ED4D8A" w14:paraId="54430F6D"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588F3DE0" w14:textId="77777777" w:rsidR="00ED4D8A" w:rsidRDefault="00DA34E7">
            <w:pPr>
              <w:jc w:val="center"/>
              <w:rPr>
                <w:rFonts w:ascii="Arial" w:eastAsia="Times New Roman" w:hAnsi="Arial" w:cs="Arial"/>
                <w:color w:val="312E25"/>
                <w:sz w:val="18"/>
                <w:szCs w:val="18"/>
                <w:lang w:val="en-US" w:eastAsia="fr-FR"/>
              </w:rPr>
            </w:pPr>
            <w:hyperlink r:id="rId31" w:tgtFrame="_blank" w:history="1">
              <w:r w:rsidR="00391F8A">
                <w:rPr>
                  <w:rStyle w:val="Lienhypertexte"/>
                  <w:rFonts w:ascii="Arial" w:hAnsi="Arial" w:cs="Arial"/>
                  <w:color w:val="000000"/>
                  <w:sz w:val="18"/>
                  <w:szCs w:val="18"/>
                </w:rPr>
                <w:t>R4-2204195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A45A2AE" w14:textId="77777777" w:rsidR="00ED4D8A" w:rsidRDefault="00391F8A">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CR</w:t>
            </w:r>
          </w:p>
        </w:tc>
        <w:tc>
          <w:tcPr>
            <w:tcW w:w="2608" w:type="dxa"/>
            <w:tcBorders>
              <w:top w:val="single" w:sz="4" w:space="0" w:color="000000"/>
              <w:left w:val="single" w:sz="4" w:space="0" w:color="000000"/>
              <w:bottom w:val="single" w:sz="4" w:space="0" w:color="000000"/>
              <w:right w:val="single" w:sz="4" w:space="0" w:color="000000"/>
            </w:tcBorders>
            <w:vAlign w:val="center"/>
          </w:tcPr>
          <w:p w14:paraId="2C7E9AB2" w14:textId="77777777" w:rsidR="00ED4D8A" w:rsidRDefault="00391F8A">
            <w:pPr>
              <w:spacing w:after="0"/>
              <w:rPr>
                <w:rFonts w:ascii="Arial" w:eastAsia="Times New Roman" w:hAnsi="Arial" w:cs="Arial"/>
                <w:color w:val="312E25"/>
                <w:sz w:val="18"/>
                <w:szCs w:val="18"/>
                <w:lang w:val="en-US" w:eastAsia="fr-FR"/>
              </w:rPr>
            </w:pPr>
            <w:r>
              <w:rPr>
                <w:rFonts w:ascii="Arial" w:hAnsi="Arial" w:cs="Arial"/>
                <w:color w:val="312E25"/>
                <w:sz w:val="18"/>
                <w:szCs w:val="18"/>
              </w:rPr>
              <w:t>CR for TS 38.104: capturing HAPS requirements</w:t>
            </w:r>
          </w:p>
        </w:tc>
        <w:tc>
          <w:tcPr>
            <w:tcW w:w="1940" w:type="dxa"/>
            <w:tcBorders>
              <w:top w:val="single" w:sz="4" w:space="0" w:color="000000"/>
              <w:left w:val="single" w:sz="4" w:space="0" w:color="000000"/>
              <w:bottom w:val="single" w:sz="4" w:space="0" w:color="000000"/>
              <w:right w:val="single" w:sz="4" w:space="0" w:color="000000"/>
            </w:tcBorders>
            <w:vAlign w:val="center"/>
          </w:tcPr>
          <w:p w14:paraId="10015BF5" w14:textId="77777777" w:rsidR="00ED4D8A" w:rsidRDefault="00391F8A">
            <w:pPr>
              <w:spacing w:after="0"/>
              <w:jc w:val="center"/>
              <w:rPr>
                <w:rFonts w:ascii="Arial" w:eastAsia="Times New Roman" w:hAnsi="Arial" w:cs="Arial"/>
                <w:color w:val="312E25"/>
                <w:sz w:val="18"/>
                <w:szCs w:val="18"/>
                <w:lang w:val="de-DE" w:eastAsia="fr-FR"/>
              </w:rPr>
            </w:pPr>
            <w:r>
              <w:rPr>
                <w:rFonts w:ascii="Arial" w:hAnsi="Arial" w:cs="Arial"/>
                <w:color w:val="312E25"/>
                <w:sz w:val="18"/>
                <w:szCs w:val="18"/>
                <w:lang w:val="de-DE"/>
              </w:rPr>
              <w:t>Softbank, Deutsche Telekom, Ericsson, NTT Docomo, KDDI, Nokia, Intelsat</w:t>
            </w:r>
          </w:p>
        </w:tc>
        <w:tc>
          <w:tcPr>
            <w:tcW w:w="974" w:type="dxa"/>
            <w:tcBorders>
              <w:top w:val="single" w:sz="4" w:space="0" w:color="000000"/>
              <w:left w:val="single" w:sz="4" w:space="0" w:color="000000"/>
              <w:bottom w:val="single" w:sz="4" w:space="0" w:color="000000"/>
              <w:right w:val="single" w:sz="4" w:space="0" w:color="000000"/>
            </w:tcBorders>
            <w:vAlign w:val="center"/>
          </w:tcPr>
          <w:p w14:paraId="1F318FD0" w14:textId="77777777" w:rsidR="00ED4D8A" w:rsidRDefault="00391F8A">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B66CED1" w14:textId="77777777" w:rsidR="00ED4D8A" w:rsidRDefault="00391F8A">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Agreement</w:t>
            </w:r>
          </w:p>
        </w:tc>
        <w:tc>
          <w:tcPr>
            <w:tcW w:w="919" w:type="dxa"/>
            <w:tcBorders>
              <w:top w:val="single" w:sz="4" w:space="0" w:color="000000"/>
              <w:left w:val="single" w:sz="4" w:space="0" w:color="000000"/>
              <w:bottom w:val="single" w:sz="4" w:space="0" w:color="000000"/>
              <w:right w:val="single" w:sz="4" w:space="0" w:color="000000"/>
            </w:tcBorders>
            <w:vAlign w:val="center"/>
          </w:tcPr>
          <w:p w14:paraId="421900DE" w14:textId="77777777" w:rsidR="00ED4D8A" w:rsidRDefault="00391F8A">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rPr>
              <w:t>10.13.1.4</w:t>
            </w:r>
          </w:p>
        </w:tc>
      </w:tr>
      <w:tr w:rsidR="00ED4D8A" w14:paraId="17C56591"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2BB3AD14" w14:textId="77777777" w:rsidR="00ED4D8A" w:rsidRDefault="00DA34E7">
            <w:pPr>
              <w:jc w:val="center"/>
              <w:rPr>
                <w:rFonts w:ascii="Arial" w:hAnsi="Arial" w:cs="Arial"/>
                <w:color w:val="312E25"/>
                <w:sz w:val="18"/>
                <w:szCs w:val="18"/>
              </w:rPr>
            </w:pPr>
            <w:hyperlink r:id="rId32" w:tgtFrame="_blank" w:history="1">
              <w:r w:rsidR="00391F8A">
                <w:rPr>
                  <w:rStyle w:val="Lienhypertexte"/>
                  <w:rFonts w:ascii="Arial" w:hAnsi="Arial" w:cs="Arial"/>
                  <w:color w:val="000000"/>
                  <w:sz w:val="18"/>
                  <w:szCs w:val="18"/>
                </w:rPr>
                <w:t>R4-2203952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703A1FF"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516A8349" w14:textId="77777777" w:rsidR="00ED4D8A" w:rsidRDefault="00391F8A">
            <w:pPr>
              <w:spacing w:after="0"/>
              <w:rPr>
                <w:rFonts w:ascii="Arial" w:hAnsi="Arial" w:cs="Arial"/>
                <w:color w:val="312E25"/>
                <w:sz w:val="18"/>
                <w:szCs w:val="18"/>
              </w:rPr>
            </w:pPr>
            <w:r>
              <w:rPr>
                <w:rFonts w:ascii="Arial" w:hAnsi="Arial" w:cs="Arial"/>
                <w:color w:val="312E25"/>
                <w:sz w:val="18"/>
                <w:szCs w:val="18"/>
              </w:rPr>
              <w:t>TP for 38.108: clause 4.3 requirement reference point</w:t>
            </w:r>
          </w:p>
        </w:tc>
        <w:tc>
          <w:tcPr>
            <w:tcW w:w="1940" w:type="dxa"/>
            <w:tcBorders>
              <w:top w:val="single" w:sz="4" w:space="0" w:color="000000"/>
              <w:left w:val="single" w:sz="4" w:space="0" w:color="000000"/>
              <w:bottom w:val="single" w:sz="4" w:space="0" w:color="000000"/>
              <w:right w:val="single" w:sz="4" w:space="0" w:color="000000"/>
            </w:tcBorders>
            <w:vAlign w:val="center"/>
          </w:tcPr>
          <w:p w14:paraId="7E3B6494"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478E7288"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3ECCB37B"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E0E5AFC" w14:textId="77777777" w:rsidR="00ED4D8A" w:rsidRDefault="00391F8A">
            <w:pPr>
              <w:spacing w:after="0"/>
              <w:rPr>
                <w:rStyle w:val="agendaitem"/>
                <w:rFonts w:ascii="Arial" w:hAnsi="Arial" w:cs="Arial"/>
                <w:color w:val="312E25"/>
                <w:sz w:val="18"/>
                <w:szCs w:val="18"/>
              </w:rPr>
            </w:pPr>
            <w:r>
              <w:rPr>
                <w:rStyle w:val="agendaitem"/>
                <w:rFonts w:ascii="Arial" w:hAnsi="Arial" w:cs="Arial"/>
                <w:color w:val="312E25"/>
                <w:sz w:val="18"/>
                <w:szCs w:val="18"/>
              </w:rPr>
              <w:t>10.13.1.4</w:t>
            </w:r>
          </w:p>
        </w:tc>
      </w:tr>
      <w:tr w:rsidR="00ED4D8A" w14:paraId="7A7EC19F"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0AD6345C" w14:textId="77777777" w:rsidR="00ED4D8A" w:rsidRDefault="00DA34E7">
            <w:pPr>
              <w:jc w:val="center"/>
            </w:pPr>
            <w:hyperlink r:id="rId33" w:tgtFrame="_blank" w:history="1">
              <w:r w:rsidR="00391F8A">
                <w:rPr>
                  <w:rStyle w:val="Lienhypertexte"/>
                  <w:rFonts w:ascii="Arial" w:hAnsi="Arial" w:cs="Arial"/>
                  <w:color w:val="000000"/>
                  <w:sz w:val="18"/>
                  <w:szCs w:val="18"/>
                </w:rPr>
                <w:t>R4-2203536</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6A3683D"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55E2DC8D" w14:textId="77777777" w:rsidR="00ED4D8A" w:rsidRDefault="00391F8A">
            <w:pPr>
              <w:spacing w:after="0"/>
              <w:rPr>
                <w:rFonts w:ascii="Arial" w:hAnsi="Arial" w:cs="Arial"/>
                <w:color w:val="312E25"/>
                <w:sz w:val="18"/>
                <w:szCs w:val="18"/>
              </w:rPr>
            </w:pPr>
            <w:r>
              <w:rPr>
                <w:rFonts w:ascii="Arial" w:hAnsi="Arial" w:cs="Arial"/>
                <w:color w:val="312E25"/>
                <w:sz w:val="18"/>
                <w:szCs w:val="18"/>
              </w:rPr>
              <w:t>Considerations on HAPS operating band(s)</w:t>
            </w:r>
          </w:p>
        </w:tc>
        <w:tc>
          <w:tcPr>
            <w:tcW w:w="1940" w:type="dxa"/>
            <w:tcBorders>
              <w:top w:val="single" w:sz="4" w:space="0" w:color="000000"/>
              <w:left w:val="single" w:sz="4" w:space="0" w:color="000000"/>
              <w:bottom w:val="single" w:sz="4" w:space="0" w:color="000000"/>
              <w:right w:val="single" w:sz="4" w:space="0" w:color="000000"/>
            </w:tcBorders>
            <w:vAlign w:val="center"/>
          </w:tcPr>
          <w:p w14:paraId="7B33F8BE" w14:textId="77777777" w:rsidR="00ED4D8A" w:rsidRDefault="00391F8A">
            <w:pPr>
              <w:spacing w:after="0"/>
              <w:jc w:val="center"/>
              <w:rPr>
                <w:rFonts w:ascii="Arial" w:hAnsi="Arial" w:cs="Arial"/>
                <w:color w:val="312E25"/>
                <w:sz w:val="18"/>
                <w:szCs w:val="18"/>
                <w:lang w:val="de-DE"/>
              </w:rPr>
            </w:pPr>
            <w:r>
              <w:rPr>
                <w:rFonts w:ascii="Arial" w:hAnsi="Arial" w:cs="Arial"/>
                <w:color w:val="312E25"/>
                <w:sz w:val="18"/>
                <w:szCs w:val="18"/>
                <w:lang w:val="de-DE"/>
              </w:rPr>
              <w:t>SoftBank, Deutsche Telekom, Ericsson, NTT Docomo, KDDI, Nokia, Intelsat</w:t>
            </w:r>
          </w:p>
        </w:tc>
        <w:tc>
          <w:tcPr>
            <w:tcW w:w="974" w:type="dxa"/>
            <w:tcBorders>
              <w:top w:val="single" w:sz="4" w:space="0" w:color="000000"/>
              <w:left w:val="single" w:sz="4" w:space="0" w:color="000000"/>
              <w:bottom w:val="single" w:sz="4" w:space="0" w:color="000000"/>
              <w:right w:val="single" w:sz="4" w:space="0" w:color="000000"/>
            </w:tcBorders>
            <w:vAlign w:val="center"/>
          </w:tcPr>
          <w:p w14:paraId="13DA83F7"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10566C8"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Decision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0744EE83" w14:textId="77777777" w:rsidR="00ED4D8A" w:rsidRDefault="00391F8A">
            <w:pPr>
              <w:spacing w:after="0"/>
              <w:rPr>
                <w:rStyle w:val="agendaitem"/>
                <w:rFonts w:ascii="Arial" w:hAnsi="Arial" w:cs="Arial"/>
                <w:color w:val="312E25"/>
                <w:sz w:val="18"/>
                <w:szCs w:val="18"/>
              </w:rPr>
            </w:pPr>
            <w:r>
              <w:rPr>
                <w:rStyle w:val="agendaitem"/>
                <w:rFonts w:ascii="Arial" w:hAnsi="Arial" w:cs="Arial"/>
                <w:color w:val="312E25"/>
                <w:sz w:val="18"/>
                <w:szCs w:val="18"/>
              </w:rPr>
              <w:t>10.13.1.4</w:t>
            </w:r>
          </w:p>
        </w:tc>
      </w:tr>
      <w:tr w:rsidR="00ED4D8A" w14:paraId="6AFAB03A"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6BD6ED24" w14:textId="77777777" w:rsidR="00ED4D8A" w:rsidRDefault="00DA34E7">
            <w:pPr>
              <w:jc w:val="center"/>
            </w:pPr>
            <w:hyperlink r:id="rId34" w:tgtFrame="_blank" w:history="1">
              <w:r w:rsidR="00391F8A">
                <w:rPr>
                  <w:rStyle w:val="Lienhypertexte"/>
                  <w:rFonts w:ascii="Arial" w:hAnsi="Arial" w:cs="Arial"/>
                  <w:color w:val="000000"/>
                  <w:sz w:val="18"/>
                  <w:szCs w:val="18"/>
                </w:rPr>
                <w:t>R4-2205437</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F546C00"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54C00175" w14:textId="77777777" w:rsidR="00ED4D8A" w:rsidRDefault="00391F8A">
            <w:pPr>
              <w:spacing w:after="0"/>
              <w:rPr>
                <w:rFonts w:ascii="Arial" w:hAnsi="Arial" w:cs="Arial"/>
                <w:color w:val="312E25"/>
                <w:sz w:val="18"/>
                <w:szCs w:val="18"/>
              </w:rPr>
            </w:pPr>
            <w:r>
              <w:rPr>
                <w:rFonts w:ascii="Arial" w:hAnsi="Arial" w:cs="Arial"/>
                <w:color w:val="312E25"/>
                <w:sz w:val="18"/>
                <w:szCs w:val="18"/>
              </w:rPr>
              <w:t>TP to TR 38.108 on 4.5 Regional Requirement</w:t>
            </w:r>
          </w:p>
        </w:tc>
        <w:tc>
          <w:tcPr>
            <w:tcW w:w="1940" w:type="dxa"/>
            <w:tcBorders>
              <w:top w:val="single" w:sz="4" w:space="0" w:color="000000"/>
              <w:left w:val="single" w:sz="4" w:space="0" w:color="000000"/>
              <w:bottom w:val="single" w:sz="4" w:space="0" w:color="000000"/>
              <w:right w:val="single" w:sz="4" w:space="0" w:color="000000"/>
            </w:tcBorders>
            <w:vAlign w:val="center"/>
          </w:tcPr>
          <w:p w14:paraId="6504CDF4" w14:textId="77777777" w:rsidR="00ED4D8A" w:rsidRDefault="00391F8A">
            <w:pPr>
              <w:spacing w:after="0"/>
              <w:jc w:val="center"/>
              <w:rPr>
                <w:rFonts w:ascii="Arial" w:hAnsi="Arial" w:cs="Arial"/>
                <w:color w:val="312E25"/>
                <w:sz w:val="18"/>
                <w:szCs w:val="18"/>
                <w:lang w:val="de-DE"/>
              </w:rPr>
            </w:pPr>
            <w:r>
              <w:rPr>
                <w:rFonts w:ascii="Arial" w:hAnsi="Arial" w:cs="Arial"/>
                <w:color w:val="312E25"/>
                <w:sz w:val="18"/>
                <w:szCs w:val="18"/>
              </w:rPr>
              <w:t>HUGHES Network Systems Ltd</w:t>
            </w:r>
          </w:p>
        </w:tc>
        <w:tc>
          <w:tcPr>
            <w:tcW w:w="974" w:type="dxa"/>
            <w:tcBorders>
              <w:top w:val="single" w:sz="4" w:space="0" w:color="000000"/>
              <w:left w:val="single" w:sz="4" w:space="0" w:color="000000"/>
              <w:bottom w:val="single" w:sz="4" w:space="0" w:color="000000"/>
              <w:right w:val="single" w:sz="4" w:space="0" w:color="000000"/>
            </w:tcBorders>
            <w:vAlign w:val="center"/>
          </w:tcPr>
          <w:p w14:paraId="045DEB6D"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21D69A6"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5D6ACFDB" w14:textId="77777777" w:rsidR="00ED4D8A" w:rsidRDefault="00391F8A">
            <w:pPr>
              <w:spacing w:after="0"/>
              <w:rPr>
                <w:rFonts w:ascii="Arial" w:hAnsi="Arial" w:cs="Arial"/>
                <w:color w:val="312E25"/>
                <w:sz w:val="18"/>
                <w:szCs w:val="18"/>
              </w:rPr>
            </w:pPr>
            <w:r>
              <w:rPr>
                <w:rFonts w:ascii="Arial" w:hAnsi="Arial" w:cs="Arial"/>
                <w:color w:val="312E25"/>
                <w:sz w:val="18"/>
                <w:szCs w:val="18"/>
              </w:rPr>
              <w:t>10.13.3</w:t>
            </w:r>
          </w:p>
          <w:p w14:paraId="65B4FA7E" w14:textId="77777777" w:rsidR="00ED4D8A" w:rsidRDefault="00391F8A">
            <w:pPr>
              <w:spacing w:after="0"/>
              <w:rPr>
                <w:rStyle w:val="agendaitem"/>
                <w:rFonts w:ascii="Arial" w:hAnsi="Arial" w:cs="Arial"/>
                <w:color w:val="312E25"/>
                <w:sz w:val="18"/>
                <w:szCs w:val="18"/>
              </w:rPr>
            </w:pPr>
            <w:r>
              <w:rPr>
                <w:rFonts w:ascii="Arial" w:hAnsi="Arial" w:cs="Arial"/>
                <w:color w:val="312E25"/>
                <w:sz w:val="18"/>
                <w:szCs w:val="18"/>
                <w:highlight w:val="yellow"/>
              </w:rPr>
              <w:t>(added for discussion in [308] as asked by the chairman)</w:t>
            </w:r>
          </w:p>
        </w:tc>
      </w:tr>
      <w:tr w:rsidR="00ED4D8A" w14:paraId="25BA75B8"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2E4795F6" w14:textId="77777777" w:rsidR="00ED4D8A" w:rsidRDefault="00DA34E7">
            <w:pPr>
              <w:jc w:val="center"/>
            </w:pPr>
            <w:hyperlink r:id="rId35" w:tgtFrame="_blank" w:history="1">
              <w:r w:rsidR="00391F8A">
                <w:rPr>
                  <w:rStyle w:val="Lienhypertexte"/>
                  <w:rFonts w:ascii="Arial" w:hAnsi="Arial" w:cs="Arial"/>
                  <w:color w:val="000000"/>
                  <w:sz w:val="18"/>
                  <w:szCs w:val="18"/>
                </w:rPr>
                <w:t>R4-2205476</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B50BFA2"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 xml:space="preserve">Other </w:t>
            </w:r>
            <w:r>
              <w:rPr>
                <w:rFonts w:ascii="Arial" w:hAnsi="Arial" w:cs="Arial"/>
                <w:color w:val="312E25"/>
                <w:sz w:val="18"/>
                <w:szCs w:val="18"/>
                <w:highlight w:val="yellow"/>
              </w:rPr>
              <w:t>-&gt; 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33D46558" w14:textId="77777777" w:rsidR="00ED4D8A" w:rsidRDefault="00391F8A">
            <w:pPr>
              <w:spacing w:after="0"/>
              <w:rPr>
                <w:rFonts w:ascii="Arial" w:hAnsi="Arial" w:cs="Arial"/>
                <w:color w:val="312E25"/>
                <w:sz w:val="18"/>
                <w:szCs w:val="18"/>
              </w:rPr>
            </w:pPr>
            <w:r>
              <w:rPr>
                <w:rFonts w:ascii="Arial" w:hAnsi="Arial" w:cs="Arial"/>
                <w:color w:val="312E25"/>
                <w:sz w:val="18"/>
                <w:szCs w:val="18"/>
              </w:rPr>
              <w:t>TP for TS 38.108: Genera(5.1) and Operating Band(5.2)</w:t>
            </w:r>
          </w:p>
        </w:tc>
        <w:tc>
          <w:tcPr>
            <w:tcW w:w="1940" w:type="dxa"/>
            <w:tcBorders>
              <w:top w:val="single" w:sz="4" w:space="0" w:color="000000"/>
              <w:left w:val="single" w:sz="4" w:space="0" w:color="000000"/>
              <w:bottom w:val="single" w:sz="4" w:space="0" w:color="000000"/>
              <w:right w:val="single" w:sz="4" w:space="0" w:color="000000"/>
            </w:tcBorders>
            <w:vAlign w:val="center"/>
          </w:tcPr>
          <w:p w14:paraId="7640C359" w14:textId="77777777" w:rsidR="00ED4D8A" w:rsidRDefault="00391F8A">
            <w:pPr>
              <w:spacing w:after="0"/>
              <w:jc w:val="center"/>
              <w:rPr>
                <w:rFonts w:ascii="Arial" w:hAnsi="Arial" w:cs="Arial"/>
                <w:color w:val="312E25"/>
                <w:sz w:val="18"/>
                <w:szCs w:val="18"/>
                <w:lang w:val="de-DE"/>
              </w:rPr>
            </w:pPr>
            <w:r>
              <w:rPr>
                <w:rFonts w:ascii="Arial" w:hAnsi="Arial" w:cs="Arial"/>
                <w:color w:val="312E25"/>
                <w:sz w:val="18"/>
                <w:szCs w:val="18"/>
              </w:rPr>
              <w:t>ZTE Corporation</w:t>
            </w:r>
          </w:p>
        </w:tc>
        <w:tc>
          <w:tcPr>
            <w:tcW w:w="974" w:type="dxa"/>
            <w:tcBorders>
              <w:top w:val="single" w:sz="4" w:space="0" w:color="000000"/>
              <w:left w:val="single" w:sz="4" w:space="0" w:color="000000"/>
              <w:bottom w:val="single" w:sz="4" w:space="0" w:color="000000"/>
              <w:right w:val="single" w:sz="4" w:space="0" w:color="000000"/>
            </w:tcBorders>
            <w:vAlign w:val="center"/>
          </w:tcPr>
          <w:p w14:paraId="2D931A21"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F5E33EF"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5BFB50C2" w14:textId="77777777" w:rsidR="00ED4D8A" w:rsidRDefault="00391F8A">
            <w:pPr>
              <w:spacing w:after="0"/>
              <w:rPr>
                <w:rFonts w:ascii="Arial" w:hAnsi="Arial" w:cs="Arial"/>
                <w:color w:val="312E25"/>
                <w:sz w:val="18"/>
                <w:szCs w:val="18"/>
              </w:rPr>
            </w:pPr>
            <w:r>
              <w:rPr>
                <w:rFonts w:ascii="Arial" w:hAnsi="Arial" w:cs="Arial"/>
                <w:color w:val="312E25"/>
                <w:sz w:val="18"/>
                <w:szCs w:val="18"/>
              </w:rPr>
              <w:t>10.13.3</w:t>
            </w:r>
          </w:p>
          <w:p w14:paraId="535602E9" w14:textId="77777777" w:rsidR="00ED4D8A" w:rsidRDefault="00391F8A">
            <w:pPr>
              <w:spacing w:after="0"/>
              <w:rPr>
                <w:rStyle w:val="agendaitem"/>
                <w:rFonts w:ascii="Arial" w:hAnsi="Arial" w:cs="Arial"/>
                <w:color w:val="312E25"/>
                <w:sz w:val="18"/>
                <w:szCs w:val="18"/>
              </w:rPr>
            </w:pPr>
            <w:r>
              <w:rPr>
                <w:rFonts w:ascii="Arial" w:hAnsi="Arial" w:cs="Arial"/>
                <w:color w:val="312E25"/>
                <w:sz w:val="18"/>
                <w:szCs w:val="18"/>
                <w:highlight w:val="yellow"/>
              </w:rPr>
              <w:t>(added for discussion in [308] as asked by the chairman)</w:t>
            </w:r>
          </w:p>
        </w:tc>
      </w:tr>
      <w:tr w:rsidR="00ED4D8A" w14:paraId="5A274399"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7D42DBD9" w14:textId="77777777" w:rsidR="00ED4D8A" w:rsidRDefault="00DA34E7">
            <w:pPr>
              <w:jc w:val="center"/>
            </w:pPr>
            <w:hyperlink r:id="rId36" w:tgtFrame="_blank" w:history="1">
              <w:r w:rsidR="00391F8A">
                <w:rPr>
                  <w:rStyle w:val="Lienhypertexte"/>
                  <w:rFonts w:ascii="Arial" w:hAnsi="Arial" w:cs="Arial"/>
                  <w:color w:val="000000"/>
                  <w:sz w:val="18"/>
                  <w:szCs w:val="18"/>
                </w:rPr>
                <w:t>R4-2205472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8F90308"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 xml:space="preserve">Other </w:t>
            </w:r>
            <w:r>
              <w:rPr>
                <w:rFonts w:ascii="Arial" w:hAnsi="Arial" w:cs="Arial"/>
                <w:color w:val="312E25"/>
                <w:sz w:val="18"/>
                <w:szCs w:val="18"/>
                <w:highlight w:val="yellow"/>
              </w:rPr>
              <w:t>-&gt; 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53F5EC4C" w14:textId="77777777" w:rsidR="00ED4D8A" w:rsidRDefault="00391F8A">
            <w:pPr>
              <w:spacing w:after="0"/>
              <w:rPr>
                <w:rFonts w:ascii="Arial" w:hAnsi="Arial" w:cs="Arial"/>
                <w:color w:val="312E25"/>
                <w:sz w:val="18"/>
                <w:szCs w:val="18"/>
              </w:rPr>
            </w:pPr>
            <w:r>
              <w:rPr>
                <w:rFonts w:ascii="Arial" w:hAnsi="Arial" w:cs="Arial"/>
                <w:color w:val="312E25"/>
                <w:sz w:val="18"/>
                <w:szCs w:val="18"/>
              </w:rPr>
              <w:t>TP for TS 38.101-5: Genera(5.1) and Operating Band(5.2)</w:t>
            </w:r>
          </w:p>
        </w:tc>
        <w:tc>
          <w:tcPr>
            <w:tcW w:w="1940" w:type="dxa"/>
            <w:tcBorders>
              <w:top w:val="single" w:sz="4" w:space="0" w:color="000000"/>
              <w:left w:val="single" w:sz="4" w:space="0" w:color="000000"/>
              <w:bottom w:val="single" w:sz="4" w:space="0" w:color="000000"/>
              <w:right w:val="single" w:sz="4" w:space="0" w:color="000000"/>
            </w:tcBorders>
            <w:vAlign w:val="center"/>
          </w:tcPr>
          <w:p w14:paraId="1C7707C3" w14:textId="77777777" w:rsidR="00ED4D8A" w:rsidRDefault="00391F8A">
            <w:pPr>
              <w:spacing w:after="0"/>
              <w:jc w:val="center"/>
              <w:rPr>
                <w:rFonts w:ascii="Arial" w:hAnsi="Arial" w:cs="Arial"/>
                <w:color w:val="312E25"/>
                <w:sz w:val="18"/>
                <w:szCs w:val="18"/>
                <w:lang w:val="de-DE"/>
              </w:rPr>
            </w:pPr>
            <w:r>
              <w:rPr>
                <w:rFonts w:ascii="Arial" w:hAnsi="Arial" w:cs="Arial"/>
                <w:color w:val="312E25"/>
                <w:sz w:val="18"/>
                <w:szCs w:val="18"/>
              </w:rPr>
              <w:t>ZTE Corporation</w:t>
            </w:r>
          </w:p>
        </w:tc>
        <w:tc>
          <w:tcPr>
            <w:tcW w:w="974" w:type="dxa"/>
            <w:tcBorders>
              <w:top w:val="single" w:sz="4" w:space="0" w:color="000000"/>
              <w:left w:val="single" w:sz="4" w:space="0" w:color="000000"/>
              <w:bottom w:val="single" w:sz="4" w:space="0" w:color="000000"/>
              <w:right w:val="single" w:sz="4" w:space="0" w:color="000000"/>
            </w:tcBorders>
            <w:vAlign w:val="center"/>
          </w:tcPr>
          <w:p w14:paraId="1D7189C0"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7BE5049"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B1AC993" w14:textId="77777777" w:rsidR="00ED4D8A" w:rsidRDefault="00391F8A">
            <w:pPr>
              <w:spacing w:after="0"/>
              <w:rPr>
                <w:rFonts w:ascii="Arial" w:hAnsi="Arial" w:cs="Arial"/>
                <w:color w:val="312E25"/>
                <w:sz w:val="18"/>
                <w:szCs w:val="18"/>
              </w:rPr>
            </w:pPr>
            <w:r>
              <w:rPr>
                <w:rFonts w:ascii="Arial" w:hAnsi="Arial" w:cs="Arial"/>
                <w:color w:val="312E25"/>
                <w:sz w:val="18"/>
                <w:szCs w:val="18"/>
              </w:rPr>
              <w:t>10.13.4.1</w:t>
            </w:r>
          </w:p>
          <w:p w14:paraId="5DB3EA10" w14:textId="77777777" w:rsidR="00ED4D8A" w:rsidRDefault="00391F8A">
            <w:pPr>
              <w:spacing w:after="0"/>
              <w:rPr>
                <w:rStyle w:val="agendaitem"/>
                <w:rFonts w:ascii="Arial" w:hAnsi="Arial" w:cs="Arial"/>
                <w:color w:val="312E25"/>
                <w:sz w:val="18"/>
                <w:szCs w:val="18"/>
              </w:rPr>
            </w:pPr>
            <w:r>
              <w:rPr>
                <w:rFonts w:ascii="Arial" w:hAnsi="Arial" w:cs="Arial"/>
                <w:color w:val="312E25"/>
                <w:sz w:val="18"/>
                <w:szCs w:val="18"/>
                <w:highlight w:val="yellow"/>
              </w:rPr>
              <w:t>(added for discussion in [308] as asked by the chairman)</w:t>
            </w:r>
          </w:p>
        </w:tc>
      </w:tr>
    </w:tbl>
    <w:p w14:paraId="2F5931FB" w14:textId="77777777" w:rsidR="00ED4D8A" w:rsidRDefault="00ED4D8A">
      <w:pPr>
        <w:rPr>
          <w:color w:val="0070C0"/>
          <w:lang w:val="en-US" w:eastAsia="zh-CN"/>
        </w:rPr>
      </w:pPr>
    </w:p>
    <w:p w14:paraId="0BDF2528" w14:textId="77777777" w:rsidR="00ED4D8A" w:rsidRDefault="00391F8A">
      <w:pPr>
        <w:spacing w:after="0"/>
        <w:jc w:val="both"/>
        <w:rPr>
          <w:color w:val="000000" w:themeColor="text1"/>
          <w:lang w:val="en-US" w:eastAsia="zh-CN"/>
        </w:rPr>
      </w:pPr>
      <w:r>
        <w:rPr>
          <w:b/>
          <w:color w:val="000000" w:themeColor="text1"/>
          <w:lang w:val="en-US" w:eastAsia="zh-CN"/>
        </w:rPr>
        <w:lastRenderedPageBreak/>
        <w:t>Moderator note1:</w:t>
      </w:r>
      <w:r>
        <w:rPr>
          <w:color w:val="000000" w:themeColor="text1"/>
          <w:lang w:val="en-US" w:eastAsia="zh-CN"/>
        </w:rPr>
        <w:t xml:space="preserve"> There are </w:t>
      </w:r>
      <w:r>
        <w:rPr>
          <w:b/>
          <w:color w:val="000000" w:themeColor="text1"/>
          <w:lang w:val="en-US" w:eastAsia="zh-CN"/>
        </w:rPr>
        <w:t>5 pCRs</w:t>
      </w:r>
      <w:r>
        <w:rPr>
          <w:color w:val="000000" w:themeColor="text1"/>
          <w:lang w:val="en-US" w:eastAsia="zh-CN"/>
        </w:rPr>
        <w:t xml:space="preserve"> to TR 38.863,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0AA12123" w14:textId="77777777" w:rsidR="00ED4D8A" w:rsidRDefault="00ED4D8A">
      <w:pPr>
        <w:spacing w:after="0"/>
        <w:jc w:val="both"/>
        <w:rPr>
          <w:color w:val="000000" w:themeColor="text1"/>
          <w:lang w:val="en-US" w:eastAsia="zh-CN"/>
        </w:rPr>
      </w:pPr>
    </w:p>
    <w:p w14:paraId="6280F8A1" w14:textId="77777777" w:rsidR="00ED4D8A" w:rsidRDefault="00391F8A">
      <w:pPr>
        <w:spacing w:after="0"/>
        <w:jc w:val="both"/>
        <w:rPr>
          <w:color w:val="000000" w:themeColor="text1"/>
          <w:lang w:val="en-US" w:eastAsia="zh-CN"/>
        </w:rPr>
      </w:pPr>
      <w:r>
        <w:rPr>
          <w:b/>
          <w:color w:val="000000" w:themeColor="text1"/>
          <w:lang w:val="en-US" w:eastAsia="zh-CN"/>
        </w:rPr>
        <w:t>Moderator note2:</w:t>
      </w:r>
      <w:r>
        <w:rPr>
          <w:color w:val="000000" w:themeColor="text1"/>
          <w:lang w:val="en-US" w:eastAsia="zh-CN"/>
        </w:rPr>
        <w:t xml:space="preserve"> There are </w:t>
      </w:r>
      <w:r>
        <w:rPr>
          <w:b/>
          <w:color w:val="000000" w:themeColor="text1"/>
          <w:lang w:val="en-US" w:eastAsia="zh-CN"/>
        </w:rPr>
        <w:t>5+2 pCRs</w:t>
      </w:r>
      <w:r>
        <w:rPr>
          <w:color w:val="000000" w:themeColor="text1"/>
          <w:lang w:val="en-US" w:eastAsia="zh-CN"/>
        </w:rPr>
        <w:t xml:space="preserve"> to TR 38.108,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08CF2C2E" w14:textId="77777777" w:rsidR="00ED4D8A" w:rsidRDefault="00ED4D8A">
      <w:pPr>
        <w:spacing w:after="0"/>
        <w:jc w:val="both"/>
        <w:rPr>
          <w:b/>
          <w:color w:val="000000" w:themeColor="text1"/>
          <w:lang w:val="en-US" w:eastAsia="zh-CN"/>
        </w:rPr>
      </w:pPr>
    </w:p>
    <w:p w14:paraId="0EDEA593" w14:textId="77777777" w:rsidR="00ED4D8A" w:rsidRDefault="00391F8A">
      <w:pPr>
        <w:spacing w:after="0"/>
        <w:jc w:val="both"/>
        <w:rPr>
          <w:color w:val="000000" w:themeColor="text1"/>
          <w:lang w:val="en-US" w:eastAsia="zh-CN"/>
        </w:rPr>
      </w:pPr>
      <w:r>
        <w:rPr>
          <w:b/>
          <w:color w:val="000000" w:themeColor="text1"/>
          <w:lang w:val="en-US" w:eastAsia="zh-CN"/>
        </w:rPr>
        <w:t>Moderator note3:</w:t>
      </w:r>
      <w:r>
        <w:rPr>
          <w:color w:val="000000" w:themeColor="text1"/>
          <w:lang w:val="en-US" w:eastAsia="zh-CN"/>
        </w:rPr>
        <w:t xml:space="preserve"> There are </w:t>
      </w:r>
      <w:r>
        <w:rPr>
          <w:b/>
          <w:color w:val="000000" w:themeColor="text1"/>
          <w:lang w:val="en-US" w:eastAsia="zh-CN"/>
        </w:rPr>
        <w:t>3+1 pCRs</w:t>
      </w:r>
      <w:r>
        <w:rPr>
          <w:color w:val="000000" w:themeColor="text1"/>
          <w:lang w:val="en-US" w:eastAsia="zh-CN"/>
        </w:rPr>
        <w:t xml:space="preserve"> to TR 38.101-5,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0E82A91C" w14:textId="77777777" w:rsidR="00ED4D8A" w:rsidRDefault="00ED4D8A">
      <w:pPr>
        <w:spacing w:after="0"/>
        <w:jc w:val="both"/>
        <w:rPr>
          <w:color w:val="000000" w:themeColor="text1"/>
          <w:lang w:val="en-US" w:eastAsia="zh-CN"/>
        </w:rPr>
      </w:pPr>
    </w:p>
    <w:p w14:paraId="459E4D32" w14:textId="77777777" w:rsidR="00ED4D8A" w:rsidRDefault="00391F8A">
      <w:pPr>
        <w:spacing w:after="0"/>
        <w:jc w:val="both"/>
        <w:rPr>
          <w:color w:val="000000" w:themeColor="text1"/>
          <w:lang w:val="en-US" w:eastAsia="zh-CN"/>
        </w:rPr>
      </w:pPr>
      <w:r>
        <w:rPr>
          <w:b/>
          <w:color w:val="000000" w:themeColor="text1"/>
          <w:lang w:val="en-US" w:eastAsia="zh-CN"/>
        </w:rPr>
        <w:t>Moderator note4:</w:t>
      </w:r>
      <w:r>
        <w:rPr>
          <w:color w:val="000000" w:themeColor="text1"/>
          <w:lang w:val="en-US" w:eastAsia="zh-CN"/>
        </w:rPr>
        <w:t xml:space="preserve"> There is </w:t>
      </w:r>
      <w:r>
        <w:rPr>
          <w:b/>
          <w:color w:val="000000" w:themeColor="text1"/>
          <w:lang w:val="en-US" w:eastAsia="zh-CN"/>
        </w:rPr>
        <w:t>1 CR</w:t>
      </w:r>
      <w:r>
        <w:rPr>
          <w:color w:val="000000" w:themeColor="text1"/>
          <w:lang w:val="en-US" w:eastAsia="zh-CN"/>
        </w:rPr>
        <w:t xml:space="preserve"> to TR 38.104,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65044F94" w14:textId="77777777" w:rsidR="00ED4D8A" w:rsidRDefault="00ED4D8A">
      <w:pPr>
        <w:spacing w:after="0"/>
        <w:rPr>
          <w:color w:val="000000" w:themeColor="text1"/>
          <w:lang w:val="en-US" w:eastAsia="zh-CN"/>
        </w:rPr>
      </w:pPr>
    </w:p>
    <w:p w14:paraId="716DC77D" w14:textId="77777777" w:rsidR="00ED4D8A" w:rsidRDefault="00391F8A">
      <w:pPr>
        <w:spacing w:after="0"/>
        <w:jc w:val="both"/>
        <w:rPr>
          <w:b/>
          <w:iCs/>
          <w:lang w:val="en-US" w:eastAsia="zh-CN"/>
        </w:rPr>
      </w:pPr>
      <w:r>
        <w:rPr>
          <w:b/>
          <w:color w:val="000000" w:themeColor="text1"/>
          <w:lang w:val="en-US" w:eastAsia="zh-CN"/>
        </w:rPr>
        <w:t>Moderator note5:</w:t>
      </w:r>
      <w:r>
        <w:rPr>
          <w:color w:val="000000" w:themeColor="text1"/>
          <w:lang w:val="en-US" w:eastAsia="zh-CN"/>
        </w:rPr>
        <w:t xml:space="preserve"> TDoc </w:t>
      </w:r>
      <w:hyperlink r:id="rId37" w:tgtFrame="_blank" w:history="1">
        <w:r>
          <w:rPr>
            <w:rStyle w:val="Lienhypertexte"/>
            <w:rFonts w:ascii="Arial" w:hAnsi="Arial" w:cs="Arial"/>
            <w:color w:val="000000"/>
            <w:sz w:val="18"/>
            <w:szCs w:val="18"/>
          </w:rPr>
          <w:t>R4-2203956</w:t>
        </w:r>
      </w:hyperlink>
      <w:r>
        <w:rPr>
          <w:rStyle w:val="Lienhypertexte"/>
          <w:rFonts w:ascii="Arial" w:hAnsi="Arial" w:cs="Arial"/>
          <w:color w:val="000000"/>
          <w:sz w:val="18"/>
          <w:szCs w:val="18"/>
          <w:u w:val="none"/>
        </w:rPr>
        <w:t xml:space="preserve"> </w:t>
      </w:r>
      <w:r>
        <w:rPr>
          <w:color w:val="000000" w:themeColor="text1"/>
          <w:lang w:val="en-US" w:eastAsia="zh-CN"/>
        </w:rPr>
        <w:t xml:space="preserve">has been moved from </w:t>
      </w:r>
      <w:r>
        <w:rPr>
          <w:b/>
          <w:iCs/>
          <w:lang w:val="en-US" w:eastAsia="zh-CN"/>
        </w:rPr>
        <w:t xml:space="preserve">[102-e][308] NTN_Solutions_Part1 </w:t>
      </w:r>
      <w:r>
        <w:rPr>
          <w:iCs/>
          <w:lang w:val="en-US" w:eastAsia="zh-CN"/>
        </w:rPr>
        <w:t xml:space="preserve">discussion list in </w:t>
      </w:r>
      <w:r>
        <w:rPr>
          <w:b/>
          <w:iCs/>
          <w:lang w:val="en-US" w:eastAsia="zh-CN"/>
        </w:rPr>
        <w:t>[102-e][310] NTN_Solutions_Part3.</w:t>
      </w:r>
    </w:p>
    <w:p w14:paraId="1B8B07BD" w14:textId="77777777" w:rsidR="00ED4D8A" w:rsidRDefault="00ED4D8A">
      <w:pPr>
        <w:spacing w:after="0"/>
        <w:jc w:val="both"/>
        <w:rPr>
          <w:b/>
          <w:iCs/>
          <w:lang w:val="en-US" w:eastAsia="zh-CN"/>
        </w:rPr>
      </w:pPr>
    </w:p>
    <w:p w14:paraId="3FB4A4EB" w14:textId="77777777" w:rsidR="00ED4D8A" w:rsidRDefault="00391F8A">
      <w:pPr>
        <w:spacing w:after="0"/>
        <w:jc w:val="both"/>
        <w:rPr>
          <w:b/>
          <w:iCs/>
          <w:lang w:val="en-US" w:eastAsia="zh-CN"/>
        </w:rPr>
      </w:pPr>
      <w:r>
        <w:rPr>
          <w:b/>
          <w:color w:val="000000" w:themeColor="text1"/>
          <w:lang w:val="en-US" w:eastAsia="zh-CN"/>
        </w:rPr>
        <w:t>Moderator note6:</w:t>
      </w:r>
      <w:r>
        <w:rPr>
          <w:color w:val="000000" w:themeColor="text1"/>
          <w:lang w:val="en-US" w:eastAsia="zh-CN"/>
        </w:rPr>
        <w:t xml:space="preserve"> TDocs </w:t>
      </w:r>
      <w:hyperlink r:id="rId38" w:tgtFrame="_blank" w:history="1">
        <w:r>
          <w:rPr>
            <w:rStyle w:val="Lienhypertexte"/>
            <w:rFonts w:ascii="Arial" w:hAnsi="Arial" w:cs="Arial"/>
            <w:color w:val="000000"/>
            <w:sz w:val="18"/>
            <w:szCs w:val="18"/>
          </w:rPr>
          <w:t>R4-2205437</w:t>
        </w:r>
      </w:hyperlink>
      <w:r>
        <w:rPr>
          <w:rFonts w:ascii="Arial" w:hAnsi="Arial" w:cs="Arial"/>
          <w:color w:val="312E25"/>
          <w:sz w:val="18"/>
          <w:szCs w:val="18"/>
        </w:rPr>
        <w:t xml:space="preserve"> and </w:t>
      </w:r>
      <w:hyperlink r:id="rId39" w:tgtFrame="_blank" w:history="1">
        <w:r>
          <w:rPr>
            <w:rStyle w:val="Lienhypertexte"/>
            <w:rFonts w:ascii="Arial" w:hAnsi="Arial" w:cs="Arial"/>
            <w:color w:val="000000"/>
            <w:sz w:val="18"/>
            <w:szCs w:val="18"/>
          </w:rPr>
          <w:t>R4-2205476</w:t>
        </w:r>
      </w:hyperlink>
      <w:r>
        <w:rPr>
          <w:rFonts w:ascii="Arial" w:hAnsi="Arial" w:cs="Arial"/>
          <w:color w:val="312E25"/>
          <w:sz w:val="18"/>
          <w:szCs w:val="18"/>
        </w:rPr>
        <w:t xml:space="preserve"> </w:t>
      </w:r>
      <w:r>
        <w:rPr>
          <w:color w:val="000000" w:themeColor="text1"/>
          <w:lang w:val="en-US" w:eastAsia="zh-CN"/>
        </w:rPr>
        <w:t xml:space="preserve">have been moved from </w:t>
      </w:r>
      <w:r>
        <w:rPr>
          <w:b/>
          <w:iCs/>
          <w:lang w:val="en-US" w:eastAsia="zh-CN"/>
        </w:rPr>
        <w:t xml:space="preserve">[102-e][310] NTN_Solutions_Part3 </w:t>
      </w:r>
      <w:r>
        <w:rPr>
          <w:iCs/>
          <w:lang w:val="en-US" w:eastAsia="zh-CN"/>
        </w:rPr>
        <w:t xml:space="preserve">discussion list in </w:t>
      </w:r>
      <w:r>
        <w:rPr>
          <w:b/>
          <w:iCs/>
          <w:lang w:val="en-US" w:eastAsia="zh-CN"/>
        </w:rPr>
        <w:t>[102-e][308] NTN_Solutions_Part1.</w:t>
      </w:r>
    </w:p>
    <w:p w14:paraId="10279B3F" w14:textId="77777777" w:rsidR="00ED4D8A" w:rsidRDefault="00ED4D8A">
      <w:pPr>
        <w:spacing w:after="0"/>
        <w:jc w:val="both"/>
        <w:rPr>
          <w:b/>
          <w:iCs/>
          <w:lang w:val="en-US" w:eastAsia="zh-CN"/>
        </w:rPr>
      </w:pPr>
    </w:p>
    <w:p w14:paraId="5A7B8B7D" w14:textId="77777777" w:rsidR="00ED4D8A" w:rsidRDefault="00391F8A">
      <w:pPr>
        <w:spacing w:after="0"/>
        <w:jc w:val="both"/>
        <w:rPr>
          <w:color w:val="000000" w:themeColor="text1"/>
          <w:lang w:val="en-US" w:eastAsia="zh-CN"/>
        </w:rPr>
      </w:pPr>
      <w:r>
        <w:rPr>
          <w:b/>
          <w:color w:val="000000" w:themeColor="text1"/>
          <w:lang w:val="en-US" w:eastAsia="zh-CN"/>
        </w:rPr>
        <w:t>Moderator note7:</w:t>
      </w:r>
      <w:r>
        <w:rPr>
          <w:color w:val="000000" w:themeColor="text1"/>
          <w:lang w:val="en-US" w:eastAsia="zh-CN"/>
        </w:rPr>
        <w:t xml:space="preserve"> TDoc </w:t>
      </w:r>
      <w:hyperlink r:id="rId40" w:tgtFrame="_blank" w:history="1">
        <w:r>
          <w:rPr>
            <w:rStyle w:val="Lienhypertexte"/>
            <w:rFonts w:ascii="Arial" w:hAnsi="Arial" w:cs="Arial"/>
            <w:color w:val="000000"/>
            <w:sz w:val="18"/>
            <w:szCs w:val="18"/>
          </w:rPr>
          <w:t>R4-2205472</w:t>
        </w:r>
      </w:hyperlink>
      <w:r>
        <w:rPr>
          <w:rFonts w:ascii="Arial" w:hAnsi="Arial" w:cs="Arial"/>
          <w:color w:val="312E25"/>
          <w:sz w:val="18"/>
          <w:szCs w:val="18"/>
        </w:rPr>
        <w:t xml:space="preserve"> </w:t>
      </w:r>
      <w:r>
        <w:rPr>
          <w:color w:val="000000" w:themeColor="text1"/>
          <w:lang w:val="en-US" w:eastAsia="zh-CN"/>
        </w:rPr>
        <w:t xml:space="preserve">has been moved from </w:t>
      </w:r>
      <w:r>
        <w:rPr>
          <w:b/>
          <w:iCs/>
          <w:lang w:val="en-US" w:eastAsia="zh-CN"/>
        </w:rPr>
        <w:t xml:space="preserve">[102-e][311] NTN_Solutions_Part4 </w:t>
      </w:r>
      <w:r>
        <w:rPr>
          <w:iCs/>
          <w:lang w:val="en-US" w:eastAsia="zh-CN"/>
        </w:rPr>
        <w:t xml:space="preserve">discussion list in </w:t>
      </w:r>
      <w:r>
        <w:rPr>
          <w:b/>
          <w:iCs/>
          <w:lang w:val="en-US" w:eastAsia="zh-CN"/>
        </w:rPr>
        <w:t>[102-e][308] NTN_Solutions_Part1.</w:t>
      </w:r>
    </w:p>
    <w:p w14:paraId="50A31ED0" w14:textId="77777777" w:rsidR="00ED4D8A" w:rsidRDefault="00ED4D8A">
      <w:pPr>
        <w:spacing w:after="0"/>
        <w:jc w:val="both"/>
        <w:rPr>
          <w:color w:val="000000" w:themeColor="text1"/>
          <w:lang w:val="en-US" w:eastAsia="zh-CN"/>
        </w:rPr>
      </w:pPr>
    </w:p>
    <w:p w14:paraId="1CE1FAB0" w14:textId="77777777" w:rsidR="00ED4D8A" w:rsidRDefault="00ED4D8A">
      <w:pPr>
        <w:spacing w:after="0"/>
        <w:jc w:val="both"/>
        <w:rPr>
          <w:color w:val="000000" w:themeColor="text1"/>
          <w:lang w:val="en-US" w:eastAsia="zh-CN"/>
        </w:rPr>
      </w:pPr>
    </w:p>
    <w:p w14:paraId="245B05B6" w14:textId="77777777" w:rsidR="00ED4D8A" w:rsidRDefault="00ED4D8A">
      <w:pPr>
        <w:spacing w:after="0"/>
        <w:rPr>
          <w:color w:val="000000" w:themeColor="text1"/>
          <w:lang w:val="en-US" w:eastAsia="zh-CN"/>
        </w:rPr>
      </w:pPr>
    </w:p>
    <w:p w14:paraId="52F6CD70" w14:textId="77777777" w:rsidR="00ED4D8A" w:rsidRDefault="00391F8A">
      <w:pPr>
        <w:rPr>
          <w:i/>
          <w:color w:val="0070C0"/>
          <w:lang w:val="en-US" w:eastAsia="zh-CN"/>
        </w:rPr>
      </w:pPr>
      <w:r>
        <w:rPr>
          <w:i/>
          <w:color w:val="0070C0"/>
          <w:lang w:val="en-US" w:eastAsia="zh-CN"/>
        </w:rPr>
        <w:t>List of candidate target of email discussion for 1</w:t>
      </w:r>
      <w:r>
        <w:rPr>
          <w:i/>
          <w:color w:val="0070C0"/>
          <w:vertAlign w:val="superscript"/>
          <w:lang w:val="en-US" w:eastAsia="zh-CN"/>
        </w:rPr>
        <w:t>st</w:t>
      </w:r>
      <w:r>
        <w:rPr>
          <w:i/>
          <w:color w:val="0070C0"/>
          <w:lang w:val="en-US" w:eastAsia="zh-CN"/>
        </w:rPr>
        <w:t xml:space="preserve"> round and 2</w:t>
      </w:r>
      <w:r>
        <w:rPr>
          <w:i/>
          <w:color w:val="0070C0"/>
          <w:vertAlign w:val="superscript"/>
          <w:lang w:val="en-US" w:eastAsia="zh-CN"/>
        </w:rPr>
        <w:t>nd</w:t>
      </w:r>
      <w:r>
        <w:rPr>
          <w:i/>
          <w:color w:val="0070C0"/>
          <w:lang w:val="en-US" w:eastAsia="zh-CN"/>
        </w:rPr>
        <w:t xml:space="preserve"> round </w:t>
      </w:r>
    </w:p>
    <w:p w14:paraId="613435F9" w14:textId="77777777" w:rsidR="00ED4D8A" w:rsidRDefault="00391F8A">
      <w:pPr>
        <w:pStyle w:val="Paragraphedeliste"/>
        <w:numPr>
          <w:ilvl w:val="0"/>
          <w:numId w:val="6"/>
        </w:numPr>
        <w:suppressAutoHyphens/>
        <w:overflowPunct/>
        <w:autoSpaceDE/>
        <w:autoSpaceDN/>
        <w:adjustRightInd/>
        <w:ind w:firstLineChars="0"/>
        <w:rPr>
          <w:color w:val="0070C0"/>
          <w:lang w:val="en-US" w:eastAsia="zh-CN"/>
        </w:rPr>
      </w:pPr>
      <w:r>
        <w:rPr>
          <w:rFonts w:eastAsiaTheme="minorEastAsia"/>
          <w:color w:val="0070C0"/>
          <w:lang w:val="en-US" w:eastAsia="zh-CN"/>
        </w:rPr>
        <w:t>1</w:t>
      </w:r>
      <w:r>
        <w:rPr>
          <w:rFonts w:eastAsiaTheme="minorEastAsia"/>
          <w:color w:val="0070C0"/>
          <w:vertAlign w:val="superscript"/>
          <w:lang w:val="en-US" w:eastAsia="zh-CN"/>
        </w:rPr>
        <w:t>st</w:t>
      </w:r>
      <w:r>
        <w:rPr>
          <w:rFonts w:eastAsiaTheme="minorEastAsia"/>
          <w:color w:val="0070C0"/>
          <w:lang w:val="en-US" w:eastAsia="zh-CN"/>
        </w:rPr>
        <w:t xml:space="preserve"> round: TBA</w:t>
      </w:r>
    </w:p>
    <w:p w14:paraId="2B078E10" w14:textId="77777777" w:rsidR="00ED4D8A" w:rsidRDefault="00391F8A">
      <w:pPr>
        <w:pStyle w:val="Paragraphedeliste"/>
        <w:numPr>
          <w:ilvl w:val="0"/>
          <w:numId w:val="6"/>
        </w:numPr>
        <w:suppressAutoHyphens/>
        <w:overflowPunct/>
        <w:autoSpaceDE/>
        <w:autoSpaceDN/>
        <w:adjustRightInd/>
        <w:ind w:firstLineChars="0"/>
        <w:rPr>
          <w:color w:val="0070C0"/>
          <w:lang w:val="en-US" w:eastAsia="zh-CN"/>
        </w:rPr>
      </w:pPr>
      <w:r>
        <w:rPr>
          <w:rFonts w:eastAsiaTheme="minorEastAsia"/>
          <w:color w:val="0070C0"/>
          <w:lang w:val="en-US" w:eastAsia="zh-CN"/>
        </w:rPr>
        <w:t>2</w:t>
      </w:r>
      <w:r>
        <w:rPr>
          <w:rFonts w:eastAsiaTheme="minorEastAsia"/>
          <w:color w:val="0070C0"/>
          <w:vertAlign w:val="superscript"/>
          <w:lang w:val="en-US" w:eastAsia="zh-CN"/>
        </w:rPr>
        <w:t>nd</w:t>
      </w:r>
      <w:r>
        <w:rPr>
          <w:rFonts w:eastAsiaTheme="minorEastAsia"/>
          <w:color w:val="0070C0"/>
          <w:lang w:val="en-US" w:eastAsia="zh-CN"/>
        </w:rPr>
        <w:t xml:space="preserve"> round: TBA</w:t>
      </w:r>
    </w:p>
    <w:p w14:paraId="5BE1D846" w14:textId="77777777" w:rsidR="00ED4D8A" w:rsidRDefault="00ED4D8A">
      <w:pPr>
        <w:suppressAutoHyphens/>
        <w:rPr>
          <w:color w:val="0070C0"/>
          <w:lang w:val="en-US" w:eastAsia="zh-CN"/>
        </w:rPr>
      </w:pPr>
    </w:p>
    <w:p w14:paraId="0232D4D1" w14:textId="77777777" w:rsidR="00ED4D8A" w:rsidRDefault="00391F8A">
      <w:pPr>
        <w:rPr>
          <w:color w:val="000000" w:themeColor="text1"/>
          <w:lang w:val="en-US" w:eastAsia="zh-CN"/>
        </w:rPr>
      </w:pPr>
      <w:r>
        <w:rPr>
          <w:color w:val="000000" w:themeColor="text1"/>
          <w:lang w:val="en-US" w:eastAsia="zh-CN"/>
        </w:rPr>
        <w:t>Identified topics and issues for the 1</w:t>
      </w:r>
      <w:r>
        <w:rPr>
          <w:color w:val="000000" w:themeColor="text1"/>
          <w:vertAlign w:val="superscript"/>
          <w:lang w:val="en-US" w:eastAsia="zh-CN"/>
        </w:rPr>
        <w:t>st</w:t>
      </w:r>
      <w:r>
        <w:rPr>
          <w:color w:val="000000" w:themeColor="text1"/>
          <w:lang w:val="en-US" w:eastAsia="zh-CN"/>
        </w:rPr>
        <w:t xml:space="preserve"> round:</w:t>
      </w:r>
    </w:p>
    <w:p w14:paraId="731B122A" w14:textId="77777777" w:rsidR="00ED4D8A" w:rsidRDefault="00391F8A">
      <w:pPr>
        <w:pStyle w:val="Paragraphedeliste"/>
        <w:numPr>
          <w:ilvl w:val="0"/>
          <w:numId w:val="7"/>
        </w:numPr>
        <w:ind w:firstLineChars="0"/>
        <w:rPr>
          <w:color w:val="000000" w:themeColor="text1"/>
          <w:lang w:val="en-US" w:eastAsia="zh-CN"/>
        </w:rPr>
      </w:pPr>
      <w:r>
        <w:rPr>
          <w:color w:val="000000" w:themeColor="text1"/>
          <w:lang w:val="en-US" w:eastAsia="zh-CN"/>
        </w:rPr>
        <w:t>Topic #1: NTN Satellite System Parameters/Features</w:t>
      </w:r>
    </w:p>
    <w:p w14:paraId="7094D6F5" w14:textId="77777777" w:rsidR="00ED4D8A" w:rsidRDefault="00391F8A">
      <w:pPr>
        <w:pStyle w:val="Paragraphedeliste"/>
        <w:numPr>
          <w:ilvl w:val="1"/>
          <w:numId w:val="7"/>
        </w:numPr>
        <w:ind w:firstLineChars="0"/>
        <w:rPr>
          <w:lang w:val="en-US" w:eastAsia="zh-CN"/>
        </w:rPr>
      </w:pPr>
      <w:r>
        <w:rPr>
          <w:lang w:val="en-US" w:eastAsia="zh-CN"/>
        </w:rPr>
        <w:t>Issue 1-1-1: UE feature for NTN – PDSCH</w:t>
      </w:r>
    </w:p>
    <w:p w14:paraId="190775F5" w14:textId="77777777" w:rsidR="00ED4D8A" w:rsidRDefault="00391F8A">
      <w:pPr>
        <w:pStyle w:val="Paragraphedeliste"/>
        <w:numPr>
          <w:ilvl w:val="1"/>
          <w:numId w:val="7"/>
        </w:numPr>
        <w:ind w:firstLineChars="0"/>
        <w:rPr>
          <w:lang w:val="en-US" w:eastAsia="zh-CN"/>
        </w:rPr>
      </w:pPr>
      <w:r>
        <w:rPr>
          <w:lang w:val="en-US" w:eastAsia="zh-CN"/>
        </w:rPr>
        <w:t>Issue 1-1-2: UE feature for NTN - PUSCH</w:t>
      </w:r>
    </w:p>
    <w:p w14:paraId="4E4502B5" w14:textId="77777777" w:rsidR="00ED4D8A" w:rsidRDefault="00ED4D8A">
      <w:pPr>
        <w:pStyle w:val="Paragraphedeliste"/>
        <w:ind w:left="1440" w:firstLineChars="0" w:firstLine="0"/>
        <w:rPr>
          <w:color w:val="000000" w:themeColor="text1"/>
          <w:lang w:val="en-US" w:eastAsia="zh-CN"/>
        </w:rPr>
      </w:pPr>
    </w:p>
    <w:p w14:paraId="4885B744" w14:textId="77777777" w:rsidR="00ED4D8A" w:rsidRDefault="00391F8A">
      <w:pPr>
        <w:pStyle w:val="Paragraphedeliste"/>
        <w:numPr>
          <w:ilvl w:val="0"/>
          <w:numId w:val="7"/>
        </w:numPr>
        <w:ind w:firstLineChars="0"/>
        <w:rPr>
          <w:color w:val="000000" w:themeColor="text1"/>
          <w:lang w:val="en-US" w:eastAsia="zh-CN"/>
        </w:rPr>
      </w:pPr>
      <w:r>
        <w:rPr>
          <w:color w:val="000000" w:themeColor="text1"/>
          <w:lang w:val="en-US" w:eastAsia="zh-CN"/>
        </w:rPr>
        <w:t>Topic #2: NTN SAN Class</w:t>
      </w:r>
    </w:p>
    <w:p w14:paraId="4CD4798E"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2-1-1: Satellite </w:t>
      </w:r>
      <w:r>
        <w:rPr>
          <w:lang w:val="en-US" w:eastAsia="zh-CN"/>
        </w:rPr>
        <w:t>Access Node Class (SAN Class)</w:t>
      </w:r>
    </w:p>
    <w:p w14:paraId="0E480BDD"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Issue 2-1-2: SAN number of classes</w:t>
      </w:r>
    </w:p>
    <w:p w14:paraId="7CFBD780"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Issue 2-1-3: SAN class differentiation</w:t>
      </w:r>
    </w:p>
    <w:p w14:paraId="64874EDF" w14:textId="77777777" w:rsidR="00ED4D8A" w:rsidRDefault="00ED4D8A">
      <w:pPr>
        <w:pStyle w:val="Paragraphedeliste"/>
        <w:ind w:left="1440" w:firstLineChars="0" w:firstLine="0"/>
        <w:rPr>
          <w:color w:val="000000" w:themeColor="text1"/>
          <w:lang w:val="en-US" w:eastAsia="zh-CN"/>
        </w:rPr>
      </w:pPr>
    </w:p>
    <w:p w14:paraId="35E9A724" w14:textId="77777777" w:rsidR="00ED4D8A" w:rsidRDefault="00391F8A">
      <w:pPr>
        <w:pStyle w:val="Paragraphedeliste"/>
        <w:numPr>
          <w:ilvl w:val="0"/>
          <w:numId w:val="7"/>
        </w:numPr>
        <w:ind w:firstLineChars="0"/>
        <w:rPr>
          <w:color w:val="000000" w:themeColor="text1"/>
          <w:lang w:val="en-US" w:eastAsia="zh-CN"/>
        </w:rPr>
      </w:pPr>
      <w:r>
        <w:rPr>
          <w:color w:val="000000" w:themeColor="text1"/>
          <w:lang w:val="en-US" w:eastAsia="zh-CN"/>
        </w:rPr>
        <w:t>Topic #3: TS (writing) assumptions</w:t>
      </w:r>
    </w:p>
    <w:p w14:paraId="5FBDD9A8" w14:textId="77777777" w:rsidR="00ED4D8A" w:rsidRDefault="00391F8A">
      <w:pPr>
        <w:pStyle w:val="Paragraphedeliste"/>
        <w:numPr>
          <w:ilvl w:val="1"/>
          <w:numId w:val="7"/>
        </w:numPr>
        <w:ind w:firstLineChars="0"/>
        <w:rPr>
          <w:color w:val="000000" w:themeColor="text1"/>
          <w:lang w:val="en-US" w:eastAsia="zh-CN"/>
        </w:rPr>
      </w:pPr>
      <w:r>
        <w:rPr>
          <w:lang w:val="en-US"/>
        </w:rPr>
        <w:t>Issue 3-</w:t>
      </w:r>
      <w:r>
        <w:rPr>
          <w:color w:val="000000" w:themeColor="text1"/>
          <w:lang w:val="en-US" w:eastAsia="zh-CN"/>
        </w:rPr>
        <w:t xml:space="preserve">1-1: </w:t>
      </w:r>
      <w:r>
        <w:rPr>
          <w:rFonts w:asciiTheme="minorBidi" w:hAnsiTheme="minorBidi"/>
          <w:lang w:val="en-US"/>
        </w:rPr>
        <w:t>General approach to write NTN TS (i.e. TS 38.108 and TS 38.101-5)</w:t>
      </w:r>
    </w:p>
    <w:p w14:paraId="1153EA1C" w14:textId="77777777" w:rsidR="00ED4D8A" w:rsidRDefault="00391F8A">
      <w:pPr>
        <w:pStyle w:val="Paragraphedeliste"/>
        <w:numPr>
          <w:ilvl w:val="1"/>
          <w:numId w:val="7"/>
        </w:numPr>
        <w:ind w:firstLineChars="0"/>
        <w:rPr>
          <w:color w:val="000000" w:themeColor="text1"/>
          <w:lang w:val="en-US" w:eastAsia="zh-CN"/>
        </w:rPr>
      </w:pPr>
      <w:r>
        <w:rPr>
          <w:lang w:val="en-US"/>
        </w:rPr>
        <w:t>Issue 3-</w:t>
      </w:r>
      <w:r>
        <w:rPr>
          <w:color w:val="000000" w:themeColor="text1"/>
          <w:lang w:val="en-US" w:eastAsia="zh-CN"/>
        </w:rPr>
        <w:t xml:space="preserve">1-2: </w:t>
      </w:r>
      <w:r>
        <w:rPr>
          <w:rFonts w:asciiTheme="minorBidi" w:hAnsiTheme="minorBidi"/>
          <w:lang w:val="en-US"/>
        </w:rPr>
        <w:t>General approach to write NTN TS (i.e. TS 38.108 and TS 38.101-5)</w:t>
      </w:r>
    </w:p>
    <w:p w14:paraId="5B48F31C" w14:textId="77777777" w:rsidR="00ED4D8A" w:rsidRDefault="00ED4D8A">
      <w:pPr>
        <w:pStyle w:val="Paragraphedeliste"/>
        <w:ind w:left="1440" w:firstLineChars="0" w:firstLine="0"/>
        <w:rPr>
          <w:color w:val="000000" w:themeColor="text1"/>
          <w:lang w:val="en-US" w:eastAsia="zh-CN"/>
        </w:rPr>
      </w:pPr>
    </w:p>
    <w:p w14:paraId="18A36931" w14:textId="77777777" w:rsidR="00ED4D8A" w:rsidRDefault="00391F8A">
      <w:pPr>
        <w:pStyle w:val="Paragraphedeliste"/>
        <w:numPr>
          <w:ilvl w:val="0"/>
          <w:numId w:val="7"/>
        </w:numPr>
        <w:ind w:firstLineChars="0"/>
        <w:rPr>
          <w:color w:val="000000" w:themeColor="text1"/>
          <w:lang w:val="en-US" w:eastAsia="zh-CN"/>
        </w:rPr>
      </w:pPr>
      <w:r>
        <w:rPr>
          <w:color w:val="000000" w:themeColor="text1"/>
          <w:lang w:val="en-US" w:eastAsia="zh-CN"/>
        </w:rPr>
        <w:t>Topic #4: pCRs/CRs</w:t>
      </w:r>
    </w:p>
    <w:p w14:paraId="5007457B"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4-1-1: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41" w:tgtFrame="_blank" w:history="1">
        <w:r>
          <w:rPr>
            <w:rStyle w:val="Lienhypertexte"/>
            <w:rFonts w:ascii="Arial" w:hAnsi="Arial" w:cs="Arial"/>
            <w:color w:val="000000"/>
            <w:sz w:val="18"/>
            <w:szCs w:val="18"/>
          </w:rPr>
          <w:t>R4-2205232</w:t>
        </w:r>
      </w:hyperlink>
      <w:r>
        <w:rPr>
          <w:rFonts w:ascii="Arial" w:hAnsi="Arial" w:cs="Arial"/>
          <w:color w:val="312E25"/>
          <w:sz w:val="18"/>
          <w:szCs w:val="18"/>
        </w:rPr>
        <w:t xml:space="preserve"> (HUGHES Network Systems Ltd)</w:t>
      </w:r>
    </w:p>
    <w:p w14:paraId="420160DE"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lastRenderedPageBreak/>
        <w:t xml:space="preserve">Issue 4-1-2: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42" w:tgtFrame="_blank" w:history="1">
        <w:r>
          <w:rPr>
            <w:rStyle w:val="Lienhypertexte"/>
            <w:rFonts w:ascii="Arial" w:hAnsi="Arial" w:cs="Arial"/>
            <w:color w:val="000000"/>
            <w:sz w:val="18"/>
            <w:szCs w:val="18"/>
          </w:rPr>
          <w:t>R4-2205111</w:t>
        </w:r>
      </w:hyperlink>
      <w:r>
        <w:rPr>
          <w:rFonts w:ascii="Arial" w:hAnsi="Arial" w:cs="Arial"/>
          <w:color w:val="312E25"/>
          <w:sz w:val="18"/>
          <w:szCs w:val="18"/>
        </w:rPr>
        <w:t xml:space="preserve"> (Ligado Networks)</w:t>
      </w:r>
    </w:p>
    <w:p w14:paraId="49EDEEAD"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4-1-3: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43" w:tgtFrame="_blank" w:history="1">
        <w:r>
          <w:rPr>
            <w:rStyle w:val="Lienhypertexte"/>
            <w:rFonts w:ascii="Arial" w:hAnsi="Arial" w:cs="Arial"/>
            <w:color w:val="000000"/>
            <w:sz w:val="18"/>
            <w:szCs w:val="18"/>
          </w:rPr>
          <w:t>R4-2205314</w:t>
        </w:r>
      </w:hyperlink>
      <w:r>
        <w:rPr>
          <w:rFonts w:ascii="Arial" w:hAnsi="Arial" w:cs="Arial"/>
          <w:color w:val="312E25"/>
          <w:sz w:val="18"/>
          <w:szCs w:val="18"/>
        </w:rPr>
        <w:t xml:space="preserve"> (HUGHES Network Systems Ltd)</w:t>
      </w:r>
    </w:p>
    <w:p w14:paraId="47EA4E5F"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4-1-4: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44" w:tgtFrame="_blank" w:history="1">
        <w:r>
          <w:rPr>
            <w:rStyle w:val="Lienhypertexte"/>
            <w:rFonts w:ascii="Arial" w:hAnsi="Arial" w:cs="Arial"/>
            <w:color w:val="000000"/>
            <w:sz w:val="18"/>
            <w:szCs w:val="18"/>
          </w:rPr>
          <w:t>R4-2205555</w:t>
        </w:r>
      </w:hyperlink>
      <w:r>
        <w:rPr>
          <w:rFonts w:ascii="Arial" w:hAnsi="Arial" w:cs="Arial"/>
          <w:color w:val="312E25"/>
          <w:sz w:val="18"/>
          <w:szCs w:val="18"/>
        </w:rPr>
        <w:t xml:space="preserve"> (Nokia, Nokia Shanghai Bell)</w:t>
      </w:r>
    </w:p>
    <w:p w14:paraId="02CD5F18"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4-1-5: </w:t>
      </w:r>
      <w:r>
        <w:rPr>
          <w:b/>
          <w:color w:val="000000" w:themeColor="text1"/>
          <w:lang w:val="en-US" w:eastAsia="zh-CN"/>
        </w:rPr>
        <w:t xml:space="preserve">pCR to </w:t>
      </w:r>
      <w:r>
        <w:rPr>
          <w:b/>
          <w:color w:val="000000" w:themeColor="text1"/>
          <w:lang w:val="en-US"/>
        </w:rPr>
        <w:t xml:space="preserve">TS 38.863 </w:t>
      </w:r>
      <w:r>
        <w:rPr>
          <w:b/>
          <w:color w:val="312E25"/>
          <w:lang w:val="en-US"/>
        </w:rPr>
        <w:t xml:space="preserve">– see </w:t>
      </w:r>
      <w:hyperlink r:id="rId45" w:tgtFrame="_blank" w:history="1">
        <w:r>
          <w:rPr>
            <w:rStyle w:val="Lienhypertexte"/>
            <w:rFonts w:ascii="Arial" w:hAnsi="Arial" w:cs="Arial"/>
            <w:color w:val="000000"/>
            <w:sz w:val="18"/>
            <w:szCs w:val="18"/>
          </w:rPr>
          <w:t>R4-2205921</w:t>
        </w:r>
      </w:hyperlink>
      <w:r>
        <w:rPr>
          <w:rFonts w:ascii="Arial" w:hAnsi="Arial" w:cs="Arial"/>
          <w:color w:val="312E25"/>
          <w:sz w:val="18"/>
          <w:szCs w:val="18"/>
        </w:rPr>
        <w:t xml:space="preserve"> (THALES)</w:t>
      </w:r>
    </w:p>
    <w:p w14:paraId="1BC5C143"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4-2-1: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46" w:tgtFrame="_blank" w:history="1">
        <w:r>
          <w:rPr>
            <w:rStyle w:val="Lienhypertexte"/>
            <w:rFonts w:ascii="Arial" w:hAnsi="Arial" w:cs="Arial"/>
            <w:color w:val="000000"/>
            <w:sz w:val="18"/>
            <w:szCs w:val="18"/>
          </w:rPr>
          <w:t>R4-2203953</w:t>
        </w:r>
      </w:hyperlink>
      <w:r>
        <w:rPr>
          <w:rFonts w:ascii="Arial" w:hAnsi="Arial" w:cs="Arial"/>
          <w:color w:val="312E25"/>
          <w:sz w:val="18"/>
          <w:szCs w:val="18"/>
        </w:rPr>
        <w:t xml:space="preserve"> (CATT)</w:t>
      </w:r>
    </w:p>
    <w:p w14:paraId="0C93DAE5"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4-2-2: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47" w:tgtFrame="_blank" w:history="1">
        <w:r>
          <w:rPr>
            <w:rStyle w:val="Lienhypertexte"/>
            <w:rFonts w:ascii="Arial" w:hAnsi="Arial" w:cs="Arial"/>
            <w:color w:val="000000"/>
            <w:sz w:val="18"/>
            <w:szCs w:val="18"/>
          </w:rPr>
          <w:t>R4-2205673</w:t>
        </w:r>
      </w:hyperlink>
      <w:r>
        <w:rPr>
          <w:rFonts w:ascii="Arial" w:hAnsi="Arial" w:cs="Arial"/>
          <w:color w:val="312E25"/>
          <w:sz w:val="18"/>
          <w:szCs w:val="18"/>
        </w:rPr>
        <w:t xml:space="preserve"> (THALES)</w:t>
      </w:r>
    </w:p>
    <w:p w14:paraId="1F414C79"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4-2-3: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48" w:tgtFrame="_blank" w:history="1">
        <w:r>
          <w:rPr>
            <w:rStyle w:val="Lienhypertexte"/>
            <w:rFonts w:ascii="Arial" w:hAnsi="Arial" w:cs="Arial"/>
            <w:color w:val="000000"/>
            <w:sz w:val="18"/>
            <w:szCs w:val="18"/>
          </w:rPr>
          <w:t>R4-2205730</w:t>
        </w:r>
      </w:hyperlink>
      <w:r>
        <w:rPr>
          <w:rFonts w:ascii="Arial" w:hAnsi="Arial" w:cs="Arial"/>
          <w:color w:val="312E25"/>
          <w:sz w:val="18"/>
          <w:szCs w:val="18"/>
        </w:rPr>
        <w:t xml:space="preserve"> (THALES)</w:t>
      </w:r>
    </w:p>
    <w:p w14:paraId="271F8A29"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4-2-4: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49" w:tgtFrame="_blank" w:history="1">
        <w:r>
          <w:rPr>
            <w:rStyle w:val="Lienhypertexte"/>
            <w:rFonts w:ascii="Arial" w:hAnsi="Arial" w:cs="Arial"/>
            <w:color w:val="000000"/>
            <w:sz w:val="18"/>
            <w:szCs w:val="18"/>
          </w:rPr>
          <w:t>R4-2205667</w:t>
        </w:r>
      </w:hyperlink>
      <w:r>
        <w:rPr>
          <w:rFonts w:ascii="Arial" w:hAnsi="Arial" w:cs="Arial"/>
          <w:color w:val="312E25"/>
          <w:sz w:val="18"/>
          <w:szCs w:val="18"/>
        </w:rPr>
        <w:t xml:space="preserve"> (THALES)</w:t>
      </w:r>
    </w:p>
    <w:p w14:paraId="00041653"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4-2-5: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50" w:tgtFrame="_blank" w:history="1">
        <w:r>
          <w:rPr>
            <w:rStyle w:val="Lienhypertexte"/>
            <w:rFonts w:ascii="Arial" w:hAnsi="Arial" w:cs="Arial"/>
            <w:color w:val="000000"/>
            <w:sz w:val="18"/>
            <w:szCs w:val="18"/>
          </w:rPr>
          <w:t>R4-2203952</w:t>
        </w:r>
      </w:hyperlink>
      <w:r>
        <w:rPr>
          <w:rFonts w:ascii="Arial" w:hAnsi="Arial" w:cs="Arial"/>
          <w:color w:val="312E25"/>
          <w:sz w:val="18"/>
          <w:szCs w:val="18"/>
        </w:rPr>
        <w:t xml:space="preserve"> (CATT)</w:t>
      </w:r>
    </w:p>
    <w:p w14:paraId="37D90FF2" w14:textId="77777777" w:rsidR="00ED4D8A" w:rsidRDefault="00391F8A">
      <w:pPr>
        <w:pStyle w:val="Paragraphedeliste"/>
        <w:numPr>
          <w:ilvl w:val="1"/>
          <w:numId w:val="7"/>
        </w:numPr>
        <w:ind w:firstLineChars="0"/>
        <w:rPr>
          <w:color w:val="000000" w:themeColor="text1"/>
          <w:lang w:val="en-US" w:eastAsia="zh-CN"/>
        </w:rPr>
      </w:pPr>
      <w:r>
        <w:rPr>
          <w:rFonts w:ascii="Arial" w:hAnsi="Arial" w:cs="Arial"/>
          <w:color w:val="312E25"/>
          <w:sz w:val="18"/>
          <w:szCs w:val="18"/>
        </w:rPr>
        <w:t xml:space="preserve">Issue 4-2-6: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51" w:tgtFrame="_blank" w:history="1">
        <w:r>
          <w:rPr>
            <w:rStyle w:val="Lienhypertexte"/>
            <w:rFonts w:ascii="Arial" w:hAnsi="Arial" w:cs="Arial"/>
            <w:color w:val="000000"/>
            <w:sz w:val="18"/>
            <w:szCs w:val="18"/>
          </w:rPr>
          <w:t>R4-2205437</w:t>
        </w:r>
      </w:hyperlink>
      <w:r>
        <w:rPr>
          <w:rFonts w:ascii="Arial" w:hAnsi="Arial" w:cs="Arial"/>
          <w:color w:val="312E25"/>
          <w:sz w:val="18"/>
          <w:szCs w:val="18"/>
        </w:rPr>
        <w:t xml:space="preserve"> (HUGHES Network Systems Ltd)</w:t>
      </w:r>
    </w:p>
    <w:p w14:paraId="1D458DAF" w14:textId="77777777" w:rsidR="00ED4D8A" w:rsidRDefault="00391F8A">
      <w:pPr>
        <w:pStyle w:val="Paragraphedeliste"/>
        <w:numPr>
          <w:ilvl w:val="1"/>
          <w:numId w:val="7"/>
        </w:numPr>
        <w:ind w:firstLineChars="0"/>
        <w:rPr>
          <w:color w:val="000000" w:themeColor="text1"/>
          <w:lang w:val="en-US" w:eastAsia="zh-CN"/>
        </w:rPr>
      </w:pPr>
      <w:r>
        <w:rPr>
          <w:rFonts w:ascii="Arial" w:hAnsi="Arial" w:cs="Arial"/>
          <w:color w:val="312E25"/>
          <w:sz w:val="18"/>
          <w:szCs w:val="18"/>
        </w:rPr>
        <w:t xml:space="preserve">Issue 4-2-7: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52" w:tgtFrame="_blank" w:history="1">
        <w:r>
          <w:rPr>
            <w:rStyle w:val="Lienhypertexte"/>
            <w:rFonts w:ascii="Arial" w:hAnsi="Arial" w:cs="Arial"/>
            <w:color w:val="000000"/>
            <w:sz w:val="18"/>
            <w:szCs w:val="18"/>
          </w:rPr>
          <w:t>R4-2205476</w:t>
        </w:r>
      </w:hyperlink>
      <w:r>
        <w:rPr>
          <w:rFonts w:ascii="Arial" w:hAnsi="Arial" w:cs="Arial"/>
          <w:color w:val="312E25"/>
          <w:sz w:val="18"/>
          <w:szCs w:val="18"/>
        </w:rPr>
        <w:t xml:space="preserve"> (ZTE Corporation)</w:t>
      </w:r>
    </w:p>
    <w:p w14:paraId="105940F4"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4-3-1: </w:t>
      </w:r>
      <w:r>
        <w:rPr>
          <w:b/>
          <w:color w:val="000000" w:themeColor="text1"/>
          <w:lang w:val="en-US" w:eastAsia="zh-CN"/>
        </w:rPr>
        <w:t xml:space="preserve">pCR to </w:t>
      </w:r>
      <w:r>
        <w:rPr>
          <w:b/>
          <w:color w:val="000000" w:themeColor="text1"/>
          <w:lang w:val="en-US"/>
        </w:rPr>
        <w:t xml:space="preserve">TS 38.101-5 </w:t>
      </w:r>
      <w:r>
        <w:rPr>
          <w:b/>
          <w:color w:val="312E25"/>
          <w:lang w:val="en-US"/>
        </w:rPr>
        <w:t xml:space="preserve">– see </w:t>
      </w:r>
      <w:hyperlink r:id="rId53" w:tgtFrame="_blank" w:history="1">
        <w:r>
          <w:rPr>
            <w:rStyle w:val="Lienhypertexte"/>
            <w:rFonts w:ascii="Arial" w:hAnsi="Arial" w:cs="Arial"/>
            <w:color w:val="000000"/>
            <w:sz w:val="18"/>
            <w:szCs w:val="18"/>
          </w:rPr>
          <w:t>R4-2204507</w:t>
        </w:r>
      </w:hyperlink>
      <w:r>
        <w:rPr>
          <w:rFonts w:ascii="Arial" w:hAnsi="Arial" w:cs="Arial"/>
          <w:color w:val="312E25"/>
          <w:sz w:val="18"/>
          <w:szCs w:val="18"/>
        </w:rPr>
        <w:t xml:space="preserve"> (Qualcomm Incorporated)</w:t>
      </w:r>
    </w:p>
    <w:p w14:paraId="4B1D83F7"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4-3-2: </w:t>
      </w:r>
      <w:r>
        <w:rPr>
          <w:b/>
          <w:color w:val="000000" w:themeColor="text1"/>
          <w:lang w:val="en-US" w:eastAsia="zh-CN"/>
        </w:rPr>
        <w:t xml:space="preserve">pCR to </w:t>
      </w:r>
      <w:r>
        <w:rPr>
          <w:b/>
          <w:color w:val="000000" w:themeColor="text1"/>
          <w:lang w:val="en-US"/>
        </w:rPr>
        <w:t xml:space="preserve">TS 38.101-5 </w:t>
      </w:r>
      <w:r>
        <w:rPr>
          <w:b/>
          <w:color w:val="312E25"/>
          <w:lang w:val="en-US"/>
        </w:rPr>
        <w:t xml:space="preserve">– see </w:t>
      </w:r>
      <w:hyperlink r:id="rId54" w:tgtFrame="_blank" w:history="1">
        <w:r>
          <w:rPr>
            <w:rStyle w:val="Lienhypertexte"/>
            <w:rFonts w:ascii="Arial" w:hAnsi="Arial" w:cs="Arial"/>
            <w:color w:val="000000"/>
            <w:sz w:val="18"/>
            <w:szCs w:val="18"/>
          </w:rPr>
          <w:t>R4-2205671</w:t>
        </w:r>
      </w:hyperlink>
      <w:r>
        <w:rPr>
          <w:rFonts w:ascii="Arial" w:hAnsi="Arial" w:cs="Arial"/>
          <w:color w:val="312E25"/>
          <w:sz w:val="18"/>
          <w:szCs w:val="18"/>
        </w:rPr>
        <w:t xml:space="preserve"> (THALES)</w:t>
      </w:r>
    </w:p>
    <w:p w14:paraId="465C84D4"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4-3-3: </w:t>
      </w:r>
      <w:r>
        <w:rPr>
          <w:b/>
          <w:color w:val="000000" w:themeColor="text1"/>
          <w:lang w:val="en-US" w:eastAsia="zh-CN"/>
        </w:rPr>
        <w:t xml:space="preserve">pCR to </w:t>
      </w:r>
      <w:r>
        <w:rPr>
          <w:b/>
          <w:color w:val="000000" w:themeColor="text1"/>
          <w:lang w:val="en-US"/>
        </w:rPr>
        <w:t xml:space="preserve">TS 38.101-5 </w:t>
      </w:r>
      <w:r>
        <w:rPr>
          <w:b/>
          <w:color w:val="312E25"/>
          <w:lang w:val="en-US"/>
        </w:rPr>
        <w:t xml:space="preserve">– see </w:t>
      </w:r>
      <w:hyperlink r:id="rId55" w:tgtFrame="_blank" w:history="1">
        <w:r>
          <w:rPr>
            <w:rStyle w:val="Lienhypertexte"/>
            <w:rFonts w:ascii="Arial" w:hAnsi="Arial" w:cs="Arial"/>
            <w:color w:val="000000"/>
            <w:sz w:val="18"/>
            <w:szCs w:val="18"/>
          </w:rPr>
          <w:t>R4-2205672</w:t>
        </w:r>
      </w:hyperlink>
      <w:r>
        <w:rPr>
          <w:rFonts w:ascii="Arial" w:hAnsi="Arial" w:cs="Arial"/>
          <w:color w:val="312E25"/>
          <w:sz w:val="18"/>
          <w:szCs w:val="18"/>
        </w:rPr>
        <w:t xml:space="preserve"> (THALES)</w:t>
      </w:r>
    </w:p>
    <w:p w14:paraId="66609AA5"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4-3-4: </w:t>
      </w:r>
      <w:r>
        <w:rPr>
          <w:b/>
          <w:color w:val="000000" w:themeColor="text1"/>
          <w:lang w:val="en-US" w:eastAsia="zh-CN"/>
        </w:rPr>
        <w:t xml:space="preserve">pCR to </w:t>
      </w:r>
      <w:r>
        <w:rPr>
          <w:b/>
          <w:color w:val="000000" w:themeColor="text1"/>
          <w:lang w:val="en-US"/>
        </w:rPr>
        <w:t xml:space="preserve">TS 38.101-5 </w:t>
      </w:r>
      <w:r>
        <w:rPr>
          <w:b/>
          <w:color w:val="312E25"/>
          <w:lang w:val="en-US"/>
        </w:rPr>
        <w:t xml:space="preserve">– see </w:t>
      </w:r>
      <w:hyperlink r:id="rId56" w:tgtFrame="_blank" w:history="1">
        <w:r>
          <w:rPr>
            <w:rStyle w:val="Lienhypertexte"/>
            <w:rFonts w:ascii="Arial" w:hAnsi="Arial" w:cs="Arial"/>
            <w:color w:val="000000"/>
            <w:sz w:val="18"/>
            <w:szCs w:val="18"/>
          </w:rPr>
          <w:t>R4-2205472</w:t>
        </w:r>
      </w:hyperlink>
      <w:r>
        <w:rPr>
          <w:rFonts w:ascii="Arial" w:hAnsi="Arial" w:cs="Arial"/>
          <w:color w:val="312E25"/>
          <w:sz w:val="18"/>
          <w:szCs w:val="18"/>
        </w:rPr>
        <w:t xml:space="preserve"> (ZTE Corporation)</w:t>
      </w:r>
    </w:p>
    <w:p w14:paraId="23199FC8"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4-4-1: </w:t>
      </w:r>
      <w:r>
        <w:rPr>
          <w:b/>
          <w:color w:val="000000" w:themeColor="text1"/>
          <w:lang w:val="en-US" w:eastAsia="zh-CN"/>
        </w:rPr>
        <w:t xml:space="preserve">CR to </w:t>
      </w:r>
      <w:r>
        <w:rPr>
          <w:b/>
          <w:color w:val="000000" w:themeColor="text1"/>
          <w:lang w:val="en-US"/>
        </w:rPr>
        <w:t xml:space="preserve">TS 38.104 </w:t>
      </w:r>
      <w:r>
        <w:rPr>
          <w:b/>
          <w:color w:val="312E25"/>
          <w:lang w:val="en-US"/>
        </w:rPr>
        <w:t xml:space="preserve">– see </w:t>
      </w:r>
      <w:hyperlink r:id="rId57" w:tgtFrame="_blank" w:history="1">
        <w:r>
          <w:rPr>
            <w:rStyle w:val="Lienhypertexte"/>
            <w:rFonts w:ascii="Arial" w:hAnsi="Arial" w:cs="Arial"/>
            <w:color w:val="000000"/>
            <w:sz w:val="18"/>
            <w:szCs w:val="18"/>
          </w:rPr>
          <w:t>R4-2204195</w:t>
        </w:r>
      </w:hyperlink>
      <w:r>
        <w:rPr>
          <w:rFonts w:ascii="Arial" w:hAnsi="Arial" w:cs="Arial"/>
          <w:color w:val="312E25"/>
          <w:sz w:val="18"/>
          <w:szCs w:val="18"/>
        </w:rPr>
        <w:t xml:space="preserve"> (</w:t>
      </w:r>
      <w:r>
        <w:rPr>
          <w:rFonts w:ascii="Arial" w:hAnsi="Arial" w:cs="Arial"/>
          <w:color w:val="312E25"/>
          <w:sz w:val="18"/>
          <w:szCs w:val="18"/>
          <w:lang w:val="en-US"/>
        </w:rPr>
        <w:t>Softbank, Deutsche Telekom, Ericsson, NTT Docomo, KDDI, Nokia, Intelsat</w:t>
      </w:r>
      <w:r>
        <w:rPr>
          <w:rFonts w:ascii="Arial" w:hAnsi="Arial" w:cs="Arial"/>
          <w:color w:val="312E25"/>
          <w:sz w:val="18"/>
          <w:szCs w:val="18"/>
        </w:rPr>
        <w:t>)</w:t>
      </w:r>
    </w:p>
    <w:p w14:paraId="29138E74" w14:textId="77777777" w:rsidR="00ED4D8A" w:rsidRDefault="00ED4D8A">
      <w:pPr>
        <w:pStyle w:val="Paragraphedeliste"/>
        <w:ind w:left="1440" w:firstLineChars="0" w:firstLine="0"/>
        <w:rPr>
          <w:color w:val="000000" w:themeColor="text1"/>
          <w:lang w:val="en-US" w:eastAsia="zh-CN"/>
        </w:rPr>
      </w:pPr>
    </w:p>
    <w:p w14:paraId="6E4CC6F6" w14:textId="77777777" w:rsidR="00ED4D8A" w:rsidRDefault="00391F8A">
      <w:pPr>
        <w:pStyle w:val="Paragraphedeliste"/>
        <w:numPr>
          <w:ilvl w:val="0"/>
          <w:numId w:val="7"/>
        </w:numPr>
        <w:ind w:firstLineChars="0"/>
        <w:rPr>
          <w:color w:val="000000" w:themeColor="text1"/>
          <w:lang w:val="en-US" w:eastAsia="zh-CN"/>
        </w:rPr>
      </w:pPr>
      <w:r>
        <w:rPr>
          <w:color w:val="000000" w:themeColor="text1"/>
          <w:lang w:val="en-US" w:eastAsia="zh-CN"/>
        </w:rPr>
        <w:t>Topic #5: HAPS Generalities</w:t>
      </w:r>
    </w:p>
    <w:p w14:paraId="1279CEDF"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5-1-1: NR operating band for HAPS </w:t>
      </w:r>
    </w:p>
    <w:p w14:paraId="6601EC18"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5-1-2: </w:t>
      </w:r>
      <w:r>
        <w:t>Description of HAPS operating band to TS 38.104</w:t>
      </w:r>
      <w:r>
        <w:rPr>
          <w:color w:val="000000" w:themeColor="text1"/>
          <w:lang w:val="en-US" w:eastAsia="zh-CN"/>
        </w:rPr>
        <w:t xml:space="preserve"> </w:t>
      </w:r>
    </w:p>
    <w:p w14:paraId="72CB3F90" w14:textId="77777777" w:rsidR="00ED4D8A" w:rsidRDefault="00391F8A">
      <w:pPr>
        <w:pStyle w:val="Paragraphedeliste"/>
        <w:numPr>
          <w:ilvl w:val="1"/>
          <w:numId w:val="7"/>
        </w:numPr>
        <w:ind w:firstLineChars="0"/>
        <w:rPr>
          <w:color w:val="000000" w:themeColor="text1"/>
          <w:lang w:val="en-US" w:eastAsia="zh-CN"/>
        </w:rPr>
      </w:pPr>
      <w:r>
        <w:rPr>
          <w:color w:val="000000" w:themeColor="text1"/>
          <w:lang w:val="en-US" w:eastAsia="zh-CN"/>
        </w:rPr>
        <w:t xml:space="preserve">Issue 5-2-1: HAPS UE </w:t>
      </w:r>
    </w:p>
    <w:p w14:paraId="7A527843" w14:textId="77777777" w:rsidR="00ED4D8A" w:rsidRDefault="00ED4D8A">
      <w:pPr>
        <w:rPr>
          <w:color w:val="000000" w:themeColor="text1"/>
          <w:lang w:val="en-US" w:eastAsia="zh-CN"/>
        </w:rPr>
      </w:pPr>
    </w:p>
    <w:p w14:paraId="48DC9368" w14:textId="77777777" w:rsidR="00ED4D8A" w:rsidRDefault="00ED4D8A">
      <w:pPr>
        <w:rPr>
          <w:color w:val="000000" w:themeColor="text1"/>
          <w:lang w:val="en-US" w:eastAsia="zh-CN"/>
        </w:rPr>
      </w:pPr>
    </w:p>
    <w:p w14:paraId="510FDA5E" w14:textId="77777777" w:rsidR="00ED4D8A" w:rsidRDefault="00ED4D8A">
      <w:pPr>
        <w:rPr>
          <w:color w:val="000000" w:themeColor="text1"/>
          <w:lang w:val="en-US" w:eastAsia="zh-CN"/>
        </w:rPr>
      </w:pPr>
    </w:p>
    <w:p w14:paraId="68391CF7" w14:textId="77777777" w:rsidR="00ED4D8A" w:rsidRDefault="00ED4D8A">
      <w:pPr>
        <w:rPr>
          <w:color w:val="000000" w:themeColor="text1"/>
          <w:lang w:val="en-US" w:eastAsia="zh-CN"/>
        </w:rPr>
      </w:pPr>
    </w:p>
    <w:p w14:paraId="7219213E" w14:textId="77777777" w:rsidR="00ED4D8A" w:rsidRDefault="00ED4D8A">
      <w:pPr>
        <w:rPr>
          <w:color w:val="000000" w:themeColor="text1"/>
          <w:lang w:val="en-US" w:eastAsia="zh-CN"/>
        </w:rPr>
      </w:pPr>
    </w:p>
    <w:p w14:paraId="491D4ED8" w14:textId="77777777" w:rsidR="00ED4D8A" w:rsidRDefault="00ED4D8A">
      <w:pPr>
        <w:rPr>
          <w:color w:val="000000" w:themeColor="text1"/>
          <w:lang w:val="en-US" w:eastAsia="zh-CN"/>
        </w:rPr>
      </w:pPr>
    </w:p>
    <w:p w14:paraId="0466901C" w14:textId="77777777" w:rsidR="00ED4D8A" w:rsidRDefault="00ED4D8A">
      <w:pPr>
        <w:rPr>
          <w:color w:val="000000" w:themeColor="text1"/>
          <w:lang w:val="en-US" w:eastAsia="zh-CN"/>
        </w:rPr>
      </w:pPr>
    </w:p>
    <w:p w14:paraId="6DB33B44" w14:textId="77777777" w:rsidR="00ED4D8A" w:rsidRDefault="00ED4D8A">
      <w:pPr>
        <w:rPr>
          <w:color w:val="000000" w:themeColor="text1"/>
          <w:lang w:val="en-US" w:eastAsia="zh-CN"/>
        </w:rPr>
      </w:pPr>
    </w:p>
    <w:p w14:paraId="0FF58948" w14:textId="77777777" w:rsidR="00ED4D8A" w:rsidRDefault="00ED4D8A">
      <w:pPr>
        <w:rPr>
          <w:color w:val="000000" w:themeColor="text1"/>
          <w:lang w:val="en-US" w:eastAsia="zh-CN"/>
        </w:rPr>
      </w:pPr>
    </w:p>
    <w:p w14:paraId="59A04015" w14:textId="77777777" w:rsidR="00ED4D8A" w:rsidRDefault="00ED4D8A">
      <w:pPr>
        <w:rPr>
          <w:color w:val="000000" w:themeColor="text1"/>
          <w:lang w:val="en-US" w:eastAsia="zh-CN"/>
        </w:rPr>
      </w:pPr>
    </w:p>
    <w:p w14:paraId="73C756EB" w14:textId="77777777" w:rsidR="00ED4D8A" w:rsidRDefault="00ED4D8A">
      <w:pPr>
        <w:rPr>
          <w:color w:val="000000" w:themeColor="text1"/>
          <w:lang w:val="en-US" w:eastAsia="zh-CN"/>
        </w:rPr>
      </w:pPr>
    </w:p>
    <w:p w14:paraId="29085EEE" w14:textId="77777777" w:rsidR="00ED4D8A" w:rsidRDefault="00ED4D8A">
      <w:pPr>
        <w:rPr>
          <w:color w:val="000000" w:themeColor="text1"/>
          <w:lang w:val="en-US" w:eastAsia="zh-CN"/>
        </w:rPr>
      </w:pPr>
    </w:p>
    <w:p w14:paraId="412E8EE0" w14:textId="77777777" w:rsidR="00ED4D8A" w:rsidRDefault="00391F8A">
      <w:pPr>
        <w:pStyle w:val="Titre1"/>
        <w:rPr>
          <w:lang w:val="en-US" w:eastAsia="ja-JP"/>
        </w:rPr>
      </w:pPr>
      <w:r>
        <w:rPr>
          <w:lang w:val="en-US" w:eastAsia="ja-JP"/>
        </w:rPr>
        <w:lastRenderedPageBreak/>
        <w:t xml:space="preserve">Topic #1: </w:t>
      </w:r>
      <w:r>
        <w:rPr>
          <w:color w:val="000000" w:themeColor="text1"/>
          <w:lang w:val="en-US" w:eastAsia="zh-CN"/>
        </w:rPr>
        <w:t>NTN Satellite System Parameters/Features</w:t>
      </w:r>
    </w:p>
    <w:p w14:paraId="322C0CFB" w14:textId="77777777" w:rsidR="00ED4D8A" w:rsidRDefault="00391F8A">
      <w:pPr>
        <w:rPr>
          <w:i/>
          <w:color w:val="0070C0"/>
          <w:lang w:val="en-US" w:eastAsia="zh-CN"/>
        </w:rPr>
      </w:pPr>
      <w:r>
        <w:rPr>
          <w:i/>
          <w:color w:val="0070C0"/>
          <w:lang w:val="en-US" w:eastAsia="zh-CN"/>
        </w:rPr>
        <w:t xml:space="preserve">Main technical topic overview. The structure can be done based on sub-agenda basis. </w:t>
      </w:r>
    </w:p>
    <w:p w14:paraId="5EFAB859" w14:textId="77777777" w:rsidR="00ED4D8A" w:rsidRDefault="00391F8A">
      <w:pPr>
        <w:pStyle w:val="Titre2"/>
        <w:rPr>
          <w:lang w:val="en-US"/>
        </w:rPr>
      </w:pPr>
      <w:r>
        <w:rPr>
          <w:lang w:val="en-US"/>
        </w:rPr>
        <w:t>Companies’ contributions summary</w:t>
      </w:r>
    </w:p>
    <w:p w14:paraId="537F0CE4" w14:textId="77777777" w:rsidR="00ED4D8A" w:rsidRDefault="00ED4D8A">
      <w:pPr>
        <w:spacing w:after="120"/>
        <w:rPr>
          <w:rFonts w:eastAsiaTheme="minorEastAsia"/>
          <w:color w:val="000000"/>
          <w:sz w:val="22"/>
          <w:lang w:val="en-US" w:eastAsia="zh-CN"/>
        </w:rPr>
      </w:pPr>
    </w:p>
    <w:tbl>
      <w:tblPr>
        <w:tblW w:w="5000" w:type="pct"/>
        <w:tblCellMar>
          <w:top w:w="15" w:type="dxa"/>
          <w:left w:w="15" w:type="dxa"/>
          <w:bottom w:w="15" w:type="dxa"/>
          <w:right w:w="15" w:type="dxa"/>
        </w:tblCellMar>
        <w:tblLook w:val="04A0" w:firstRow="1" w:lastRow="0" w:firstColumn="1" w:lastColumn="0" w:noHBand="0" w:noVBand="1"/>
      </w:tblPr>
      <w:tblGrid>
        <w:gridCol w:w="845"/>
        <w:gridCol w:w="1041"/>
        <w:gridCol w:w="7745"/>
      </w:tblGrid>
      <w:tr w:rsidR="00ED4D8A" w14:paraId="4468AEDE"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4C1E6982" w14:textId="77777777" w:rsidR="00ED4D8A" w:rsidRDefault="00391F8A">
            <w:pPr>
              <w:jc w:val="center"/>
              <w:rPr>
                <w:rFonts w:asciiTheme="majorBidi" w:hAnsiTheme="majorBidi" w:cstheme="majorBidi"/>
                <w:i/>
                <w:color w:val="0070C0"/>
                <w:lang w:val="en-US" w:eastAsia="zh-CN"/>
              </w:rPr>
            </w:pPr>
            <w:r>
              <w:rPr>
                <w:b/>
                <w:bCs/>
                <w:lang w:val="en-US"/>
              </w:rPr>
              <w:t>TDoc Number</w:t>
            </w:r>
          </w:p>
        </w:tc>
        <w:tc>
          <w:tcPr>
            <w:tcW w:w="1041" w:type="dxa"/>
            <w:tcBorders>
              <w:top w:val="single" w:sz="4" w:space="0" w:color="000000"/>
              <w:left w:val="single" w:sz="4" w:space="0" w:color="000000"/>
              <w:bottom w:val="single" w:sz="4" w:space="0" w:color="000000"/>
              <w:right w:val="single" w:sz="4" w:space="0" w:color="000000"/>
            </w:tcBorders>
            <w:vAlign w:val="center"/>
          </w:tcPr>
          <w:p w14:paraId="45C28288" w14:textId="77777777" w:rsidR="00ED4D8A" w:rsidRDefault="00391F8A">
            <w:pPr>
              <w:jc w:val="center"/>
              <w:rPr>
                <w:rFonts w:asciiTheme="majorBidi" w:hAnsiTheme="majorBidi" w:cstheme="majorBidi"/>
                <w:i/>
                <w:color w:val="0070C0"/>
                <w:lang w:val="en-US" w:eastAsia="zh-CN"/>
              </w:rPr>
            </w:pPr>
            <w:r>
              <w:rPr>
                <w:b/>
                <w:bCs/>
                <w:lang w:val="en-US"/>
              </w:rPr>
              <w:t>Company</w:t>
            </w:r>
          </w:p>
        </w:tc>
        <w:tc>
          <w:tcPr>
            <w:tcW w:w="7745" w:type="dxa"/>
            <w:tcBorders>
              <w:top w:val="single" w:sz="4" w:space="0" w:color="000000"/>
              <w:left w:val="single" w:sz="4" w:space="0" w:color="000000"/>
              <w:bottom w:val="single" w:sz="4" w:space="0" w:color="000000"/>
              <w:right w:val="single" w:sz="4" w:space="0" w:color="000000"/>
            </w:tcBorders>
          </w:tcPr>
          <w:p w14:paraId="5216813C" w14:textId="77777777" w:rsidR="00ED4D8A" w:rsidRDefault="00391F8A">
            <w:pPr>
              <w:jc w:val="center"/>
              <w:rPr>
                <w:rFonts w:cstheme="majorBidi"/>
                <w:b/>
                <w:bCs/>
                <w:i/>
                <w:lang w:val="en-US" w:eastAsia="zh-CN"/>
              </w:rPr>
            </w:pPr>
            <w:r>
              <w:rPr>
                <w:b/>
                <w:bCs/>
                <w:lang w:val="en-US"/>
              </w:rPr>
              <w:t>Proposals / Observations</w:t>
            </w:r>
          </w:p>
        </w:tc>
      </w:tr>
      <w:tr w:rsidR="00ED4D8A" w14:paraId="49FC955C"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7F094CD7"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58" w:tgtFrame="_blank" w:history="1">
              <w:r w:rsidR="00391F8A">
                <w:rPr>
                  <w:rStyle w:val="Lienhypertexte"/>
                  <w:rFonts w:ascii="Arial" w:hAnsi="Arial" w:cs="Arial"/>
                  <w:color w:val="000000"/>
                  <w:sz w:val="18"/>
                  <w:szCs w:val="18"/>
                </w:rPr>
                <w:t>R4-2203964</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2D5DE46"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01BCFB2D" w14:textId="77777777" w:rsidR="00ED4D8A" w:rsidRDefault="00391F8A">
            <w:pPr>
              <w:spacing w:after="120"/>
              <w:rPr>
                <w:b/>
              </w:rPr>
            </w:pPr>
            <w:r>
              <w:rPr>
                <w:b/>
              </w:rPr>
              <w:t>I</w:t>
            </w:r>
            <w:r>
              <w:rPr>
                <w:rFonts w:hint="eastAsia"/>
                <w:b/>
              </w:rPr>
              <w:t>t is proposed the following is included in the Rel-17 UE feature list for NTN 64QAM</w:t>
            </w:r>
            <w:r>
              <w:rPr>
                <w:b/>
                <w:highlight w:val="yellow"/>
              </w:rPr>
              <w:t>: see also Annex 8</w:t>
            </w:r>
            <w:r>
              <w:rPr>
                <w:rFonts w:hint="eastAsia"/>
                <w:b/>
                <w:highlight w:val="yellow"/>
              </w:rPr>
              <w:t>.</w:t>
            </w:r>
            <w:r>
              <w:rPr>
                <w:rFonts w:hint="eastAsia"/>
                <w:b/>
              </w:rPr>
              <w:t xml:space="preserve"> </w:t>
            </w:r>
          </w:p>
        </w:tc>
      </w:tr>
    </w:tbl>
    <w:p w14:paraId="79FAC41C" w14:textId="77777777" w:rsidR="00ED4D8A" w:rsidRDefault="00ED4D8A">
      <w:pPr>
        <w:rPr>
          <w:lang w:val="en-US"/>
        </w:rPr>
      </w:pPr>
    </w:p>
    <w:p w14:paraId="24426746" w14:textId="77777777" w:rsidR="00ED4D8A" w:rsidRDefault="00391F8A">
      <w:pPr>
        <w:pStyle w:val="Titre2"/>
        <w:rPr>
          <w:lang w:val="en-US"/>
        </w:rPr>
      </w:pPr>
      <w:r>
        <w:rPr>
          <w:lang w:val="en-US"/>
        </w:rPr>
        <w:t>Open issues summary</w:t>
      </w:r>
    </w:p>
    <w:p w14:paraId="2280C112" w14:textId="77777777" w:rsidR="00ED4D8A" w:rsidRDefault="00391F8A">
      <w:pPr>
        <w:rPr>
          <w:i/>
          <w:color w:val="0070C0"/>
          <w:lang w:val="en-US"/>
        </w:rPr>
      </w:pPr>
      <w:r>
        <w:rPr>
          <w:i/>
          <w:color w:val="0070C0"/>
          <w:lang w:val="en-US"/>
        </w:rPr>
        <w:t>Before e-Meeting, moderators shall summarize list of open issues, candidate options and possible WF (if applicable) based on companies’ contributions.</w:t>
      </w:r>
    </w:p>
    <w:p w14:paraId="407BA4CF" w14:textId="77777777" w:rsidR="00ED4D8A" w:rsidRDefault="00391F8A">
      <w:pPr>
        <w:pStyle w:val="Titre3"/>
        <w:rPr>
          <w:sz w:val="24"/>
          <w:szCs w:val="16"/>
          <w:lang w:val="en-US"/>
        </w:rPr>
      </w:pPr>
      <w:r>
        <w:rPr>
          <w:sz w:val="24"/>
          <w:szCs w:val="16"/>
          <w:lang w:val="en-US"/>
        </w:rPr>
        <w:t xml:space="preserve">Sub-topic 1-1 </w:t>
      </w:r>
    </w:p>
    <w:p w14:paraId="626E67CC" w14:textId="77777777" w:rsidR="00ED4D8A" w:rsidRDefault="00391F8A">
      <w:pPr>
        <w:rPr>
          <w:b/>
          <w:color w:val="000000" w:themeColor="text1"/>
          <w:lang w:val="en-US" w:eastAsia="zh-CN"/>
        </w:rPr>
      </w:pPr>
      <w:r>
        <w:rPr>
          <w:i/>
          <w:color w:val="0070C0"/>
          <w:lang w:val="en-US" w:eastAsia="zh-CN"/>
        </w:rPr>
        <w:t>Sub-topic description:</w:t>
      </w:r>
      <w:r>
        <w:rPr>
          <w:color w:val="000000" w:themeColor="text1"/>
          <w:lang w:val="en-US" w:eastAsia="zh-CN"/>
        </w:rPr>
        <w:t xml:space="preserve"> </w:t>
      </w:r>
      <w:r>
        <w:rPr>
          <w:b/>
          <w:color w:val="000000" w:themeColor="text1"/>
          <w:lang w:val="en-US" w:eastAsia="zh-CN"/>
        </w:rPr>
        <w:t>UE feature for NTN</w:t>
      </w:r>
    </w:p>
    <w:p w14:paraId="4090EBB4" w14:textId="77777777" w:rsidR="00ED4D8A" w:rsidRDefault="00391F8A">
      <w:pPr>
        <w:rPr>
          <w:i/>
          <w:color w:val="0070C0"/>
          <w:lang w:val="en-US" w:eastAsia="zh-CN"/>
        </w:rPr>
      </w:pPr>
      <w:r>
        <w:rPr>
          <w:b/>
          <w:color w:val="000000" w:themeColor="text1"/>
          <w:highlight w:val="yellow"/>
          <w:lang w:val="en-US" w:eastAsia="zh-CN"/>
        </w:rPr>
        <w:t>Moderator Note:</w:t>
      </w:r>
      <w:r>
        <w:rPr>
          <w:b/>
          <w:color w:val="000000" w:themeColor="text1"/>
          <w:lang w:val="en-US" w:eastAsia="zh-CN"/>
        </w:rPr>
        <w:t xml:space="preserve"> </w:t>
      </w:r>
      <w:r>
        <w:rPr>
          <w:color w:val="000000" w:themeColor="text1"/>
          <w:lang w:val="en-US" w:eastAsia="zh-CN"/>
        </w:rPr>
        <w:t>Please see Annex 8 for details.</w:t>
      </w:r>
    </w:p>
    <w:p w14:paraId="12AF3621" w14:textId="77777777" w:rsidR="00ED4D8A" w:rsidRDefault="00391F8A">
      <w:pPr>
        <w:rPr>
          <w:i/>
          <w:color w:val="0070C0"/>
          <w:lang w:val="en-US" w:eastAsia="zh-CN"/>
        </w:rPr>
      </w:pPr>
      <w:r>
        <w:rPr>
          <w:i/>
          <w:color w:val="0070C0"/>
          <w:lang w:val="en-US" w:eastAsia="zh-CN"/>
        </w:rPr>
        <w:t>Open issues and candidate options before e-meeting:</w:t>
      </w:r>
    </w:p>
    <w:p w14:paraId="66BC4C61" w14:textId="77777777" w:rsidR="00ED4D8A" w:rsidRDefault="00391F8A">
      <w:pPr>
        <w:rPr>
          <w:i/>
          <w:color w:val="0070C0"/>
          <w:lang w:val="en-US" w:eastAsia="zh-CN"/>
        </w:rPr>
      </w:pPr>
      <w:r>
        <w:rPr>
          <w:b/>
          <w:color w:val="0070C0"/>
          <w:u w:val="single"/>
          <w:lang w:val="en-US" w:eastAsia="ko-KR"/>
        </w:rPr>
        <w:t xml:space="preserve">Issue 1-1-1: </w:t>
      </w:r>
      <w:r>
        <w:rPr>
          <w:b/>
          <w:color w:val="000000" w:themeColor="text1"/>
          <w:lang w:val="en-US" w:eastAsia="zh-CN"/>
        </w:rPr>
        <w:t>UE feature for NTN – PDSCH</w:t>
      </w:r>
    </w:p>
    <w:p w14:paraId="60CB0E83"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68F8994B"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Fonts w:eastAsia="SimSun"/>
          <w:color w:val="0070C0"/>
          <w:szCs w:val="24"/>
          <w:lang w:val="en-US" w:eastAsia="zh-CN"/>
        </w:rPr>
      </w:pPr>
      <w:r>
        <w:rPr>
          <w:rFonts w:eastAsia="SimSun"/>
          <w:color w:val="0070C0"/>
          <w:szCs w:val="24"/>
          <w:lang w:val="en-US" w:eastAsia="zh-CN"/>
        </w:rPr>
        <w:t xml:space="preserve">Option 1: </w:t>
      </w:r>
      <w:r>
        <w:rPr>
          <w:rFonts w:ascii="Arial" w:hAnsi="Arial" w:cs="Arial" w:hint="eastAsia"/>
          <w:color w:val="000000"/>
          <w:sz w:val="18"/>
        </w:rPr>
        <w:t>[22-1]</w:t>
      </w:r>
      <w:r>
        <w:rPr>
          <w:rFonts w:ascii="Arial" w:hAnsi="Arial" w:cs="Arial"/>
          <w:color w:val="000000"/>
          <w:sz w:val="18"/>
        </w:rPr>
        <w:t xml:space="preserve"> </w:t>
      </w:r>
      <w:r>
        <w:rPr>
          <w:rFonts w:cs="Arial" w:hint="eastAsia"/>
          <w:color w:val="000000"/>
          <w:lang w:eastAsia="zh-CN"/>
        </w:rPr>
        <w:t>64QAM for PDSCH</w:t>
      </w:r>
    </w:p>
    <w:p w14:paraId="241DCD0E"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Features:</w:t>
      </w:r>
      <w:r>
        <w:t xml:space="preserve"> </w:t>
      </w:r>
      <w:r>
        <w:rPr>
          <w:rFonts w:ascii="Arial" w:eastAsia="Times New Roman" w:hAnsi="Arial" w:cs="Arial"/>
          <w:color w:val="000000"/>
          <w:sz w:val="18"/>
        </w:rPr>
        <w:t>[22. NR_NTN_solutions]</w:t>
      </w:r>
    </w:p>
    <w:p w14:paraId="265060C3"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Index: </w:t>
      </w:r>
      <w:r>
        <w:rPr>
          <w:rFonts w:ascii="Arial" w:hAnsi="Arial" w:cs="Arial" w:hint="eastAsia"/>
          <w:color w:val="000000"/>
          <w:sz w:val="18"/>
        </w:rPr>
        <w:t>[22-1]</w:t>
      </w:r>
    </w:p>
    <w:p w14:paraId="749CE809"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Feature group: </w:t>
      </w:r>
      <w:r>
        <w:rPr>
          <w:rFonts w:cs="Arial" w:hint="eastAsia"/>
          <w:color w:val="000000"/>
          <w:lang w:eastAsia="zh-CN"/>
        </w:rPr>
        <w:t>64QAM for PDSCH</w:t>
      </w:r>
    </w:p>
    <w:p w14:paraId="427EA13F"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Components: </w:t>
      </w:r>
      <w:r>
        <w:rPr>
          <w:rFonts w:cs="Arial" w:hint="eastAsia"/>
          <w:color w:val="000000"/>
          <w:lang w:eastAsia="zh-CN"/>
        </w:rPr>
        <w:t>64QAM for PDSCH</w:t>
      </w:r>
    </w:p>
    <w:p w14:paraId="0EFCD105"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Prerequisite feature groups: </w:t>
      </w:r>
      <w:r>
        <w:rPr>
          <w:rFonts w:ascii="Arial" w:hAnsi="Arial" w:cs="Arial"/>
          <w:color w:val="000000"/>
          <w:sz w:val="18"/>
          <w:szCs w:val="18"/>
        </w:rPr>
        <w:t>[N/A]</w:t>
      </w:r>
    </w:p>
    <w:p w14:paraId="13EB6C35"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Need for the gNB to know if the feature is supported: </w:t>
      </w:r>
      <w:r>
        <w:rPr>
          <w:rFonts w:ascii="Arial" w:hAnsi="Arial" w:cs="Arial"/>
          <w:color w:val="000000"/>
          <w:sz w:val="18"/>
        </w:rPr>
        <w:t>[Yes]</w:t>
      </w:r>
    </w:p>
    <w:p w14:paraId="49A2FA5B"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signalling exchange between UEs (V2X WI only): </w:t>
      </w:r>
      <w:r>
        <w:rPr>
          <w:rFonts w:ascii="Arial" w:hAnsi="Arial" w:cs="Arial"/>
          <w:color w:val="000000"/>
          <w:sz w:val="18"/>
        </w:rPr>
        <w:t>[No]</w:t>
      </w:r>
    </w:p>
    <w:p w14:paraId="0C6B4B61"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hAnsi="Arial" w:cs="Arial"/>
          <w:b/>
          <w:color w:val="000000"/>
          <w:sz w:val="18"/>
        </w:rPr>
        <w:t xml:space="preserve">Consequence if the feature is not supported by the UE: </w:t>
      </w:r>
      <w:r>
        <w:rPr>
          <w:lang w:eastAsia="zh-CN"/>
        </w:rPr>
        <w:t xml:space="preserve">[UE does not support </w:t>
      </w:r>
      <w:r>
        <w:rPr>
          <w:rFonts w:hint="eastAsia"/>
          <w:lang w:eastAsia="zh-CN"/>
        </w:rPr>
        <w:t xml:space="preserve">higher modulation 64QAM for PDSCH for NTN. The network cannot </w:t>
      </w:r>
      <w:r>
        <w:rPr>
          <w:lang w:eastAsia="zh-CN"/>
        </w:rPr>
        <w:t>sched</w:t>
      </w:r>
      <w:r>
        <w:rPr>
          <w:rFonts w:hint="eastAsia"/>
          <w:lang w:eastAsia="zh-CN"/>
        </w:rPr>
        <w:t xml:space="preserve">ule 64QAM for PDSCH when DL </w:t>
      </w:r>
      <w:r>
        <w:rPr>
          <w:lang w:eastAsia="zh-CN"/>
        </w:rPr>
        <w:t>propagation</w:t>
      </w:r>
      <w:r>
        <w:rPr>
          <w:rFonts w:hint="eastAsia"/>
          <w:lang w:eastAsia="zh-CN"/>
        </w:rPr>
        <w:t xml:space="preserve"> condition is good enough.]</w:t>
      </w:r>
    </w:p>
    <w:p w14:paraId="0B37854F"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hAnsi="Arial" w:cs="Arial"/>
          <w:b/>
          <w:color w:val="000000"/>
          <w:sz w:val="18"/>
        </w:rPr>
        <w:t xml:space="preserve">Type (the ‘type’ definition from UE features should be based on the granularity of 1) Per UE or 2) Per Band or 3) Per BC or 4) Per FS or 5) Per FSPC): </w:t>
      </w:r>
      <w:r>
        <w:rPr>
          <w:rFonts w:ascii="Arial" w:hAnsi="Arial" w:cs="Arial"/>
          <w:color w:val="000000"/>
          <w:sz w:val="18"/>
        </w:rPr>
        <w:t>[Per Band]</w:t>
      </w:r>
    </w:p>
    <w:p w14:paraId="6C01DC99"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Need of FDD/TDD differentiation: </w:t>
      </w:r>
      <w:r>
        <w:rPr>
          <w:rFonts w:ascii="Arial" w:hAnsi="Arial" w:cs="Arial"/>
          <w:color w:val="000000"/>
          <w:sz w:val="18"/>
        </w:rPr>
        <w:t>[FDD only]</w:t>
      </w:r>
    </w:p>
    <w:p w14:paraId="1E78BC91"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Need of FR1/FR2 differentiation: </w:t>
      </w:r>
      <w:r>
        <w:rPr>
          <w:rFonts w:ascii="Arial" w:hAnsi="Arial" w:cs="Arial"/>
          <w:color w:val="000000"/>
          <w:sz w:val="18"/>
        </w:rPr>
        <w:t>[FR1 only]</w:t>
      </w:r>
    </w:p>
    <w:p w14:paraId="18E6B835"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Capability interpretation for mixture of FDD/TDD and/or FR1/FR2: </w:t>
      </w:r>
      <w:r>
        <w:rPr>
          <w:rFonts w:ascii="Arial" w:hAnsi="Arial" w:cs="Arial"/>
          <w:color w:val="000000"/>
          <w:sz w:val="18"/>
        </w:rPr>
        <w:t>[N/A]</w:t>
      </w:r>
    </w:p>
    <w:p w14:paraId="66357F33"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Note: </w:t>
      </w:r>
      <w:r>
        <w:rPr>
          <w:rFonts w:ascii="Arial" w:hAnsi="Arial" w:cs="Arial" w:hint="eastAsia"/>
          <w:color w:val="000000"/>
          <w:sz w:val="18"/>
        </w:rPr>
        <w:t>[N/A]</w:t>
      </w:r>
    </w:p>
    <w:p w14:paraId="2D5DBF57"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Mandatory</w:t>
      </w:r>
      <w:r>
        <w:rPr>
          <w:rFonts w:ascii="Arial" w:eastAsia="Times New Roman" w:hAnsi="Arial" w:cs="Arial" w:hint="eastAsia"/>
          <w:b/>
          <w:color w:val="000000"/>
          <w:sz w:val="18"/>
        </w:rPr>
        <w:t xml:space="preserve"> </w:t>
      </w:r>
      <w:r>
        <w:rPr>
          <w:rFonts w:ascii="Arial" w:eastAsia="Times New Roman" w:hAnsi="Arial" w:cs="Arial"/>
          <w:b/>
          <w:color w:val="000000"/>
          <w:sz w:val="18"/>
        </w:rPr>
        <w:t xml:space="preserve">/Optional: </w:t>
      </w:r>
      <w:r>
        <w:rPr>
          <w:rFonts w:ascii="Arial" w:hAnsi="Arial" w:cs="Arial"/>
          <w:color w:val="000000"/>
          <w:sz w:val="18"/>
        </w:rPr>
        <w:t>[Optional with capability signalling]</w:t>
      </w:r>
    </w:p>
    <w:p w14:paraId="00823118"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lastRenderedPageBreak/>
        <w:t>Recommended WF</w:t>
      </w:r>
    </w:p>
    <w:p w14:paraId="1DA219F2"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TBD</w:t>
      </w:r>
    </w:p>
    <w:p w14:paraId="6ECA238B" w14:textId="77777777" w:rsidR="00ED4D8A" w:rsidRDefault="00ED4D8A">
      <w:pPr>
        <w:rPr>
          <w:b/>
          <w:color w:val="0070C0"/>
          <w:u w:val="single"/>
          <w:lang w:val="en-US" w:eastAsia="ko-KR"/>
        </w:rPr>
      </w:pPr>
    </w:p>
    <w:p w14:paraId="5BC26D8A" w14:textId="77777777" w:rsidR="00ED4D8A" w:rsidRDefault="00391F8A">
      <w:pPr>
        <w:spacing w:after="120"/>
        <w:rPr>
          <w:b/>
          <w:color w:val="0070C0"/>
          <w:szCs w:val="24"/>
          <w:lang w:eastAsia="zh-CN"/>
        </w:rPr>
      </w:pPr>
      <w:r>
        <w:rPr>
          <w:b/>
          <w:color w:val="0070C0"/>
          <w:szCs w:val="24"/>
          <w:lang w:eastAsia="zh-CN"/>
        </w:rPr>
        <w:t>Question: Which is the company preference for the above option?</w:t>
      </w:r>
    </w:p>
    <w:p w14:paraId="4CF127DD" w14:textId="77777777" w:rsidR="00ED4D8A" w:rsidRDefault="00391F8A">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ED4D8A" w14:paraId="414D3B1E" w14:textId="77777777">
        <w:tc>
          <w:tcPr>
            <w:tcW w:w="1717" w:type="dxa"/>
          </w:tcPr>
          <w:p w14:paraId="5A93363B"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5C945351"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62FB9EC5" w14:textId="77777777">
        <w:tc>
          <w:tcPr>
            <w:tcW w:w="1717" w:type="dxa"/>
          </w:tcPr>
          <w:p w14:paraId="4AE1CEEE"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7634" w:type="dxa"/>
          </w:tcPr>
          <w:p w14:paraId="53CC62EA" w14:textId="77777777" w:rsidR="00ED4D8A" w:rsidRDefault="00391F8A">
            <w:pPr>
              <w:spacing w:after="120"/>
              <w:rPr>
                <w:rFonts w:eastAsiaTheme="minorEastAsia"/>
                <w:b/>
                <w:bCs/>
                <w:color w:val="000000" w:themeColor="text1"/>
                <w:lang w:val="en-US" w:eastAsia="zh-CN"/>
              </w:rPr>
            </w:pPr>
            <w:r>
              <w:rPr>
                <w:rFonts w:eastAsiaTheme="minorEastAsia"/>
                <w:color w:val="000000" w:themeColor="text1"/>
                <w:lang w:val="en-US" w:eastAsia="zh-CN"/>
              </w:rPr>
              <w:t>We understand the agreement from last meeting was that UE will support 64QAM with UE capability signalling. However, on the other hand, NTN UE is supposed to support TN functionality, and TN UE is mandatory to support 64QAM for both UL and DL. In this case, we’d better to discuss the necessity of introducing a new signalling for 64QAM for NTN UE. It seems there is no need to introduce this additional UE feature signalling for NTN UE since UE with TN and NTN functionality should naturally support 64QAM for DL and UL.</w:t>
            </w:r>
          </w:p>
        </w:tc>
      </w:tr>
      <w:tr w:rsidR="00ED4D8A" w14:paraId="77222887" w14:textId="77777777">
        <w:tc>
          <w:tcPr>
            <w:tcW w:w="1717" w:type="dxa"/>
          </w:tcPr>
          <w:p w14:paraId="6A06DDC1" w14:textId="77777777" w:rsidR="00ED4D8A" w:rsidRDefault="00391F8A">
            <w:pPr>
              <w:spacing w:after="120"/>
              <w:rPr>
                <w:bCs/>
                <w:color w:val="000000" w:themeColor="text1"/>
                <w:lang w:val="en-US" w:eastAsia="zh-CN"/>
              </w:rPr>
            </w:pPr>
            <w:r>
              <w:rPr>
                <w:rFonts w:eastAsiaTheme="minorEastAsia" w:hint="eastAsia"/>
                <w:bCs/>
                <w:color w:val="000000" w:themeColor="text1"/>
                <w:lang w:val="en-US" w:eastAsia="zh-CN"/>
              </w:rPr>
              <w:t>CATT</w:t>
            </w:r>
          </w:p>
        </w:tc>
        <w:tc>
          <w:tcPr>
            <w:tcW w:w="7634" w:type="dxa"/>
          </w:tcPr>
          <w:p w14:paraId="24762E6D"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O</w:t>
            </w:r>
            <w:r>
              <w:rPr>
                <w:rFonts w:eastAsiaTheme="minorEastAsia" w:hint="eastAsia"/>
                <w:color w:val="000000" w:themeColor="text1"/>
                <w:lang w:val="en-US" w:eastAsia="zh-CN"/>
              </w:rPr>
              <w:t xml:space="preserve">ur understanding is that this capability is needed. </w:t>
            </w:r>
          </w:p>
          <w:p w14:paraId="64DFC1FE" w14:textId="77777777" w:rsidR="00ED4D8A" w:rsidRDefault="00391F8A">
            <w:pPr>
              <w:spacing w:after="120"/>
              <w:rPr>
                <w:bCs/>
                <w:color w:val="000000" w:themeColor="text1"/>
                <w:lang w:val="en-US" w:eastAsia="zh-CN"/>
              </w:rPr>
            </w:pPr>
            <w:r>
              <w:rPr>
                <w:rFonts w:eastAsiaTheme="minorEastAsia" w:hint="eastAsia"/>
                <w:color w:val="000000" w:themeColor="text1"/>
                <w:lang w:val="en-US" w:eastAsia="zh-CN"/>
              </w:rPr>
              <w:t xml:space="preserve">To Qualcomm. </w:t>
            </w:r>
            <w:r>
              <w:rPr>
                <w:rFonts w:eastAsiaTheme="minorEastAsia"/>
                <w:color w:val="000000" w:themeColor="text1"/>
                <w:lang w:val="en-US" w:eastAsia="zh-CN"/>
              </w:rPr>
              <w:t>I</w:t>
            </w:r>
            <w:r>
              <w:rPr>
                <w:rFonts w:eastAsiaTheme="minorEastAsia" w:hint="eastAsia"/>
                <w:color w:val="000000" w:themeColor="text1"/>
                <w:lang w:val="en-US" w:eastAsia="zh-CN"/>
              </w:rPr>
              <w:t>f we don</w:t>
            </w:r>
            <w:r>
              <w:rPr>
                <w:rFonts w:eastAsiaTheme="minorEastAsia"/>
                <w:color w:val="000000" w:themeColor="text1"/>
                <w:lang w:val="en-US" w:eastAsia="zh-CN"/>
              </w:rPr>
              <w:t>’</w:t>
            </w:r>
            <w:r>
              <w:rPr>
                <w:rFonts w:eastAsiaTheme="minorEastAsia" w:hint="eastAsia"/>
                <w:color w:val="000000" w:themeColor="text1"/>
                <w:lang w:val="en-US" w:eastAsia="zh-CN"/>
              </w:rPr>
              <w:t>t introduce UE capability, does it mean that SAN can scheduling PUSCH and PDSCH assuming all the satellite UE support 64QAM for both UL and DL?</w:t>
            </w:r>
          </w:p>
        </w:tc>
      </w:tr>
      <w:tr w:rsidR="00ED4D8A" w14:paraId="3740C1AD" w14:textId="77777777">
        <w:tc>
          <w:tcPr>
            <w:tcW w:w="1717" w:type="dxa"/>
          </w:tcPr>
          <w:p w14:paraId="7479BB86"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7634" w:type="dxa"/>
          </w:tcPr>
          <w:p w14:paraId="7D1C06E0"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We would be fine with the 2 proposals but are those 2 NTN features the only ones needed?</w:t>
            </w:r>
          </w:p>
        </w:tc>
      </w:tr>
      <w:tr w:rsidR="00ED4D8A" w14:paraId="635D44EE" w14:textId="77777777">
        <w:tc>
          <w:tcPr>
            <w:tcW w:w="1717" w:type="dxa"/>
          </w:tcPr>
          <w:p w14:paraId="4A52DEE4"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p>
        </w:tc>
        <w:tc>
          <w:tcPr>
            <w:tcW w:w="7634" w:type="dxa"/>
          </w:tcPr>
          <w:p w14:paraId="683DB0E2"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Based on the approved WF</w:t>
            </w:r>
            <w:r>
              <w:rPr>
                <w:rFonts w:eastAsiaTheme="minorEastAsia"/>
                <w:color w:val="000000" w:themeColor="text1"/>
                <w:lang w:val="en-US" w:eastAsia="zh-CN"/>
              </w:rPr>
              <w:tab/>
              <w:t xml:space="preserve">R4-2120774, we reached the following agreement. </w:t>
            </w:r>
          </w:p>
          <w:p w14:paraId="21B7C910"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w:t>
            </w:r>
            <w:r>
              <w:rPr>
                <w:rFonts w:eastAsiaTheme="minorEastAsia"/>
                <w:i/>
                <w:color w:val="000000" w:themeColor="text1"/>
                <w:lang w:val="en-US" w:eastAsia="zh-CN"/>
              </w:rPr>
              <w:t>RAN4 follow the assumption that NTN handheld User Equipment has both TN and NTN functionalities for FR1 in Rel-17 NTN WI from RAN4 requirements perspective.</w:t>
            </w:r>
            <w:r>
              <w:rPr>
                <w:rFonts w:eastAsiaTheme="minorEastAsia"/>
                <w:color w:val="000000" w:themeColor="text1"/>
                <w:lang w:val="en-US" w:eastAsia="zh-CN"/>
              </w:rPr>
              <w:t>”</w:t>
            </w:r>
          </w:p>
          <w:p w14:paraId="22A92110"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For TN UE, the 64QAM is mandatory. That means the NTN handheld UE can also support 64QAM naturally since NTN handheld User Equipment has both TN and NTN functionalities for FR1. Maybe some logic issues can be observed when we specify 64QAM (DL and UL) capabilities for NTN satellite UE.</w:t>
            </w:r>
          </w:p>
          <w:p w14:paraId="4D6629C5"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Besides, it means some implementation restriction when capabilities are defined for UE. For 64QAM implementation, it’s better to check with UE vendors what the implemental restriction is for satellite UE.</w:t>
            </w:r>
          </w:p>
        </w:tc>
      </w:tr>
      <w:tr w:rsidR="00ED4D8A" w14:paraId="7D3F030C" w14:textId="77777777">
        <w:tc>
          <w:tcPr>
            <w:tcW w:w="1717" w:type="dxa"/>
          </w:tcPr>
          <w:p w14:paraId="0C2A3A8D"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7634" w:type="dxa"/>
          </w:tcPr>
          <w:p w14:paraId="4B14EFC4"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It</w:t>
            </w:r>
            <w:r>
              <w:rPr>
                <w:rFonts w:eastAsiaTheme="minorEastAsia"/>
                <w:color w:val="000000" w:themeColor="text1"/>
                <w:lang w:val="en-US" w:eastAsia="zh-CN"/>
              </w:rPr>
              <w:t>’</w:t>
            </w:r>
            <w:r>
              <w:rPr>
                <w:rFonts w:eastAsiaTheme="minorEastAsia" w:hint="eastAsia"/>
                <w:color w:val="000000" w:themeColor="text1"/>
                <w:lang w:val="en-US" w:eastAsia="zh-CN"/>
              </w:rPr>
              <w:t>s fine for us to have UE capability, however it should be per UE instead per band from our understanding.</w:t>
            </w:r>
          </w:p>
        </w:tc>
      </w:tr>
      <w:tr w:rsidR="00850003" w14:paraId="7F005663" w14:textId="77777777">
        <w:tc>
          <w:tcPr>
            <w:tcW w:w="1717" w:type="dxa"/>
          </w:tcPr>
          <w:p w14:paraId="3E7B86F2" w14:textId="5E3A1C24" w:rsidR="00850003" w:rsidRDefault="00850003">
            <w:pPr>
              <w:spacing w:after="120"/>
              <w:rPr>
                <w:rFonts w:eastAsiaTheme="minorEastAsia"/>
                <w:color w:val="000000" w:themeColor="text1"/>
                <w:lang w:val="en-US" w:eastAsia="zh-CN"/>
              </w:rPr>
            </w:pPr>
            <w:r>
              <w:rPr>
                <w:rFonts w:eastAsiaTheme="minorEastAsia"/>
                <w:color w:val="000000" w:themeColor="text1"/>
                <w:lang w:val="en-US" w:eastAsia="zh-CN"/>
              </w:rPr>
              <w:t>Hughes/EchoStar</w:t>
            </w:r>
          </w:p>
        </w:tc>
        <w:tc>
          <w:tcPr>
            <w:tcW w:w="7634" w:type="dxa"/>
          </w:tcPr>
          <w:p w14:paraId="3CADD7E3" w14:textId="433383E8" w:rsidR="00850003" w:rsidRDefault="00850003" w:rsidP="00850003">
            <w:pPr>
              <w:spacing w:after="120"/>
              <w:rPr>
                <w:rFonts w:eastAsiaTheme="minorEastAsia"/>
                <w:color w:val="000000" w:themeColor="text1"/>
                <w:lang w:val="en-US" w:eastAsia="zh-CN"/>
              </w:rPr>
            </w:pPr>
            <w:r>
              <w:rPr>
                <w:rFonts w:eastAsiaTheme="minorEastAsia"/>
                <w:color w:val="000000" w:themeColor="text1"/>
                <w:lang w:val="en-US" w:eastAsia="zh-CN"/>
              </w:rPr>
              <w:t>We support the WF R4-2120774 “</w:t>
            </w:r>
            <w:r>
              <w:rPr>
                <w:rFonts w:eastAsiaTheme="minorEastAsia"/>
                <w:i/>
                <w:color w:val="000000" w:themeColor="text1"/>
                <w:lang w:val="en-US" w:eastAsia="zh-CN"/>
              </w:rPr>
              <w:t>RAN4 follow the assumption that NTN handheld User Equipment has both TN and NTN functionalities for FR1 in Rel-17 NTN WI from RAN4 requirements perspective.</w:t>
            </w:r>
            <w:r>
              <w:rPr>
                <w:rFonts w:eastAsiaTheme="minorEastAsia"/>
                <w:color w:val="000000" w:themeColor="text1"/>
                <w:lang w:val="en-US" w:eastAsia="zh-CN"/>
              </w:rPr>
              <w:t xml:space="preserve">”. </w:t>
            </w:r>
          </w:p>
          <w:p w14:paraId="23F4BCEB" w14:textId="350920C5" w:rsidR="00850003" w:rsidRDefault="00850003" w:rsidP="00850003">
            <w:pPr>
              <w:spacing w:after="120"/>
              <w:rPr>
                <w:rFonts w:eastAsiaTheme="minorEastAsia"/>
                <w:color w:val="000000" w:themeColor="text1"/>
                <w:lang w:val="en-US" w:eastAsia="zh-CN"/>
              </w:rPr>
            </w:pPr>
            <w:r>
              <w:rPr>
                <w:rFonts w:eastAsiaTheme="minorEastAsia"/>
                <w:color w:val="000000" w:themeColor="text1"/>
                <w:lang w:val="en-US" w:eastAsia="zh-CN"/>
              </w:rPr>
              <w:t xml:space="preserve">We understand TN UE is mandatory to support 64QAM for both UL and DL. </w:t>
            </w:r>
            <w:r w:rsidRPr="00850003">
              <w:rPr>
                <w:rFonts w:eastAsiaTheme="minorEastAsia"/>
                <w:color w:val="000000" w:themeColor="text1"/>
                <w:lang w:val="en-US" w:eastAsia="zh-CN"/>
              </w:rPr>
              <w:t>NTN UE is supposed to support TN functionality and vice-versa.</w:t>
            </w:r>
          </w:p>
        </w:tc>
      </w:tr>
      <w:tr w:rsidR="00477A15" w14:paraId="756A0AAD" w14:textId="77777777">
        <w:tc>
          <w:tcPr>
            <w:tcW w:w="1717" w:type="dxa"/>
          </w:tcPr>
          <w:p w14:paraId="081C9438" w14:textId="7CAB5629" w:rsidR="00477A15" w:rsidRDefault="00477A15" w:rsidP="00477A15">
            <w:pPr>
              <w:spacing w:after="120"/>
              <w:rPr>
                <w:rFonts w:eastAsiaTheme="minorEastAsia"/>
                <w:color w:val="000000" w:themeColor="text1"/>
                <w:lang w:val="en-US" w:eastAsia="zh-CN"/>
              </w:rPr>
            </w:pPr>
            <w:r>
              <w:rPr>
                <w:rFonts w:eastAsiaTheme="minorEastAsia"/>
                <w:color w:val="000000" w:themeColor="text1"/>
                <w:lang w:val="en-US" w:eastAsia="zh-CN"/>
              </w:rPr>
              <w:t>Omnispace</w:t>
            </w:r>
          </w:p>
        </w:tc>
        <w:tc>
          <w:tcPr>
            <w:tcW w:w="7634" w:type="dxa"/>
          </w:tcPr>
          <w:p w14:paraId="4B6ED18E" w14:textId="541567E4" w:rsidR="00477A15" w:rsidRDefault="00477A15" w:rsidP="00477A15">
            <w:pPr>
              <w:spacing w:after="120"/>
              <w:rPr>
                <w:rFonts w:eastAsiaTheme="minorEastAsia"/>
                <w:color w:val="000000" w:themeColor="text1"/>
                <w:lang w:val="en-US" w:eastAsia="zh-CN"/>
              </w:rPr>
            </w:pPr>
            <w:r>
              <w:rPr>
                <w:rFonts w:eastAsiaTheme="minorEastAsia"/>
                <w:color w:val="000000" w:themeColor="text1"/>
                <w:lang w:val="en-US" w:eastAsia="zh-CN"/>
              </w:rPr>
              <w:t>We agree Hughes/EchoStar views. This issue was agreed in WF-2120774.</w:t>
            </w:r>
          </w:p>
        </w:tc>
      </w:tr>
      <w:tr w:rsidR="00336EF6" w14:paraId="30C5C94E" w14:textId="77777777">
        <w:tc>
          <w:tcPr>
            <w:tcW w:w="1717" w:type="dxa"/>
          </w:tcPr>
          <w:p w14:paraId="16120DDF" w14:textId="1C567A9D"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7634" w:type="dxa"/>
          </w:tcPr>
          <w:p w14:paraId="3CAAA10B" w14:textId="77777777"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We sustain the approved WF R4-2120774 ([101-e][309] NTN_Solutions_Part1, THALES)</w:t>
            </w:r>
          </w:p>
          <w:p w14:paraId="78F0EBD3" w14:textId="77777777" w:rsidR="00336EF6" w:rsidRPr="00477B01" w:rsidRDefault="00336EF6" w:rsidP="00336EF6">
            <w:pPr>
              <w:rPr>
                <w:rFonts w:eastAsiaTheme="minorEastAsia"/>
                <w:highlight w:val="green"/>
                <w:lang w:eastAsia="zh-CN"/>
              </w:rPr>
            </w:pPr>
            <w:r w:rsidRPr="006210D7">
              <w:rPr>
                <w:rFonts w:eastAsia="SimSun"/>
                <w:b/>
                <w:highlight w:val="green"/>
                <w:lang w:val="en-US" w:eastAsia="zh-CN"/>
              </w:rPr>
              <w:t>(GTW 12/11/2021):</w:t>
            </w:r>
          </w:p>
          <w:p w14:paraId="4D93ECC5" w14:textId="77777777" w:rsidR="00336EF6" w:rsidRPr="006210D7" w:rsidRDefault="00336EF6" w:rsidP="00336EF6">
            <w:pPr>
              <w:rPr>
                <w:rFonts w:eastAsiaTheme="minorEastAsia"/>
                <w:lang w:eastAsia="zh-CN"/>
              </w:rPr>
            </w:pPr>
            <w:r w:rsidRPr="006210D7">
              <w:rPr>
                <w:rFonts w:eastAsia="SimSun"/>
                <w:highlight w:val="green"/>
                <w:lang w:val="en-US" w:eastAsia="zh-CN"/>
              </w:rPr>
              <w:t xml:space="preserve">RAN4 follow the assumption that NTN handheld </w:t>
            </w:r>
            <w:r w:rsidRPr="006210D7">
              <w:rPr>
                <w:rFonts w:eastAsiaTheme="minorEastAsia"/>
                <w:highlight w:val="green"/>
                <w:lang w:eastAsia="zh-CN"/>
              </w:rPr>
              <w:t>User Equipment has both TN and NTN functionalities for FR1 in Rel-17 NTN WI from RAN4 requirements perspective.</w:t>
            </w:r>
          </w:p>
          <w:p w14:paraId="3EEF29CB" w14:textId="77777777" w:rsidR="00336EF6" w:rsidRDefault="00336EF6" w:rsidP="00336EF6">
            <w:pPr>
              <w:spacing w:after="120"/>
              <w:rPr>
                <w:rFonts w:eastAsiaTheme="minorEastAsia"/>
                <w:color w:val="000000" w:themeColor="text1"/>
                <w:lang w:val="en-US" w:eastAsia="zh-CN"/>
              </w:rPr>
            </w:pPr>
            <w:r>
              <w:rPr>
                <w:rFonts w:eastAsiaTheme="minorEastAsia"/>
                <w:color w:val="000000" w:themeColor="text1"/>
                <w:lang w:eastAsia="zh-CN"/>
              </w:rPr>
              <w:t>However, we</w:t>
            </w:r>
            <w:r>
              <w:rPr>
                <w:rFonts w:eastAsiaTheme="minorEastAsia"/>
                <w:color w:val="000000" w:themeColor="text1"/>
                <w:lang w:val="en-US" w:eastAsia="zh-CN"/>
              </w:rPr>
              <w:t xml:space="preserve"> also agree that 64QAM may not be supported for all NTN scenarios (depending on orbit, elevation, satellite parameters, etc.). The question is also if such a feature is related to a specific class/UE design. At least for FR1 we need to see the benefit of integrating now such a feature, since it may not be essential.</w:t>
            </w:r>
          </w:p>
          <w:p w14:paraId="4DAAE952" w14:textId="78231D9F"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The scheduling is done in any case based on channel quality. If the channel is not good enough, the UE will not be scheduled with 64QAM.</w:t>
            </w:r>
          </w:p>
        </w:tc>
      </w:tr>
      <w:tr w:rsidR="004A4B79" w14:paraId="30105701" w14:textId="77777777">
        <w:tc>
          <w:tcPr>
            <w:tcW w:w="1717" w:type="dxa"/>
          </w:tcPr>
          <w:p w14:paraId="6E900436" w14:textId="0C11F074" w:rsidR="004A4B79" w:rsidRDefault="004A4B79" w:rsidP="00336EF6">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Intelsat</w:t>
            </w:r>
          </w:p>
        </w:tc>
        <w:tc>
          <w:tcPr>
            <w:tcW w:w="7634" w:type="dxa"/>
          </w:tcPr>
          <w:p w14:paraId="25FE83BB" w14:textId="02A1FABE" w:rsidR="004A4B79" w:rsidRDefault="00E6122C" w:rsidP="00336EF6">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the </w:t>
            </w:r>
            <w:r w:rsidR="00A37BE5">
              <w:rPr>
                <w:rFonts w:eastAsiaTheme="minorEastAsia"/>
                <w:color w:val="000000" w:themeColor="text1"/>
                <w:lang w:val="en-US" w:eastAsia="zh-CN"/>
              </w:rPr>
              <w:t>view that the NTN handheld UE ha</w:t>
            </w:r>
            <w:r w:rsidR="005E12BD">
              <w:rPr>
                <w:rFonts w:eastAsiaTheme="minorEastAsia"/>
                <w:color w:val="000000" w:themeColor="text1"/>
                <w:lang w:val="en-US" w:eastAsia="zh-CN"/>
              </w:rPr>
              <w:t>s both the TN and NTN functionality and supports 64Q</w:t>
            </w:r>
            <w:r w:rsidR="00F760A2">
              <w:rPr>
                <w:rFonts w:eastAsiaTheme="minorEastAsia"/>
                <w:color w:val="000000" w:themeColor="text1"/>
                <w:lang w:val="en-US" w:eastAsia="zh-CN"/>
              </w:rPr>
              <w:t>AM.</w:t>
            </w:r>
          </w:p>
        </w:tc>
      </w:tr>
      <w:tr w:rsidR="006A2142" w14:paraId="0203F07C" w14:textId="77777777">
        <w:tc>
          <w:tcPr>
            <w:tcW w:w="1717" w:type="dxa"/>
          </w:tcPr>
          <w:p w14:paraId="3A92E1EF" w14:textId="74B66327" w:rsidR="006A2142" w:rsidRDefault="006A2142" w:rsidP="006A2142">
            <w:pPr>
              <w:spacing w:after="120"/>
              <w:rPr>
                <w:rFonts w:eastAsiaTheme="minorEastAsia"/>
                <w:color w:val="000000" w:themeColor="text1"/>
                <w:lang w:val="en-US" w:eastAsia="zh-CN"/>
              </w:rPr>
            </w:pPr>
            <w:r>
              <w:rPr>
                <w:rFonts w:eastAsiaTheme="minorEastAsia"/>
                <w:color w:val="000000" w:themeColor="text1"/>
                <w:lang w:val="en-US" w:eastAsia="zh-CN"/>
              </w:rPr>
              <w:t>Inmarsat</w:t>
            </w:r>
          </w:p>
        </w:tc>
        <w:tc>
          <w:tcPr>
            <w:tcW w:w="7634" w:type="dxa"/>
          </w:tcPr>
          <w:p w14:paraId="1406CA81" w14:textId="77777777" w:rsidR="006A2142" w:rsidRDefault="006A2142" w:rsidP="006A2142">
            <w:pPr>
              <w:spacing w:after="120"/>
              <w:rPr>
                <w:rFonts w:eastAsiaTheme="minorEastAsia"/>
                <w:color w:val="000000" w:themeColor="text1"/>
                <w:lang w:val="en-US" w:eastAsia="zh-CN"/>
              </w:rPr>
            </w:pPr>
            <w:r>
              <w:rPr>
                <w:rFonts w:eastAsiaTheme="minorEastAsia"/>
                <w:color w:val="000000" w:themeColor="text1"/>
                <w:lang w:val="en-US" w:eastAsia="zh-CN"/>
              </w:rPr>
              <w:t>We agree with Qualcomm’s view and we would like to keep consistency of features, it seems that making 64QAM option would create an unnecessary deviation and require additional signalling.</w:t>
            </w:r>
          </w:p>
          <w:p w14:paraId="2FF26B1C" w14:textId="639369BD" w:rsidR="006A2142" w:rsidRDefault="006A2142" w:rsidP="006A2142">
            <w:pPr>
              <w:spacing w:after="120"/>
              <w:rPr>
                <w:rFonts w:eastAsiaTheme="minorEastAsia"/>
                <w:color w:val="000000" w:themeColor="text1"/>
                <w:lang w:val="en-US" w:eastAsia="zh-CN"/>
              </w:rPr>
            </w:pPr>
            <w:r>
              <w:rPr>
                <w:rFonts w:eastAsiaTheme="minorEastAsia"/>
                <w:color w:val="000000" w:themeColor="text1"/>
                <w:lang w:val="en-US" w:eastAsia="zh-CN"/>
              </w:rPr>
              <w:t>Moreover, we don’t see why we should prevent the use of 64QAM.</w:t>
            </w:r>
          </w:p>
        </w:tc>
      </w:tr>
      <w:tr w:rsidR="00803C73" w14:paraId="54598B5E" w14:textId="77777777">
        <w:tc>
          <w:tcPr>
            <w:tcW w:w="1717" w:type="dxa"/>
          </w:tcPr>
          <w:p w14:paraId="4E26AFB2" w14:textId="60160D02" w:rsidR="00803C73" w:rsidRDefault="00803C73" w:rsidP="006A2142">
            <w:pPr>
              <w:spacing w:after="120"/>
              <w:rPr>
                <w:rFonts w:eastAsiaTheme="minorEastAsia"/>
                <w:color w:val="000000" w:themeColor="text1"/>
                <w:lang w:val="en-US" w:eastAsia="zh-CN"/>
              </w:rPr>
            </w:pPr>
            <w:r>
              <w:rPr>
                <w:rFonts w:eastAsiaTheme="minorEastAsia"/>
                <w:color w:val="000000" w:themeColor="text1"/>
                <w:lang w:val="en-US" w:eastAsia="zh-CN"/>
              </w:rPr>
              <w:t>Hispasat</w:t>
            </w:r>
          </w:p>
        </w:tc>
        <w:tc>
          <w:tcPr>
            <w:tcW w:w="7634" w:type="dxa"/>
          </w:tcPr>
          <w:p w14:paraId="3D2F22DF" w14:textId="3D5DCAC4" w:rsidR="00803C73" w:rsidRDefault="005055FD" w:rsidP="006A214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maintaining homogeneous specifications among terrestrial and not-terrestrials, </w:t>
            </w:r>
            <w:r w:rsidR="004B048D">
              <w:rPr>
                <w:rFonts w:eastAsiaTheme="minorEastAsia"/>
                <w:color w:val="000000" w:themeColor="text1"/>
                <w:lang w:val="en-US" w:eastAsia="zh-CN"/>
              </w:rPr>
              <w:t>under the agreed assumption that both networks will be available for the NTN handled UE</w:t>
            </w:r>
            <w:r w:rsidR="00FC6FB9">
              <w:rPr>
                <w:rFonts w:eastAsiaTheme="minorEastAsia"/>
                <w:color w:val="000000" w:themeColor="text1"/>
                <w:lang w:val="en-US" w:eastAsia="zh-CN"/>
              </w:rPr>
              <w:t xml:space="preserve">, therefore 64QAM should be available on </w:t>
            </w:r>
            <w:r w:rsidR="00B5249F">
              <w:rPr>
                <w:rFonts w:eastAsiaTheme="minorEastAsia"/>
                <w:color w:val="000000" w:themeColor="text1"/>
                <w:lang w:val="en-US" w:eastAsia="zh-CN"/>
              </w:rPr>
              <w:t>NTN as well.</w:t>
            </w:r>
          </w:p>
        </w:tc>
      </w:tr>
      <w:tr w:rsidR="00142926" w14:paraId="576805D6" w14:textId="77777777">
        <w:tc>
          <w:tcPr>
            <w:tcW w:w="1717" w:type="dxa"/>
          </w:tcPr>
          <w:p w14:paraId="0CF92687" w14:textId="1B8B6031" w:rsidR="00142926" w:rsidRDefault="00142926" w:rsidP="006A2142">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7634" w:type="dxa"/>
          </w:tcPr>
          <w:p w14:paraId="4D47D29F" w14:textId="315071F0" w:rsidR="00142926" w:rsidRDefault="00142926" w:rsidP="006A2142">
            <w:pPr>
              <w:spacing w:after="120"/>
              <w:rPr>
                <w:rFonts w:eastAsiaTheme="minorEastAsia"/>
                <w:color w:val="000000" w:themeColor="text1"/>
                <w:lang w:val="en-US" w:eastAsia="zh-CN"/>
              </w:rPr>
            </w:pPr>
            <w:r>
              <w:rPr>
                <w:rFonts w:eastAsiaTheme="minorEastAsia"/>
                <w:color w:val="000000" w:themeColor="text1"/>
                <w:lang w:val="en-US" w:eastAsia="zh-CN"/>
              </w:rPr>
              <w:t xml:space="preserve">We also support homogeneous specs </w:t>
            </w:r>
            <w:r w:rsidR="00FA74B1">
              <w:rPr>
                <w:rFonts w:eastAsiaTheme="minorEastAsia"/>
                <w:color w:val="000000" w:themeColor="text1"/>
                <w:lang w:val="en-US" w:eastAsia="zh-CN"/>
              </w:rPr>
              <w:t xml:space="preserve">for TN and NTN </w:t>
            </w:r>
            <w:r>
              <w:rPr>
                <w:rFonts w:eastAsiaTheme="minorEastAsia"/>
                <w:color w:val="000000" w:themeColor="text1"/>
                <w:lang w:val="en-US" w:eastAsia="zh-CN"/>
              </w:rPr>
              <w:t>of course. But we just feel that this feature may not be needed for all scenarios as Thales mentioned</w:t>
            </w:r>
            <w:r w:rsidR="00FA74B1">
              <w:rPr>
                <w:rFonts w:eastAsiaTheme="minorEastAsia"/>
                <w:color w:val="000000" w:themeColor="text1"/>
                <w:lang w:val="en-US" w:eastAsia="zh-CN"/>
              </w:rPr>
              <w:t>, so would like to consider optionality.</w:t>
            </w:r>
          </w:p>
        </w:tc>
      </w:tr>
    </w:tbl>
    <w:p w14:paraId="7564E32F" w14:textId="5A896196" w:rsidR="00ED4D8A" w:rsidRDefault="00ED4D8A">
      <w:pPr>
        <w:rPr>
          <w:b/>
          <w:color w:val="0070C0"/>
          <w:u w:val="single"/>
          <w:lang w:val="en-US" w:eastAsia="ko-KR"/>
        </w:rPr>
      </w:pPr>
    </w:p>
    <w:p w14:paraId="287764C1" w14:textId="1C2B10FD" w:rsidR="000C20E8" w:rsidRDefault="000C20E8" w:rsidP="000C20E8">
      <w:pPr>
        <w:rPr>
          <w:rFonts w:eastAsia="Malgun Gothic"/>
          <w:b/>
          <w:color w:val="0070C0"/>
          <w:u w:val="single"/>
          <w:lang w:val="en-US" w:eastAsia="ko-KR"/>
        </w:rPr>
      </w:pPr>
      <w:r w:rsidRPr="0040701A">
        <w:rPr>
          <w:rFonts w:eastAsia="Malgun Gothic"/>
          <w:b/>
          <w:color w:val="0070C0"/>
          <w:highlight w:val="green"/>
          <w:u w:val="single"/>
          <w:lang w:val="en-US" w:eastAsia="ko-KR"/>
        </w:rPr>
        <w:t>GTW Discussion</w:t>
      </w:r>
      <w:r w:rsidR="00D837EC">
        <w:rPr>
          <w:rFonts w:eastAsia="Malgun Gothic"/>
          <w:b/>
          <w:color w:val="0070C0"/>
          <w:highlight w:val="green"/>
          <w:u w:val="single"/>
          <w:lang w:val="en-US" w:eastAsia="ko-KR"/>
        </w:rPr>
        <w:t xml:space="preserve"> (23/02/2022)</w:t>
      </w:r>
      <w:r w:rsidRPr="0040701A">
        <w:rPr>
          <w:rFonts w:eastAsia="Malgun Gothic"/>
          <w:b/>
          <w:color w:val="0070C0"/>
          <w:highlight w:val="green"/>
          <w:u w:val="single"/>
          <w:lang w:val="en-US" w:eastAsia="ko-KR"/>
        </w:rPr>
        <w:t>:</w:t>
      </w:r>
    </w:p>
    <w:p w14:paraId="076107AC" w14:textId="77777777" w:rsidR="000C20E8" w:rsidRPr="00660316" w:rsidRDefault="000C20E8" w:rsidP="000C20E8">
      <w:pPr>
        <w:rPr>
          <w:rFonts w:eastAsia="Malgun Gothic"/>
          <w:b/>
          <w:color w:val="0070C0"/>
          <w:highlight w:val="yellow"/>
          <w:u w:val="single"/>
          <w:lang w:val="en-US" w:eastAsia="ko-KR"/>
        </w:rPr>
      </w:pPr>
      <w:r w:rsidRPr="00172205">
        <w:rPr>
          <w:rFonts w:eastAsia="Malgun Gothic"/>
          <w:b/>
          <w:color w:val="0070C0"/>
          <w:highlight w:val="yellow"/>
          <w:u w:val="single"/>
          <w:lang w:val="en-US" w:eastAsia="ko-KR"/>
        </w:rPr>
        <w:t>Furt</w:t>
      </w:r>
      <w:r w:rsidRPr="00660316">
        <w:rPr>
          <w:rFonts w:eastAsia="Malgun Gothic"/>
          <w:b/>
          <w:color w:val="0070C0"/>
          <w:highlight w:val="yellow"/>
          <w:u w:val="single"/>
          <w:lang w:val="en-US" w:eastAsia="ko-KR"/>
        </w:rPr>
        <w:t xml:space="preserve">her discuss below two options </w:t>
      </w:r>
    </w:p>
    <w:p w14:paraId="307016DF" w14:textId="77777777" w:rsidR="000C20E8" w:rsidRPr="00172205" w:rsidRDefault="000C20E8" w:rsidP="000C20E8">
      <w:pPr>
        <w:pStyle w:val="Paragraphedeliste"/>
        <w:numPr>
          <w:ilvl w:val="0"/>
          <w:numId w:val="19"/>
        </w:numPr>
        <w:ind w:firstLineChars="0"/>
        <w:rPr>
          <w:rFonts w:eastAsia="Malgun Gothic"/>
          <w:b/>
          <w:color w:val="0070C0"/>
          <w:highlight w:val="yellow"/>
          <w:u w:val="single"/>
          <w:lang w:val="en-US" w:eastAsia="ko-KR"/>
        </w:rPr>
      </w:pPr>
      <w:r w:rsidRPr="00172205">
        <w:rPr>
          <w:rFonts w:eastAsia="Malgun Gothic" w:hint="eastAsia"/>
          <w:b/>
          <w:color w:val="0070C0"/>
          <w:highlight w:val="yellow"/>
          <w:u w:val="single"/>
          <w:lang w:val="en-US" w:eastAsia="ko-KR"/>
        </w:rPr>
        <w:t xml:space="preserve">Supporting UL/DL 64QAM for NTN operation as optional with </w:t>
      </w:r>
      <w:r w:rsidRPr="00172205">
        <w:rPr>
          <w:rFonts w:eastAsia="Malgun Gothic"/>
          <w:b/>
          <w:color w:val="0070C0"/>
          <w:highlight w:val="yellow"/>
          <w:u w:val="single"/>
          <w:lang w:val="en-US" w:eastAsia="ko-KR"/>
        </w:rPr>
        <w:t>[per UE]</w:t>
      </w:r>
    </w:p>
    <w:p w14:paraId="572A2421" w14:textId="77777777" w:rsidR="000C20E8" w:rsidRPr="00172205" w:rsidRDefault="000C20E8" w:rsidP="000C20E8">
      <w:pPr>
        <w:pStyle w:val="Paragraphedeliste"/>
        <w:numPr>
          <w:ilvl w:val="0"/>
          <w:numId w:val="19"/>
        </w:numPr>
        <w:ind w:firstLineChars="0"/>
        <w:rPr>
          <w:rFonts w:eastAsia="Malgun Gothic"/>
          <w:b/>
          <w:color w:val="0070C0"/>
          <w:u w:val="single"/>
          <w:lang w:val="en-US" w:eastAsia="ko-KR"/>
        </w:rPr>
      </w:pPr>
      <w:r w:rsidRPr="00172205">
        <w:rPr>
          <w:rFonts w:eastAsia="Malgun Gothic"/>
          <w:b/>
          <w:color w:val="0070C0"/>
          <w:highlight w:val="yellow"/>
          <w:u w:val="single"/>
          <w:lang w:val="en-US" w:eastAsia="ko-KR"/>
        </w:rPr>
        <w:t>Mandatory same as TN operation</w:t>
      </w:r>
      <w:r w:rsidRPr="00172205">
        <w:rPr>
          <w:rFonts w:eastAsia="Malgun Gothic"/>
          <w:b/>
          <w:color w:val="0070C0"/>
          <w:u w:val="single"/>
          <w:lang w:val="en-US" w:eastAsia="ko-KR"/>
        </w:rPr>
        <w:t xml:space="preserve"> </w:t>
      </w:r>
    </w:p>
    <w:p w14:paraId="3A6C7DC8" w14:textId="77777777" w:rsidR="00ED4D8A" w:rsidRDefault="00ED4D8A">
      <w:pPr>
        <w:rPr>
          <w:b/>
          <w:color w:val="0070C0"/>
          <w:u w:val="single"/>
          <w:lang w:val="en-US" w:eastAsia="ko-KR"/>
        </w:rPr>
      </w:pPr>
    </w:p>
    <w:p w14:paraId="6F22374C" w14:textId="77777777" w:rsidR="00ED4D8A" w:rsidRDefault="00391F8A">
      <w:pPr>
        <w:rPr>
          <w:i/>
          <w:color w:val="0070C0"/>
          <w:lang w:val="en-US" w:eastAsia="zh-CN"/>
        </w:rPr>
      </w:pPr>
      <w:r>
        <w:rPr>
          <w:b/>
          <w:color w:val="0070C0"/>
          <w:u w:val="single"/>
          <w:lang w:val="en-US" w:eastAsia="ko-KR"/>
        </w:rPr>
        <w:t xml:space="preserve">Issue 1-1-2: </w:t>
      </w:r>
      <w:r>
        <w:rPr>
          <w:b/>
          <w:color w:val="000000" w:themeColor="text1"/>
          <w:lang w:val="en-US" w:eastAsia="zh-CN"/>
        </w:rPr>
        <w:t>UE feature for NTN – PUSCH</w:t>
      </w:r>
    </w:p>
    <w:p w14:paraId="0EB0500E"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1CFBDCDD"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Fonts w:eastAsia="SimSun"/>
          <w:color w:val="0070C0"/>
          <w:szCs w:val="24"/>
          <w:lang w:val="en-US" w:eastAsia="zh-CN"/>
        </w:rPr>
      </w:pPr>
      <w:r>
        <w:rPr>
          <w:rFonts w:eastAsia="SimSun"/>
          <w:color w:val="0070C0"/>
          <w:szCs w:val="24"/>
          <w:lang w:val="en-US" w:eastAsia="zh-CN"/>
        </w:rPr>
        <w:t xml:space="preserve">Option 1: </w:t>
      </w:r>
      <w:r>
        <w:rPr>
          <w:rFonts w:ascii="Arial" w:hAnsi="Arial" w:cs="Arial" w:hint="eastAsia"/>
          <w:color w:val="000000"/>
          <w:sz w:val="18"/>
        </w:rPr>
        <w:t>[22-</w:t>
      </w:r>
      <w:r>
        <w:rPr>
          <w:rFonts w:ascii="Arial" w:hAnsi="Arial" w:cs="Arial"/>
          <w:color w:val="000000"/>
          <w:sz w:val="18"/>
        </w:rPr>
        <w:t>2</w:t>
      </w:r>
      <w:r>
        <w:rPr>
          <w:rFonts w:ascii="Arial" w:hAnsi="Arial" w:cs="Arial" w:hint="eastAsia"/>
          <w:color w:val="000000"/>
          <w:sz w:val="18"/>
        </w:rPr>
        <w:t>]</w:t>
      </w:r>
      <w:r>
        <w:rPr>
          <w:rFonts w:ascii="Arial" w:hAnsi="Arial" w:cs="Arial"/>
          <w:color w:val="000000"/>
          <w:sz w:val="18"/>
        </w:rPr>
        <w:t xml:space="preserve"> </w:t>
      </w:r>
      <w:r>
        <w:rPr>
          <w:rFonts w:cs="Arial" w:hint="eastAsia"/>
          <w:color w:val="000000"/>
          <w:lang w:eastAsia="zh-CN"/>
        </w:rPr>
        <w:t>64QAM for P</w:t>
      </w:r>
      <w:r>
        <w:rPr>
          <w:rFonts w:cs="Arial"/>
          <w:color w:val="000000"/>
          <w:lang w:eastAsia="zh-CN"/>
        </w:rPr>
        <w:t>U</w:t>
      </w:r>
      <w:r>
        <w:rPr>
          <w:rFonts w:cs="Arial" w:hint="eastAsia"/>
          <w:color w:val="000000"/>
          <w:lang w:eastAsia="zh-CN"/>
        </w:rPr>
        <w:t>SCH</w:t>
      </w:r>
    </w:p>
    <w:p w14:paraId="0554D179"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Features:</w:t>
      </w:r>
      <w:r>
        <w:t xml:space="preserve"> </w:t>
      </w:r>
      <w:r>
        <w:rPr>
          <w:rFonts w:ascii="Arial" w:eastAsia="Times New Roman" w:hAnsi="Arial" w:cs="Arial"/>
          <w:color w:val="000000"/>
          <w:sz w:val="18"/>
        </w:rPr>
        <w:t>[22. NR_NTN_solutions]</w:t>
      </w:r>
    </w:p>
    <w:p w14:paraId="21F4B180"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Index: </w:t>
      </w:r>
      <w:r>
        <w:rPr>
          <w:rFonts w:ascii="Arial" w:hAnsi="Arial" w:cs="Arial" w:hint="eastAsia"/>
          <w:color w:val="000000"/>
          <w:sz w:val="18"/>
        </w:rPr>
        <w:t>[22-1]</w:t>
      </w:r>
    </w:p>
    <w:p w14:paraId="434A4B39"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Feature group: </w:t>
      </w:r>
      <w:r>
        <w:rPr>
          <w:rFonts w:cs="Arial" w:hint="eastAsia"/>
          <w:color w:val="000000"/>
          <w:lang w:eastAsia="zh-CN"/>
        </w:rPr>
        <w:t>64QAM for P</w:t>
      </w:r>
      <w:r>
        <w:rPr>
          <w:rFonts w:cs="Arial"/>
          <w:color w:val="000000"/>
          <w:lang w:eastAsia="zh-CN"/>
        </w:rPr>
        <w:t>U</w:t>
      </w:r>
      <w:r>
        <w:rPr>
          <w:rFonts w:cs="Arial" w:hint="eastAsia"/>
          <w:color w:val="000000"/>
          <w:lang w:eastAsia="zh-CN"/>
        </w:rPr>
        <w:t>SCH</w:t>
      </w:r>
    </w:p>
    <w:p w14:paraId="1434ADBD"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Components: </w:t>
      </w:r>
      <w:r>
        <w:rPr>
          <w:rFonts w:cs="Arial" w:hint="eastAsia"/>
          <w:color w:val="000000"/>
          <w:lang w:eastAsia="zh-CN"/>
        </w:rPr>
        <w:t>64QAM for P</w:t>
      </w:r>
      <w:r>
        <w:rPr>
          <w:rFonts w:cs="Arial"/>
          <w:color w:val="000000"/>
          <w:lang w:eastAsia="zh-CN"/>
        </w:rPr>
        <w:t>U</w:t>
      </w:r>
      <w:r>
        <w:rPr>
          <w:rFonts w:cs="Arial" w:hint="eastAsia"/>
          <w:color w:val="000000"/>
          <w:lang w:eastAsia="zh-CN"/>
        </w:rPr>
        <w:t>SCH</w:t>
      </w:r>
    </w:p>
    <w:p w14:paraId="43F9F1F1"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Prerequisite feature groups: </w:t>
      </w:r>
      <w:r>
        <w:rPr>
          <w:rFonts w:ascii="Arial" w:hAnsi="Arial" w:cs="Arial"/>
          <w:color w:val="000000"/>
          <w:sz w:val="18"/>
          <w:szCs w:val="18"/>
        </w:rPr>
        <w:t>[N/A]</w:t>
      </w:r>
    </w:p>
    <w:p w14:paraId="66C392ED"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Need for the gNB to know if the feature is supported: </w:t>
      </w:r>
      <w:r>
        <w:rPr>
          <w:rFonts w:ascii="Arial" w:hAnsi="Arial" w:cs="Arial"/>
          <w:color w:val="000000"/>
          <w:sz w:val="18"/>
        </w:rPr>
        <w:t>[Yes]</w:t>
      </w:r>
    </w:p>
    <w:p w14:paraId="77E868E8"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signalling exchange between UEs (V2X WI only): </w:t>
      </w:r>
      <w:r>
        <w:rPr>
          <w:rFonts w:ascii="Arial" w:hAnsi="Arial" w:cs="Arial"/>
          <w:color w:val="000000"/>
          <w:sz w:val="18"/>
        </w:rPr>
        <w:t>[No]</w:t>
      </w:r>
    </w:p>
    <w:p w14:paraId="2A0D922E"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hAnsi="Arial" w:cs="Arial"/>
          <w:b/>
          <w:color w:val="000000"/>
          <w:sz w:val="18"/>
        </w:rPr>
        <w:t xml:space="preserve">Consequence if the feature is not supported by the UE: </w:t>
      </w:r>
      <w:r>
        <w:rPr>
          <w:lang w:eastAsia="zh-CN"/>
        </w:rPr>
        <w:t xml:space="preserve">[UE does not support </w:t>
      </w:r>
      <w:r>
        <w:rPr>
          <w:rFonts w:hint="eastAsia"/>
          <w:lang w:eastAsia="zh-CN"/>
        </w:rPr>
        <w:t xml:space="preserve">higher modulation 64QAM for PUSCH for NTN. The network cannot </w:t>
      </w:r>
      <w:r>
        <w:rPr>
          <w:lang w:eastAsia="zh-CN"/>
        </w:rPr>
        <w:t>sched</w:t>
      </w:r>
      <w:r>
        <w:rPr>
          <w:rFonts w:hint="eastAsia"/>
          <w:lang w:eastAsia="zh-CN"/>
        </w:rPr>
        <w:t xml:space="preserve">ule 64QAM for PUSCH when DL </w:t>
      </w:r>
      <w:r>
        <w:rPr>
          <w:lang w:eastAsia="zh-CN"/>
        </w:rPr>
        <w:t>propagation</w:t>
      </w:r>
      <w:r>
        <w:rPr>
          <w:rFonts w:hint="eastAsia"/>
          <w:lang w:eastAsia="zh-CN"/>
        </w:rPr>
        <w:t xml:space="preserve"> condition is good enough.]</w:t>
      </w:r>
    </w:p>
    <w:p w14:paraId="65ADB8F7"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hAnsi="Arial" w:cs="Arial"/>
          <w:b/>
          <w:color w:val="000000"/>
          <w:sz w:val="18"/>
        </w:rPr>
        <w:t xml:space="preserve">Type (the ‘type’ definition from UE features should be based on the granularity of 1) Per UE or 2) Per Band or 3) Per BC or 4) Per FS or 5) Per FSPC): </w:t>
      </w:r>
      <w:r>
        <w:rPr>
          <w:rFonts w:ascii="Arial" w:hAnsi="Arial" w:cs="Arial"/>
          <w:color w:val="000000"/>
          <w:sz w:val="18"/>
        </w:rPr>
        <w:t>[Per Band]</w:t>
      </w:r>
    </w:p>
    <w:p w14:paraId="549DB5CB"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Need of FDD/TDD differentiation: </w:t>
      </w:r>
      <w:r>
        <w:rPr>
          <w:rFonts w:ascii="Arial" w:hAnsi="Arial" w:cs="Arial"/>
          <w:color w:val="000000"/>
          <w:sz w:val="18"/>
        </w:rPr>
        <w:t>[FDD only]</w:t>
      </w:r>
    </w:p>
    <w:p w14:paraId="41541353"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Need of FR1/FR2 differentiation: </w:t>
      </w:r>
      <w:r>
        <w:rPr>
          <w:rFonts w:ascii="Arial" w:hAnsi="Arial" w:cs="Arial"/>
          <w:color w:val="000000"/>
          <w:sz w:val="18"/>
        </w:rPr>
        <w:t>[FR1 only]</w:t>
      </w:r>
    </w:p>
    <w:p w14:paraId="5176242E"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Capability interpretation for mixture of FDD/TDD and/or FR1/FR2: </w:t>
      </w:r>
      <w:r>
        <w:rPr>
          <w:rFonts w:ascii="Arial" w:hAnsi="Arial" w:cs="Arial"/>
          <w:color w:val="000000"/>
          <w:sz w:val="18"/>
        </w:rPr>
        <w:t>[N/A]</w:t>
      </w:r>
    </w:p>
    <w:p w14:paraId="3C56C810"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Note: </w:t>
      </w:r>
      <w:r>
        <w:rPr>
          <w:rFonts w:ascii="Arial" w:hAnsi="Arial" w:cs="Arial" w:hint="eastAsia"/>
          <w:color w:val="000000"/>
          <w:sz w:val="18"/>
        </w:rPr>
        <w:t>[N/A]</w:t>
      </w:r>
    </w:p>
    <w:p w14:paraId="6845CEFF"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Mandatory</w:t>
      </w:r>
      <w:r>
        <w:rPr>
          <w:rFonts w:ascii="Arial" w:eastAsia="Times New Roman" w:hAnsi="Arial" w:cs="Arial" w:hint="eastAsia"/>
          <w:b/>
          <w:color w:val="000000"/>
          <w:sz w:val="18"/>
        </w:rPr>
        <w:t xml:space="preserve"> </w:t>
      </w:r>
      <w:r>
        <w:rPr>
          <w:rFonts w:ascii="Arial" w:eastAsia="Times New Roman" w:hAnsi="Arial" w:cs="Arial"/>
          <w:b/>
          <w:color w:val="000000"/>
          <w:sz w:val="18"/>
        </w:rPr>
        <w:t xml:space="preserve">/Optional: </w:t>
      </w:r>
      <w:r>
        <w:rPr>
          <w:rFonts w:ascii="Arial" w:hAnsi="Arial" w:cs="Arial"/>
          <w:color w:val="000000"/>
          <w:sz w:val="18"/>
        </w:rPr>
        <w:t>[Optional with capability signalling]</w:t>
      </w:r>
    </w:p>
    <w:p w14:paraId="59230DE3"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30D8A3F8"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TBD</w:t>
      </w:r>
    </w:p>
    <w:p w14:paraId="02172728"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b/>
          <w:szCs w:val="24"/>
          <w:lang w:val="en-US" w:eastAsia="zh-CN"/>
        </w:rPr>
        <w:t>Moderator Note:</w:t>
      </w:r>
      <w:r>
        <w:rPr>
          <w:rFonts w:eastAsia="SimSun"/>
          <w:szCs w:val="24"/>
          <w:lang w:val="en-US" w:eastAsia="zh-CN"/>
        </w:rPr>
        <w:t xml:space="preserve"> It seems that there is a typo. “DL” should be “UL” in the case of PUSCH.</w:t>
      </w:r>
    </w:p>
    <w:p w14:paraId="4D45D6A3" w14:textId="77777777" w:rsidR="00ED4D8A" w:rsidRDefault="00ED4D8A">
      <w:pPr>
        <w:rPr>
          <w:color w:val="0070C0"/>
          <w:lang w:val="en-US" w:eastAsia="zh-CN"/>
        </w:rPr>
      </w:pPr>
    </w:p>
    <w:p w14:paraId="0B481266" w14:textId="77777777" w:rsidR="00ED4D8A" w:rsidRDefault="00391F8A">
      <w:pPr>
        <w:spacing w:after="120"/>
        <w:rPr>
          <w:b/>
          <w:color w:val="0070C0"/>
          <w:szCs w:val="24"/>
          <w:lang w:eastAsia="zh-CN"/>
        </w:rPr>
      </w:pPr>
      <w:r>
        <w:rPr>
          <w:b/>
          <w:color w:val="0070C0"/>
          <w:szCs w:val="24"/>
          <w:lang w:eastAsia="zh-CN"/>
        </w:rPr>
        <w:t>Question: Which is the company preference for the above option?</w:t>
      </w:r>
    </w:p>
    <w:p w14:paraId="66F67BBD" w14:textId="77777777" w:rsidR="00ED4D8A" w:rsidRDefault="00391F8A">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ED4D8A" w14:paraId="5942FF0F" w14:textId="77777777">
        <w:tc>
          <w:tcPr>
            <w:tcW w:w="1717" w:type="dxa"/>
          </w:tcPr>
          <w:p w14:paraId="18F5F3B4"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2E93056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10309570" w14:textId="77777777">
        <w:tc>
          <w:tcPr>
            <w:tcW w:w="1717" w:type="dxa"/>
          </w:tcPr>
          <w:p w14:paraId="7A3FB697"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7634" w:type="dxa"/>
          </w:tcPr>
          <w:p w14:paraId="794CBE61" w14:textId="77777777" w:rsidR="00ED4D8A" w:rsidRDefault="00391F8A">
            <w:pPr>
              <w:spacing w:after="120"/>
              <w:rPr>
                <w:rFonts w:eastAsiaTheme="minorEastAsia"/>
                <w:b/>
                <w:bCs/>
                <w:color w:val="000000" w:themeColor="text1"/>
                <w:lang w:val="en-US" w:eastAsia="zh-CN"/>
              </w:rPr>
            </w:pPr>
            <w:r>
              <w:rPr>
                <w:rFonts w:eastAsiaTheme="minorEastAsia"/>
                <w:color w:val="000000" w:themeColor="text1"/>
                <w:lang w:val="en-US" w:eastAsia="zh-CN"/>
              </w:rPr>
              <w:t>We understand the agreement from last meeting was that UE will support 64QAM with UE capability signalling. However, on the other hand, NTN UE is supposed to support TN functionality, and TN UE is mandatory to support 64QAM for both UL and DL. In this case, we’d better to discuss the necessity of introducing a new signalling for 64QAM for NTN UE. It seems there is no need to introduce this additional UE feature signalling for NTN UE since UE with TN and NTN functionality should naturally support 64QAM for DL and UL.</w:t>
            </w:r>
          </w:p>
        </w:tc>
      </w:tr>
      <w:tr w:rsidR="00ED4D8A" w14:paraId="35DF7EAD" w14:textId="77777777">
        <w:tc>
          <w:tcPr>
            <w:tcW w:w="1717" w:type="dxa"/>
          </w:tcPr>
          <w:p w14:paraId="32E1A974"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7634" w:type="dxa"/>
          </w:tcPr>
          <w:p w14:paraId="162E90B9"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O</w:t>
            </w:r>
            <w:r>
              <w:rPr>
                <w:rFonts w:eastAsiaTheme="minorEastAsia" w:hint="eastAsia"/>
                <w:color w:val="000000" w:themeColor="text1"/>
                <w:lang w:val="en-US" w:eastAsia="zh-CN"/>
              </w:rPr>
              <w:t xml:space="preserve">ur understanding is that this capability is needed. </w:t>
            </w:r>
          </w:p>
          <w:p w14:paraId="1372CAEC"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To Qualcomm. </w:t>
            </w:r>
            <w:r>
              <w:rPr>
                <w:rFonts w:eastAsiaTheme="minorEastAsia"/>
                <w:color w:val="000000" w:themeColor="text1"/>
                <w:lang w:val="en-US" w:eastAsia="zh-CN"/>
              </w:rPr>
              <w:t>I</w:t>
            </w:r>
            <w:r>
              <w:rPr>
                <w:rFonts w:eastAsiaTheme="minorEastAsia" w:hint="eastAsia"/>
                <w:color w:val="000000" w:themeColor="text1"/>
                <w:lang w:val="en-US" w:eastAsia="zh-CN"/>
              </w:rPr>
              <w:t>f we don</w:t>
            </w:r>
            <w:r>
              <w:rPr>
                <w:rFonts w:eastAsiaTheme="minorEastAsia"/>
                <w:color w:val="000000" w:themeColor="text1"/>
                <w:lang w:val="en-US" w:eastAsia="zh-CN"/>
              </w:rPr>
              <w:t>’</w:t>
            </w:r>
            <w:r>
              <w:rPr>
                <w:rFonts w:eastAsiaTheme="minorEastAsia" w:hint="eastAsia"/>
                <w:color w:val="000000" w:themeColor="text1"/>
                <w:lang w:val="en-US" w:eastAsia="zh-CN"/>
              </w:rPr>
              <w:t>t introduce UE capability, does it mean that SAN can scheduling PUSCH and PDSCH assuming all the satellite UE support 64QAM for both UL and DL?</w:t>
            </w:r>
          </w:p>
        </w:tc>
      </w:tr>
      <w:tr w:rsidR="00ED4D8A" w14:paraId="6EB60026" w14:textId="77777777">
        <w:tc>
          <w:tcPr>
            <w:tcW w:w="1717" w:type="dxa"/>
          </w:tcPr>
          <w:p w14:paraId="5A0B7C80" w14:textId="77777777" w:rsidR="00ED4D8A" w:rsidRDefault="00391F8A">
            <w:pPr>
              <w:spacing w:after="120"/>
              <w:rPr>
                <w:bCs/>
                <w:color w:val="000000" w:themeColor="text1"/>
                <w:lang w:val="en-US" w:eastAsia="zh-CN"/>
              </w:rPr>
            </w:pPr>
            <w:r>
              <w:rPr>
                <w:rFonts w:eastAsiaTheme="minorEastAsia" w:hint="eastAsia"/>
                <w:color w:val="000000" w:themeColor="text1"/>
                <w:lang w:val="en-US" w:eastAsia="zh-CN"/>
              </w:rPr>
              <w:t>Huawei</w:t>
            </w:r>
          </w:p>
        </w:tc>
        <w:tc>
          <w:tcPr>
            <w:tcW w:w="7634" w:type="dxa"/>
          </w:tcPr>
          <w:p w14:paraId="05B4298C"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Based on the approved WF</w:t>
            </w:r>
            <w:r>
              <w:rPr>
                <w:rFonts w:eastAsiaTheme="minorEastAsia"/>
                <w:color w:val="000000" w:themeColor="text1"/>
                <w:lang w:val="en-US" w:eastAsia="zh-CN"/>
              </w:rPr>
              <w:tab/>
              <w:t xml:space="preserve">R4-2120774, we reached the following agreement. </w:t>
            </w:r>
          </w:p>
          <w:p w14:paraId="6BAA9AAD"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w:t>
            </w:r>
            <w:r>
              <w:rPr>
                <w:rFonts w:eastAsiaTheme="minorEastAsia"/>
                <w:i/>
                <w:color w:val="000000" w:themeColor="text1"/>
                <w:lang w:val="en-US" w:eastAsia="zh-CN"/>
              </w:rPr>
              <w:t>RAN4 follow the assumption that NTN handheld User Equipment has both TN and NTN functionalities for FR1 in Rel-17 NTN WI from RAN4 requirements perspective.</w:t>
            </w:r>
            <w:r>
              <w:rPr>
                <w:rFonts w:eastAsiaTheme="minorEastAsia"/>
                <w:color w:val="000000" w:themeColor="text1"/>
                <w:lang w:val="en-US" w:eastAsia="zh-CN"/>
              </w:rPr>
              <w:t>”</w:t>
            </w:r>
          </w:p>
          <w:p w14:paraId="0AFCCF3E"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For TN UE, the 64QAM is mandatory. That means the NTN handheld UE can also support 64QAM naturally since NTN handheld User Equipment has both TN and NTN functionalities for FR1. Maybe some logic issues can be observed when we specify 64QAM (DL and UL) capabilities for NTN satellite UE.</w:t>
            </w:r>
          </w:p>
          <w:p w14:paraId="1FA742AF" w14:textId="77777777" w:rsidR="00ED4D8A" w:rsidRDefault="00391F8A">
            <w:pPr>
              <w:spacing w:after="120"/>
              <w:rPr>
                <w:bCs/>
                <w:color w:val="000000" w:themeColor="text1"/>
                <w:lang w:val="en-US" w:eastAsia="zh-CN"/>
              </w:rPr>
            </w:pPr>
            <w:r>
              <w:rPr>
                <w:rFonts w:eastAsiaTheme="minorEastAsia"/>
                <w:color w:val="000000" w:themeColor="text1"/>
                <w:lang w:val="en-US" w:eastAsia="zh-CN"/>
              </w:rPr>
              <w:t>Besides, it means some implementation restriction when capabilities are defined for UE. For 64QAM implementation, it’s better to check with UE vendors what the implemental restriction is for satellite UE supporting 64QAM.</w:t>
            </w:r>
          </w:p>
        </w:tc>
      </w:tr>
      <w:tr w:rsidR="00ED4D8A" w14:paraId="78D3BAA6" w14:textId="77777777">
        <w:tc>
          <w:tcPr>
            <w:tcW w:w="1717" w:type="dxa"/>
          </w:tcPr>
          <w:p w14:paraId="5730A412" w14:textId="77777777" w:rsidR="00ED4D8A" w:rsidRDefault="00391F8A">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ZTE</w:t>
            </w:r>
          </w:p>
        </w:tc>
        <w:tc>
          <w:tcPr>
            <w:tcW w:w="7634" w:type="dxa"/>
          </w:tcPr>
          <w:p w14:paraId="00132088" w14:textId="77777777" w:rsidR="00ED4D8A" w:rsidRDefault="00391F8A">
            <w:pPr>
              <w:spacing w:after="120"/>
              <w:rPr>
                <w:rFonts w:eastAsiaTheme="minorEastAsia"/>
                <w:b/>
                <w:bCs/>
                <w:color w:val="000000" w:themeColor="text1"/>
                <w:lang w:val="en-US" w:eastAsia="zh-CN"/>
              </w:rPr>
            </w:pPr>
            <w:r>
              <w:rPr>
                <w:rFonts w:eastAsiaTheme="minorEastAsia" w:hint="eastAsia"/>
                <w:color w:val="000000" w:themeColor="text1"/>
                <w:lang w:val="en-US" w:eastAsia="zh-CN"/>
              </w:rPr>
              <w:t>It</w:t>
            </w:r>
            <w:r>
              <w:rPr>
                <w:rFonts w:eastAsiaTheme="minorEastAsia"/>
                <w:color w:val="000000" w:themeColor="text1"/>
                <w:lang w:val="en-US" w:eastAsia="zh-CN"/>
              </w:rPr>
              <w:t>’</w:t>
            </w:r>
            <w:r>
              <w:rPr>
                <w:rFonts w:eastAsiaTheme="minorEastAsia" w:hint="eastAsia"/>
                <w:color w:val="000000" w:themeColor="text1"/>
                <w:lang w:val="en-US" w:eastAsia="zh-CN"/>
              </w:rPr>
              <w:t>s fine for us to have UE capability, however it should be per UE instead per band from our understanding.</w:t>
            </w:r>
          </w:p>
        </w:tc>
      </w:tr>
      <w:tr w:rsidR="00657942" w14:paraId="1068D11B" w14:textId="77777777">
        <w:tc>
          <w:tcPr>
            <w:tcW w:w="1717" w:type="dxa"/>
          </w:tcPr>
          <w:p w14:paraId="384F73E1" w14:textId="1AE4CB4B" w:rsidR="00657942" w:rsidRDefault="00657942" w:rsidP="00657942">
            <w:pPr>
              <w:spacing w:after="120"/>
              <w:rPr>
                <w:rFonts w:eastAsiaTheme="minorEastAsia"/>
                <w:b/>
                <w:bCs/>
                <w:color w:val="000000" w:themeColor="text1"/>
                <w:lang w:val="en-US" w:eastAsia="zh-CN"/>
              </w:rPr>
            </w:pPr>
            <w:r>
              <w:rPr>
                <w:rFonts w:eastAsiaTheme="minorEastAsia"/>
                <w:color w:val="000000" w:themeColor="text1"/>
                <w:lang w:val="en-US" w:eastAsia="zh-CN"/>
              </w:rPr>
              <w:t>Hughes/EchoStar</w:t>
            </w:r>
          </w:p>
        </w:tc>
        <w:tc>
          <w:tcPr>
            <w:tcW w:w="7634" w:type="dxa"/>
          </w:tcPr>
          <w:p w14:paraId="5657B112" w14:textId="77777777" w:rsidR="00657942" w:rsidRDefault="00657942" w:rsidP="00657942">
            <w:pPr>
              <w:spacing w:after="120"/>
              <w:rPr>
                <w:rFonts w:eastAsiaTheme="minorEastAsia"/>
                <w:color w:val="000000" w:themeColor="text1"/>
                <w:lang w:val="en-US" w:eastAsia="zh-CN"/>
              </w:rPr>
            </w:pPr>
            <w:r>
              <w:rPr>
                <w:rFonts w:eastAsiaTheme="minorEastAsia"/>
                <w:color w:val="000000" w:themeColor="text1"/>
                <w:lang w:val="en-US" w:eastAsia="zh-CN"/>
              </w:rPr>
              <w:t>We support the WF R4-2120774 “</w:t>
            </w:r>
            <w:r>
              <w:rPr>
                <w:rFonts w:eastAsiaTheme="minorEastAsia"/>
                <w:i/>
                <w:color w:val="000000" w:themeColor="text1"/>
                <w:lang w:val="en-US" w:eastAsia="zh-CN"/>
              </w:rPr>
              <w:t>RAN4 follow the assumption that NTN handheld User Equipment has both TN and NTN functionalities for FR1 in Rel-17 NTN WI from RAN4 requirements perspective.</w:t>
            </w:r>
            <w:r>
              <w:rPr>
                <w:rFonts w:eastAsiaTheme="minorEastAsia"/>
                <w:color w:val="000000" w:themeColor="text1"/>
                <w:lang w:val="en-US" w:eastAsia="zh-CN"/>
              </w:rPr>
              <w:t xml:space="preserve">”. </w:t>
            </w:r>
          </w:p>
          <w:p w14:paraId="5B1D5C3F" w14:textId="7D30DB8C" w:rsidR="00657942" w:rsidRDefault="00657942" w:rsidP="00657942">
            <w:pPr>
              <w:spacing w:after="120"/>
              <w:rPr>
                <w:rFonts w:eastAsiaTheme="minorEastAsia"/>
                <w:color w:val="000000" w:themeColor="text1"/>
                <w:lang w:val="en-US" w:eastAsia="zh-CN"/>
              </w:rPr>
            </w:pPr>
            <w:r>
              <w:rPr>
                <w:rFonts w:eastAsiaTheme="minorEastAsia"/>
                <w:color w:val="000000" w:themeColor="text1"/>
                <w:lang w:val="en-US" w:eastAsia="zh-CN"/>
              </w:rPr>
              <w:t xml:space="preserve">We understand TN UE is mandatory to support 64QAM for both UL and DL. </w:t>
            </w:r>
            <w:r w:rsidRPr="00850003">
              <w:rPr>
                <w:rFonts w:eastAsiaTheme="minorEastAsia"/>
                <w:color w:val="000000" w:themeColor="text1"/>
                <w:lang w:val="en-US" w:eastAsia="zh-CN"/>
              </w:rPr>
              <w:t>NTN UE is supposed to support TN functionality and vice-versa.</w:t>
            </w:r>
          </w:p>
        </w:tc>
      </w:tr>
      <w:tr w:rsidR="00477A15" w14:paraId="3E1EA088" w14:textId="77777777">
        <w:tc>
          <w:tcPr>
            <w:tcW w:w="1717" w:type="dxa"/>
          </w:tcPr>
          <w:p w14:paraId="4AF929F5" w14:textId="4D03B7F5" w:rsidR="00477A15" w:rsidRDefault="00477A15" w:rsidP="00477A15">
            <w:pPr>
              <w:spacing w:after="120"/>
              <w:rPr>
                <w:rFonts w:eastAsiaTheme="minorEastAsia"/>
                <w:color w:val="000000" w:themeColor="text1"/>
                <w:lang w:val="en-US" w:eastAsia="zh-CN"/>
              </w:rPr>
            </w:pPr>
            <w:r>
              <w:rPr>
                <w:rFonts w:eastAsiaTheme="minorEastAsia"/>
                <w:color w:val="000000" w:themeColor="text1"/>
                <w:lang w:val="en-US" w:eastAsia="zh-CN"/>
              </w:rPr>
              <w:t>Omnispace</w:t>
            </w:r>
          </w:p>
        </w:tc>
        <w:tc>
          <w:tcPr>
            <w:tcW w:w="7634" w:type="dxa"/>
          </w:tcPr>
          <w:p w14:paraId="53CB6CED" w14:textId="391605BE" w:rsidR="00477A15" w:rsidRDefault="00477A15" w:rsidP="00477A15">
            <w:pPr>
              <w:spacing w:after="120"/>
              <w:rPr>
                <w:rFonts w:eastAsiaTheme="minorEastAsia"/>
                <w:color w:val="000000" w:themeColor="text1"/>
                <w:lang w:val="en-US" w:eastAsia="zh-CN"/>
              </w:rPr>
            </w:pPr>
            <w:r>
              <w:rPr>
                <w:rFonts w:eastAsiaTheme="minorEastAsia"/>
                <w:color w:val="000000" w:themeColor="text1"/>
                <w:lang w:val="en-US" w:eastAsia="zh-CN"/>
              </w:rPr>
              <w:t xml:space="preserve">We agree Hughes/EchoStar views. </w:t>
            </w:r>
          </w:p>
        </w:tc>
      </w:tr>
      <w:tr w:rsidR="00336EF6" w14:paraId="759C0D26" w14:textId="77777777">
        <w:tc>
          <w:tcPr>
            <w:tcW w:w="1717" w:type="dxa"/>
          </w:tcPr>
          <w:p w14:paraId="0F34ED66" w14:textId="40951CB2"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7634" w:type="dxa"/>
          </w:tcPr>
          <w:p w14:paraId="337AAAC9" w14:textId="77777777"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We sustain the approved WF R4-2120774 ([101-e][309] NTN_Solutions_Part1, THALES)</w:t>
            </w:r>
          </w:p>
          <w:p w14:paraId="03F6BDDC" w14:textId="77777777" w:rsidR="00336EF6" w:rsidRPr="006210D7" w:rsidRDefault="00336EF6" w:rsidP="00336EF6">
            <w:pPr>
              <w:rPr>
                <w:rFonts w:eastAsiaTheme="minorEastAsia"/>
                <w:highlight w:val="green"/>
                <w:lang w:eastAsia="zh-CN"/>
              </w:rPr>
            </w:pPr>
            <w:r w:rsidRPr="006210D7">
              <w:rPr>
                <w:b/>
                <w:highlight w:val="green"/>
                <w:lang w:val="en-US" w:eastAsia="zh-CN"/>
              </w:rPr>
              <w:t>(GTW 12/11/2021):</w:t>
            </w:r>
          </w:p>
          <w:p w14:paraId="2BDE566C" w14:textId="77777777" w:rsidR="00336EF6" w:rsidRPr="006210D7" w:rsidRDefault="00336EF6" w:rsidP="00336EF6">
            <w:pPr>
              <w:rPr>
                <w:rFonts w:eastAsiaTheme="minorEastAsia"/>
                <w:lang w:eastAsia="zh-CN"/>
              </w:rPr>
            </w:pPr>
            <w:r w:rsidRPr="006210D7">
              <w:rPr>
                <w:highlight w:val="green"/>
                <w:lang w:val="en-US" w:eastAsia="zh-CN"/>
              </w:rPr>
              <w:t xml:space="preserve">RAN4 follow the assumption that NTN handheld </w:t>
            </w:r>
            <w:r w:rsidRPr="006210D7">
              <w:rPr>
                <w:rFonts w:eastAsiaTheme="minorEastAsia"/>
                <w:highlight w:val="green"/>
                <w:lang w:eastAsia="zh-CN"/>
              </w:rPr>
              <w:t>User Equipment has both TN and NTN functionalities for FR1 in Rel-17 NTN WI from RAN4 requirements perspective.</w:t>
            </w:r>
          </w:p>
          <w:p w14:paraId="0BA63B3D" w14:textId="77777777" w:rsidR="00336EF6" w:rsidRDefault="00336EF6" w:rsidP="00336EF6">
            <w:pPr>
              <w:spacing w:after="120"/>
              <w:rPr>
                <w:rFonts w:eastAsiaTheme="minorEastAsia"/>
                <w:color w:val="000000" w:themeColor="text1"/>
                <w:lang w:val="en-US" w:eastAsia="zh-CN"/>
              </w:rPr>
            </w:pPr>
            <w:r>
              <w:rPr>
                <w:rFonts w:eastAsiaTheme="minorEastAsia"/>
                <w:color w:val="000000" w:themeColor="text1"/>
                <w:lang w:eastAsia="zh-CN"/>
              </w:rPr>
              <w:t>However, we</w:t>
            </w:r>
            <w:r>
              <w:rPr>
                <w:rFonts w:eastAsiaTheme="minorEastAsia"/>
                <w:color w:val="000000" w:themeColor="text1"/>
                <w:lang w:val="en-US" w:eastAsia="zh-CN"/>
              </w:rPr>
              <w:t xml:space="preserve"> also agree that 64QAM may not be supported for all NTN scenarios (depending on orbit, elevation, satellite parameters, etc.). The question is also if such a feature is related to a specific class/UE design. At least for FR1 we need to see the benefit of integrating now such a feature, since it may not be essential.</w:t>
            </w:r>
          </w:p>
          <w:p w14:paraId="7C842C15" w14:textId="033B4A03"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The scheduling is done in any case based on channel quality. If the channel is not good enough, the UE will not be scheduled with 64QAM.</w:t>
            </w:r>
          </w:p>
        </w:tc>
      </w:tr>
      <w:tr w:rsidR="006A2142" w14:paraId="359BCA0D" w14:textId="77777777">
        <w:tc>
          <w:tcPr>
            <w:tcW w:w="1717" w:type="dxa"/>
          </w:tcPr>
          <w:p w14:paraId="2F95150D" w14:textId="45BAB034" w:rsidR="006A2142" w:rsidRDefault="006A2142" w:rsidP="006A2142">
            <w:pPr>
              <w:spacing w:after="120"/>
              <w:rPr>
                <w:rFonts w:eastAsiaTheme="minorEastAsia"/>
                <w:color w:val="000000" w:themeColor="text1"/>
                <w:lang w:val="en-US" w:eastAsia="zh-CN"/>
              </w:rPr>
            </w:pPr>
            <w:r>
              <w:rPr>
                <w:rFonts w:eastAsiaTheme="minorEastAsia"/>
                <w:color w:val="000000" w:themeColor="text1"/>
                <w:lang w:val="en-US" w:eastAsia="zh-CN"/>
              </w:rPr>
              <w:t>Inmarsat</w:t>
            </w:r>
          </w:p>
        </w:tc>
        <w:tc>
          <w:tcPr>
            <w:tcW w:w="7634" w:type="dxa"/>
          </w:tcPr>
          <w:p w14:paraId="26069482" w14:textId="77777777" w:rsidR="006A2142" w:rsidRDefault="006A2142" w:rsidP="006A2142">
            <w:pPr>
              <w:spacing w:after="120"/>
              <w:rPr>
                <w:rFonts w:eastAsiaTheme="minorEastAsia"/>
                <w:color w:val="000000" w:themeColor="text1"/>
                <w:lang w:val="en-US" w:eastAsia="zh-CN"/>
              </w:rPr>
            </w:pPr>
            <w:r>
              <w:rPr>
                <w:rFonts w:eastAsiaTheme="minorEastAsia"/>
                <w:color w:val="000000" w:themeColor="text1"/>
                <w:lang w:val="en-US" w:eastAsia="zh-CN"/>
              </w:rPr>
              <w:t>We agree with Qualcomm’s view and we would like to keep consistency of features, it seems that making 64QAM option would create an unnecessary deviation and require additional signalling.</w:t>
            </w:r>
          </w:p>
          <w:p w14:paraId="0555549D" w14:textId="657BFBFE" w:rsidR="006A2142" w:rsidRDefault="006A2142" w:rsidP="006A2142">
            <w:pPr>
              <w:spacing w:after="120"/>
              <w:rPr>
                <w:rFonts w:eastAsiaTheme="minorEastAsia"/>
                <w:color w:val="000000" w:themeColor="text1"/>
                <w:lang w:val="en-US" w:eastAsia="zh-CN"/>
              </w:rPr>
            </w:pPr>
            <w:r>
              <w:rPr>
                <w:rFonts w:eastAsiaTheme="minorEastAsia"/>
                <w:color w:val="000000" w:themeColor="text1"/>
                <w:lang w:val="en-US" w:eastAsia="zh-CN"/>
              </w:rPr>
              <w:t>Moreover, we don’t see why we should prevent the use of 64QAM.</w:t>
            </w:r>
          </w:p>
        </w:tc>
      </w:tr>
      <w:tr w:rsidR="00DA3CF9" w14:paraId="07261DAE" w14:textId="77777777">
        <w:tc>
          <w:tcPr>
            <w:tcW w:w="1717" w:type="dxa"/>
          </w:tcPr>
          <w:p w14:paraId="42CDC2B6" w14:textId="47784C61" w:rsidR="00DA3CF9" w:rsidRDefault="00DA3CF9" w:rsidP="006A2142">
            <w:pPr>
              <w:spacing w:after="120"/>
              <w:rPr>
                <w:rFonts w:eastAsiaTheme="minorEastAsia"/>
                <w:color w:val="000000" w:themeColor="text1"/>
                <w:lang w:val="en-US" w:eastAsia="zh-CN"/>
              </w:rPr>
            </w:pPr>
            <w:r>
              <w:rPr>
                <w:rFonts w:eastAsiaTheme="minorEastAsia"/>
                <w:color w:val="000000" w:themeColor="text1"/>
                <w:lang w:val="en-US" w:eastAsia="zh-CN"/>
              </w:rPr>
              <w:lastRenderedPageBreak/>
              <w:t>Hispasat</w:t>
            </w:r>
          </w:p>
        </w:tc>
        <w:tc>
          <w:tcPr>
            <w:tcW w:w="7634" w:type="dxa"/>
          </w:tcPr>
          <w:p w14:paraId="6AB399F4" w14:textId="2230B23E" w:rsidR="00DA3CF9" w:rsidRDefault="00DA3CF9" w:rsidP="006A2142">
            <w:pPr>
              <w:spacing w:after="120"/>
              <w:rPr>
                <w:rFonts w:eastAsiaTheme="minorEastAsia"/>
                <w:color w:val="000000" w:themeColor="text1"/>
                <w:lang w:val="en-US" w:eastAsia="zh-CN"/>
              </w:rPr>
            </w:pPr>
            <w:r>
              <w:rPr>
                <w:rFonts w:eastAsiaTheme="minorEastAsia"/>
                <w:color w:val="000000" w:themeColor="text1"/>
                <w:lang w:val="en-US" w:eastAsia="zh-CN"/>
              </w:rPr>
              <w:t>We support maintaining homogeneous specifications among terrestrial and not-terrestrials, under the agreed assumption that both networks will be available for the NTN handled UE, therefore 64QAM should be available on NTN as well.</w:t>
            </w:r>
          </w:p>
        </w:tc>
      </w:tr>
      <w:tr w:rsidR="00FA74B1" w14:paraId="6B095E35" w14:textId="77777777">
        <w:tc>
          <w:tcPr>
            <w:tcW w:w="1717" w:type="dxa"/>
          </w:tcPr>
          <w:p w14:paraId="614A2352" w14:textId="09C80948" w:rsidR="00FA74B1" w:rsidRDefault="00FA74B1" w:rsidP="00FA74B1">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7634" w:type="dxa"/>
          </w:tcPr>
          <w:p w14:paraId="7439DE12" w14:textId="5A18B571" w:rsidR="00FA74B1" w:rsidRDefault="00FA74B1" w:rsidP="00FA74B1">
            <w:pPr>
              <w:spacing w:after="120"/>
              <w:rPr>
                <w:rFonts w:eastAsiaTheme="minorEastAsia"/>
                <w:color w:val="000000" w:themeColor="text1"/>
                <w:lang w:val="en-US" w:eastAsia="zh-CN"/>
              </w:rPr>
            </w:pPr>
            <w:r>
              <w:rPr>
                <w:rFonts w:eastAsiaTheme="minorEastAsia"/>
                <w:color w:val="000000" w:themeColor="text1"/>
                <w:lang w:val="en-US" w:eastAsia="zh-CN"/>
              </w:rPr>
              <w:t>We also support homogeneous specs for TN and NTN of course. But we just feel that this feature may not be needed for all scenarios as Thales mentioned, so would like to consider optionality.</w:t>
            </w:r>
          </w:p>
        </w:tc>
      </w:tr>
    </w:tbl>
    <w:p w14:paraId="6DAC69D0" w14:textId="77777777" w:rsidR="00ED4D8A" w:rsidRDefault="00ED4D8A">
      <w:pPr>
        <w:rPr>
          <w:color w:val="0070C0"/>
          <w:lang w:val="en-US" w:eastAsia="zh-CN"/>
        </w:rPr>
      </w:pPr>
    </w:p>
    <w:p w14:paraId="06B8EBE5" w14:textId="38F3DFC0" w:rsidR="000C20E8" w:rsidRPr="00D837EC" w:rsidRDefault="000C20E8" w:rsidP="000C20E8">
      <w:pPr>
        <w:rPr>
          <w:rFonts w:eastAsia="Malgun Gothic"/>
          <w:b/>
          <w:color w:val="0070C0"/>
          <w:u w:val="single"/>
          <w:lang w:val="en-US" w:eastAsia="ko-KR"/>
        </w:rPr>
      </w:pPr>
      <w:r w:rsidRPr="0040701A">
        <w:rPr>
          <w:rFonts w:eastAsia="Malgun Gothic"/>
          <w:b/>
          <w:color w:val="0070C0"/>
          <w:highlight w:val="green"/>
          <w:u w:val="single"/>
          <w:lang w:val="en-US" w:eastAsia="ko-KR"/>
        </w:rPr>
        <w:t>GTW Discussion</w:t>
      </w:r>
      <w:r w:rsidR="00D837EC" w:rsidRPr="0040701A">
        <w:rPr>
          <w:rFonts w:eastAsia="Malgun Gothic"/>
          <w:b/>
          <w:color w:val="0070C0"/>
          <w:highlight w:val="green"/>
          <w:u w:val="single"/>
          <w:lang w:val="en-US" w:eastAsia="ko-KR"/>
        </w:rPr>
        <w:t xml:space="preserve"> (23/02/2022)</w:t>
      </w:r>
      <w:r w:rsidRPr="0040701A">
        <w:rPr>
          <w:rFonts w:eastAsia="Malgun Gothic"/>
          <w:b/>
          <w:color w:val="0070C0"/>
          <w:highlight w:val="green"/>
          <w:u w:val="single"/>
          <w:lang w:val="en-US" w:eastAsia="ko-KR"/>
        </w:rPr>
        <w:t>:</w:t>
      </w:r>
    </w:p>
    <w:p w14:paraId="7F3E64DD" w14:textId="77777777" w:rsidR="000C20E8" w:rsidRPr="00660316" w:rsidRDefault="000C20E8" w:rsidP="000C20E8">
      <w:pPr>
        <w:rPr>
          <w:rFonts w:eastAsia="Malgun Gothic"/>
          <w:b/>
          <w:color w:val="0070C0"/>
          <w:highlight w:val="yellow"/>
          <w:u w:val="single"/>
          <w:lang w:val="en-US" w:eastAsia="ko-KR"/>
        </w:rPr>
      </w:pPr>
      <w:r w:rsidRPr="00172205">
        <w:rPr>
          <w:rFonts w:eastAsia="Malgun Gothic"/>
          <w:b/>
          <w:color w:val="0070C0"/>
          <w:highlight w:val="yellow"/>
          <w:u w:val="single"/>
          <w:lang w:val="en-US" w:eastAsia="ko-KR"/>
        </w:rPr>
        <w:t>Furt</w:t>
      </w:r>
      <w:r w:rsidRPr="00660316">
        <w:rPr>
          <w:rFonts w:eastAsia="Malgun Gothic"/>
          <w:b/>
          <w:color w:val="0070C0"/>
          <w:highlight w:val="yellow"/>
          <w:u w:val="single"/>
          <w:lang w:val="en-US" w:eastAsia="ko-KR"/>
        </w:rPr>
        <w:t xml:space="preserve">her discuss below two options </w:t>
      </w:r>
    </w:p>
    <w:p w14:paraId="17B066BA" w14:textId="77777777" w:rsidR="000C20E8" w:rsidRPr="00172205" w:rsidRDefault="000C20E8" w:rsidP="000C20E8">
      <w:pPr>
        <w:pStyle w:val="Paragraphedeliste"/>
        <w:numPr>
          <w:ilvl w:val="0"/>
          <w:numId w:val="19"/>
        </w:numPr>
        <w:ind w:firstLineChars="0"/>
        <w:rPr>
          <w:rFonts w:eastAsia="Malgun Gothic"/>
          <w:b/>
          <w:color w:val="0070C0"/>
          <w:highlight w:val="yellow"/>
          <w:u w:val="single"/>
          <w:lang w:val="en-US" w:eastAsia="ko-KR"/>
        </w:rPr>
      </w:pPr>
      <w:r w:rsidRPr="00172205">
        <w:rPr>
          <w:rFonts w:eastAsia="Malgun Gothic" w:hint="eastAsia"/>
          <w:b/>
          <w:color w:val="0070C0"/>
          <w:highlight w:val="yellow"/>
          <w:u w:val="single"/>
          <w:lang w:val="en-US" w:eastAsia="ko-KR"/>
        </w:rPr>
        <w:t xml:space="preserve">Supporting UL/DL 64QAM for NTN operation as optional with </w:t>
      </w:r>
      <w:r w:rsidRPr="00172205">
        <w:rPr>
          <w:rFonts w:eastAsia="Malgun Gothic"/>
          <w:b/>
          <w:color w:val="0070C0"/>
          <w:highlight w:val="yellow"/>
          <w:u w:val="single"/>
          <w:lang w:val="en-US" w:eastAsia="ko-KR"/>
        </w:rPr>
        <w:t>[per UE]</w:t>
      </w:r>
    </w:p>
    <w:p w14:paraId="6561AB89" w14:textId="77777777" w:rsidR="000C20E8" w:rsidRPr="00172205" w:rsidRDefault="000C20E8" w:rsidP="000C20E8">
      <w:pPr>
        <w:pStyle w:val="Paragraphedeliste"/>
        <w:numPr>
          <w:ilvl w:val="0"/>
          <w:numId w:val="19"/>
        </w:numPr>
        <w:ind w:firstLineChars="0"/>
        <w:rPr>
          <w:rFonts w:eastAsia="Malgun Gothic"/>
          <w:b/>
          <w:color w:val="0070C0"/>
          <w:u w:val="single"/>
          <w:lang w:val="en-US" w:eastAsia="ko-KR"/>
        </w:rPr>
      </w:pPr>
      <w:r w:rsidRPr="00172205">
        <w:rPr>
          <w:rFonts w:eastAsia="Malgun Gothic"/>
          <w:b/>
          <w:color w:val="0070C0"/>
          <w:highlight w:val="yellow"/>
          <w:u w:val="single"/>
          <w:lang w:val="en-US" w:eastAsia="ko-KR"/>
        </w:rPr>
        <w:t>Mandatory same as TN operation</w:t>
      </w:r>
      <w:r w:rsidRPr="00172205">
        <w:rPr>
          <w:rFonts w:eastAsia="Malgun Gothic"/>
          <w:b/>
          <w:color w:val="0070C0"/>
          <w:u w:val="single"/>
          <w:lang w:val="en-US" w:eastAsia="ko-KR"/>
        </w:rPr>
        <w:t xml:space="preserve"> </w:t>
      </w:r>
    </w:p>
    <w:p w14:paraId="0A64539E" w14:textId="77777777" w:rsidR="00ED4D8A" w:rsidRDefault="00ED4D8A">
      <w:pPr>
        <w:rPr>
          <w:color w:val="0070C0"/>
          <w:lang w:val="en-US" w:eastAsia="zh-CN"/>
        </w:rPr>
      </w:pPr>
    </w:p>
    <w:p w14:paraId="45E87C09" w14:textId="77777777" w:rsidR="00ED4D8A" w:rsidRDefault="00391F8A">
      <w:pPr>
        <w:pStyle w:val="Titre2"/>
        <w:rPr>
          <w:lang w:val="en-US"/>
        </w:rPr>
      </w:pPr>
      <w:r>
        <w:rPr>
          <w:lang w:val="en-US"/>
        </w:rPr>
        <w:t xml:space="preserve">Companies views’ collection for 1st round </w:t>
      </w:r>
    </w:p>
    <w:p w14:paraId="02EB427C" w14:textId="77777777" w:rsidR="00ED4D8A" w:rsidRDefault="00391F8A">
      <w:pPr>
        <w:pStyle w:val="Titre3"/>
        <w:rPr>
          <w:sz w:val="24"/>
          <w:szCs w:val="16"/>
          <w:lang w:val="en-US"/>
        </w:rPr>
      </w:pPr>
      <w:r>
        <w:rPr>
          <w:sz w:val="24"/>
          <w:szCs w:val="16"/>
          <w:lang w:val="en-US"/>
        </w:rPr>
        <w:t xml:space="preserve">Open issues </w:t>
      </w:r>
    </w:p>
    <w:p w14:paraId="16624107" w14:textId="77777777" w:rsidR="00ED4D8A" w:rsidRDefault="00391F8A">
      <w:pPr>
        <w:rPr>
          <w:i/>
          <w:color w:val="0070C0"/>
          <w:lang w:val="en-US" w:eastAsia="zh-CN"/>
        </w:rPr>
      </w:pPr>
      <w:r>
        <w:rPr>
          <w:i/>
          <w:color w:val="0070C0"/>
          <w:lang w:val="en-US" w:eastAsia="zh-CN"/>
        </w:rPr>
        <w:t>One of the two formats, i.e. either example 1 or 2 can be used by moderators.</w:t>
      </w:r>
    </w:p>
    <w:p w14:paraId="526562F1" w14:textId="77777777" w:rsidR="00ED4D8A" w:rsidRDefault="00391F8A">
      <w:pPr>
        <w:rPr>
          <w:rFonts w:eastAsiaTheme="minorEastAsia"/>
          <w:b/>
          <w:bCs/>
          <w:color w:val="0070C0"/>
          <w:lang w:val="en-US"/>
        </w:rPr>
      </w:pPr>
      <w:r>
        <w:rPr>
          <w:rFonts w:eastAsiaTheme="minorEastAsia"/>
          <w:b/>
          <w:bCs/>
          <w:color w:val="0070C0"/>
          <w:lang w:val="en-US" w:eastAsia="zh-CN"/>
        </w:rPr>
        <w:t>Example 1</w:t>
      </w:r>
    </w:p>
    <w:tbl>
      <w:tblPr>
        <w:tblStyle w:val="Grilledutableau"/>
        <w:tblW w:w="0" w:type="auto"/>
        <w:tblLook w:val="04A0" w:firstRow="1" w:lastRow="0" w:firstColumn="1" w:lastColumn="0" w:noHBand="0" w:noVBand="1"/>
      </w:tblPr>
      <w:tblGrid>
        <w:gridCol w:w="1236"/>
        <w:gridCol w:w="8395"/>
      </w:tblGrid>
      <w:tr w:rsidR="00ED4D8A" w14:paraId="4CF0B126" w14:textId="77777777">
        <w:tc>
          <w:tcPr>
            <w:tcW w:w="1242" w:type="dxa"/>
          </w:tcPr>
          <w:p w14:paraId="1691874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7FF6C7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tc>
      </w:tr>
      <w:tr w:rsidR="00ED4D8A" w14:paraId="410A65AF" w14:textId="77777777">
        <w:tc>
          <w:tcPr>
            <w:tcW w:w="1242" w:type="dxa"/>
          </w:tcPr>
          <w:p w14:paraId="48C8E72E"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407AC5FE" w14:textId="19D45CCF" w:rsidR="00ED4D8A" w:rsidRDefault="000C20E8">
            <w:pPr>
              <w:spacing w:after="120"/>
              <w:rPr>
                <w:rFonts w:eastAsiaTheme="minorEastAsia"/>
                <w:color w:val="0070C0"/>
                <w:lang w:val="en-US" w:eastAsia="zh-CN"/>
              </w:rPr>
            </w:pPr>
            <w:r>
              <w:rPr>
                <w:rFonts w:eastAsiaTheme="minorEastAsia"/>
                <w:color w:val="0070C0"/>
                <w:lang w:val="en-US" w:eastAsia="zh-CN"/>
              </w:rPr>
              <w:t>See above discussion from 1</w:t>
            </w:r>
            <w:r w:rsidRPr="0040701A">
              <w:rPr>
                <w:rFonts w:eastAsiaTheme="minorEastAsia"/>
                <w:color w:val="0070C0"/>
                <w:vertAlign w:val="superscript"/>
                <w:lang w:val="en-US" w:eastAsia="zh-CN"/>
              </w:rPr>
              <w:t>st</w:t>
            </w:r>
            <w:r>
              <w:rPr>
                <w:rFonts w:eastAsiaTheme="minorEastAsia"/>
                <w:color w:val="0070C0"/>
                <w:lang w:val="en-US" w:eastAsia="zh-CN"/>
              </w:rPr>
              <w:t xml:space="preserve"> round</w:t>
            </w:r>
            <w:r w:rsidR="00747A3A">
              <w:rPr>
                <w:rFonts w:eastAsiaTheme="minorEastAsia"/>
                <w:color w:val="0070C0"/>
                <w:lang w:val="en-US" w:eastAsia="zh-CN"/>
              </w:rPr>
              <w:t>.</w:t>
            </w:r>
          </w:p>
        </w:tc>
      </w:tr>
    </w:tbl>
    <w:p w14:paraId="46EBBE32" w14:textId="77777777" w:rsidR="00ED4D8A" w:rsidRDefault="00ED4D8A">
      <w:pPr>
        <w:pStyle w:val="Titre3"/>
        <w:numPr>
          <w:ilvl w:val="0"/>
          <w:numId w:val="0"/>
        </w:numPr>
        <w:ind w:left="720"/>
        <w:rPr>
          <w:sz w:val="24"/>
          <w:szCs w:val="16"/>
          <w:lang w:val="en-US"/>
        </w:rPr>
      </w:pPr>
    </w:p>
    <w:p w14:paraId="5CEC52EA" w14:textId="77777777" w:rsidR="00ED4D8A" w:rsidRDefault="00391F8A">
      <w:pPr>
        <w:pStyle w:val="Titre3"/>
        <w:rPr>
          <w:sz w:val="24"/>
          <w:szCs w:val="16"/>
          <w:lang w:val="en-US"/>
        </w:rPr>
      </w:pPr>
      <w:r>
        <w:rPr>
          <w:sz w:val="24"/>
          <w:szCs w:val="16"/>
          <w:lang w:val="en-US"/>
        </w:rPr>
        <w:t>CRs/TPs comments collection</w:t>
      </w:r>
    </w:p>
    <w:p w14:paraId="7135B12C" w14:textId="77777777" w:rsidR="00ED4D8A" w:rsidRDefault="00391F8A">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ED4D8A" w14:paraId="1AC5D1C7" w14:textId="77777777">
        <w:tc>
          <w:tcPr>
            <w:tcW w:w="1242" w:type="dxa"/>
          </w:tcPr>
          <w:p w14:paraId="33DAE0D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F07BAF"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D4D8A" w14:paraId="3567113D" w14:textId="77777777">
        <w:tc>
          <w:tcPr>
            <w:tcW w:w="1242" w:type="dxa"/>
            <w:vMerge w:val="restart"/>
          </w:tcPr>
          <w:p w14:paraId="320D73AB"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491B3FB0"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7FC90442" w14:textId="77777777">
        <w:tc>
          <w:tcPr>
            <w:tcW w:w="1242" w:type="dxa"/>
            <w:vMerge/>
          </w:tcPr>
          <w:p w14:paraId="4E0D23E1" w14:textId="77777777" w:rsidR="00ED4D8A" w:rsidRDefault="00ED4D8A">
            <w:pPr>
              <w:spacing w:after="120"/>
              <w:rPr>
                <w:rFonts w:eastAsiaTheme="minorEastAsia"/>
                <w:color w:val="0070C0"/>
                <w:lang w:val="en-US" w:eastAsia="zh-CN"/>
              </w:rPr>
            </w:pPr>
          </w:p>
        </w:tc>
        <w:tc>
          <w:tcPr>
            <w:tcW w:w="8615" w:type="dxa"/>
          </w:tcPr>
          <w:p w14:paraId="69265CF5"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2730CFC4" w14:textId="77777777">
        <w:tc>
          <w:tcPr>
            <w:tcW w:w="1242" w:type="dxa"/>
            <w:vMerge/>
          </w:tcPr>
          <w:p w14:paraId="5DB54F56" w14:textId="77777777" w:rsidR="00ED4D8A" w:rsidRDefault="00ED4D8A">
            <w:pPr>
              <w:spacing w:after="120"/>
              <w:rPr>
                <w:rFonts w:eastAsiaTheme="minorEastAsia"/>
                <w:color w:val="0070C0"/>
                <w:lang w:val="en-US" w:eastAsia="zh-CN"/>
              </w:rPr>
            </w:pPr>
          </w:p>
        </w:tc>
        <w:tc>
          <w:tcPr>
            <w:tcW w:w="8615" w:type="dxa"/>
          </w:tcPr>
          <w:p w14:paraId="0FB17DB9" w14:textId="77777777" w:rsidR="00ED4D8A" w:rsidRDefault="00ED4D8A">
            <w:pPr>
              <w:spacing w:after="120"/>
              <w:rPr>
                <w:rFonts w:eastAsiaTheme="minorEastAsia"/>
                <w:color w:val="0070C0"/>
                <w:lang w:val="en-US" w:eastAsia="zh-CN"/>
              </w:rPr>
            </w:pPr>
          </w:p>
        </w:tc>
      </w:tr>
      <w:tr w:rsidR="00ED4D8A" w14:paraId="0FC26001" w14:textId="77777777">
        <w:tc>
          <w:tcPr>
            <w:tcW w:w="1242" w:type="dxa"/>
            <w:vMerge w:val="restart"/>
          </w:tcPr>
          <w:p w14:paraId="169F5677" w14:textId="77777777" w:rsidR="00ED4D8A" w:rsidRDefault="00391F8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9C4D8E9"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18003407" w14:textId="77777777">
        <w:tc>
          <w:tcPr>
            <w:tcW w:w="1242" w:type="dxa"/>
            <w:vMerge/>
          </w:tcPr>
          <w:p w14:paraId="2EE9B57F" w14:textId="77777777" w:rsidR="00ED4D8A" w:rsidRDefault="00ED4D8A">
            <w:pPr>
              <w:spacing w:after="120"/>
              <w:rPr>
                <w:rFonts w:eastAsiaTheme="minorEastAsia"/>
                <w:color w:val="0070C0"/>
                <w:lang w:val="en-US" w:eastAsia="zh-CN"/>
              </w:rPr>
            </w:pPr>
          </w:p>
        </w:tc>
        <w:tc>
          <w:tcPr>
            <w:tcW w:w="8615" w:type="dxa"/>
          </w:tcPr>
          <w:p w14:paraId="56E48647"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702DBC79" w14:textId="77777777">
        <w:tc>
          <w:tcPr>
            <w:tcW w:w="1242" w:type="dxa"/>
            <w:vMerge/>
          </w:tcPr>
          <w:p w14:paraId="5AD8A90A" w14:textId="77777777" w:rsidR="00ED4D8A" w:rsidRDefault="00ED4D8A">
            <w:pPr>
              <w:spacing w:after="120"/>
              <w:rPr>
                <w:rFonts w:eastAsiaTheme="minorEastAsia"/>
                <w:color w:val="0070C0"/>
                <w:lang w:val="en-US" w:eastAsia="zh-CN"/>
              </w:rPr>
            </w:pPr>
          </w:p>
        </w:tc>
        <w:tc>
          <w:tcPr>
            <w:tcW w:w="8615" w:type="dxa"/>
          </w:tcPr>
          <w:p w14:paraId="44D9BCD3" w14:textId="77777777" w:rsidR="00ED4D8A" w:rsidRDefault="00ED4D8A">
            <w:pPr>
              <w:spacing w:after="120"/>
              <w:rPr>
                <w:rFonts w:eastAsiaTheme="minorEastAsia"/>
                <w:color w:val="0070C0"/>
                <w:lang w:val="en-US" w:eastAsia="zh-CN"/>
              </w:rPr>
            </w:pPr>
          </w:p>
        </w:tc>
      </w:tr>
    </w:tbl>
    <w:p w14:paraId="25A45549" w14:textId="77777777" w:rsidR="00ED4D8A" w:rsidRDefault="00ED4D8A">
      <w:pPr>
        <w:rPr>
          <w:color w:val="0070C0"/>
          <w:lang w:val="en-US" w:eastAsia="zh-CN"/>
        </w:rPr>
      </w:pPr>
    </w:p>
    <w:p w14:paraId="2C689794" w14:textId="77777777" w:rsidR="00ED4D8A" w:rsidRDefault="00391F8A">
      <w:pPr>
        <w:pStyle w:val="Titre2"/>
        <w:rPr>
          <w:lang w:val="en-US"/>
        </w:rPr>
      </w:pPr>
      <w:r>
        <w:rPr>
          <w:lang w:val="en-US"/>
        </w:rPr>
        <w:t xml:space="preserve">Summary for 1st round </w:t>
      </w:r>
    </w:p>
    <w:p w14:paraId="438BDC3C" w14:textId="77777777" w:rsidR="00ED4D8A" w:rsidRDefault="00391F8A">
      <w:pPr>
        <w:pStyle w:val="Titre3"/>
        <w:rPr>
          <w:sz w:val="24"/>
          <w:szCs w:val="16"/>
          <w:lang w:val="en-US"/>
        </w:rPr>
      </w:pPr>
      <w:r>
        <w:rPr>
          <w:sz w:val="24"/>
          <w:szCs w:val="16"/>
          <w:lang w:val="en-US"/>
        </w:rPr>
        <w:t xml:space="preserve">Open issues </w:t>
      </w:r>
    </w:p>
    <w:p w14:paraId="25E84E58" w14:textId="7AF1092E" w:rsidR="00ED4D8A" w:rsidRDefault="00ED4D8A">
      <w:pPr>
        <w:rPr>
          <w:i/>
          <w:color w:val="0070C0"/>
          <w:lang w:val="en-US" w:eastAsia="zh-CN"/>
        </w:rPr>
      </w:pPr>
    </w:p>
    <w:p w14:paraId="13865CFE" w14:textId="77777777" w:rsidR="00747A3A" w:rsidRDefault="00747A3A" w:rsidP="00747A3A">
      <w:pPr>
        <w:rPr>
          <w:i/>
          <w:color w:val="0070C0"/>
          <w:lang w:val="en-US" w:eastAsia="zh-CN"/>
        </w:rPr>
      </w:pPr>
      <w:r>
        <w:rPr>
          <w:i/>
          <w:color w:val="0070C0"/>
          <w:lang w:val="en-US" w:eastAsia="zh-CN"/>
        </w:rPr>
        <w:lastRenderedPageBreak/>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34"/>
        <w:gridCol w:w="8397"/>
      </w:tblGrid>
      <w:tr w:rsidR="00747A3A" w14:paraId="4FA62FC7" w14:textId="77777777" w:rsidTr="00DA34E7">
        <w:tc>
          <w:tcPr>
            <w:tcW w:w="1234" w:type="dxa"/>
          </w:tcPr>
          <w:p w14:paraId="24AA4901" w14:textId="77777777" w:rsidR="00747A3A" w:rsidRDefault="00747A3A" w:rsidP="00DA34E7">
            <w:pPr>
              <w:rPr>
                <w:rFonts w:eastAsiaTheme="minorEastAsia"/>
                <w:b/>
                <w:bCs/>
                <w:color w:val="0070C0"/>
                <w:lang w:val="en-US" w:eastAsia="zh-CN"/>
              </w:rPr>
            </w:pPr>
          </w:p>
        </w:tc>
        <w:tc>
          <w:tcPr>
            <w:tcW w:w="8397" w:type="dxa"/>
          </w:tcPr>
          <w:p w14:paraId="33BF5ED7" w14:textId="77777777" w:rsidR="00747A3A" w:rsidRDefault="00747A3A" w:rsidP="00DA34E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47A3A" w14:paraId="5C4EA60C" w14:textId="77777777" w:rsidTr="00DA34E7">
        <w:tc>
          <w:tcPr>
            <w:tcW w:w="1234" w:type="dxa"/>
          </w:tcPr>
          <w:p w14:paraId="3583BEAF" w14:textId="19294A2E" w:rsidR="00747A3A" w:rsidRPr="00037120" w:rsidRDefault="00747A3A" w:rsidP="00DA34E7">
            <w:pPr>
              <w:rPr>
                <w:color w:val="000000" w:themeColor="text1"/>
                <w:lang w:eastAsia="zh-CN"/>
              </w:rPr>
            </w:pPr>
            <w:r>
              <w:rPr>
                <w:b/>
                <w:color w:val="0070C0"/>
                <w:u w:val="single"/>
                <w:lang w:eastAsia="ko-KR"/>
              </w:rPr>
              <w:t>Issue 1-1-3</w:t>
            </w:r>
            <w:r w:rsidRPr="00037120">
              <w:rPr>
                <w:color w:val="000000" w:themeColor="text1"/>
                <w:lang w:eastAsia="zh-CN"/>
              </w:rPr>
              <w:t xml:space="preserve"> </w:t>
            </w:r>
          </w:p>
          <w:p w14:paraId="1A370DCD" w14:textId="77777777" w:rsidR="00747A3A" w:rsidRDefault="00747A3A" w:rsidP="00DA34E7">
            <w:pPr>
              <w:rPr>
                <w:rFonts w:eastAsiaTheme="minorEastAsia"/>
                <w:color w:val="0070C0"/>
                <w:lang w:val="en-US" w:eastAsia="zh-CN"/>
              </w:rPr>
            </w:pPr>
          </w:p>
        </w:tc>
        <w:tc>
          <w:tcPr>
            <w:tcW w:w="8397" w:type="dxa"/>
          </w:tcPr>
          <w:p w14:paraId="6E75A794" w14:textId="77777777" w:rsidR="00747A3A" w:rsidRPr="00660316" w:rsidRDefault="00747A3A" w:rsidP="00747A3A">
            <w:pPr>
              <w:rPr>
                <w:rFonts w:eastAsia="Malgun Gothic"/>
                <w:b/>
                <w:color w:val="0070C0"/>
                <w:highlight w:val="yellow"/>
                <w:u w:val="single"/>
                <w:lang w:val="en-US" w:eastAsia="ko-KR"/>
              </w:rPr>
            </w:pPr>
            <w:r w:rsidRPr="00172205">
              <w:rPr>
                <w:rFonts w:eastAsia="Malgun Gothic"/>
                <w:b/>
                <w:color w:val="0070C0"/>
                <w:highlight w:val="yellow"/>
                <w:u w:val="single"/>
                <w:lang w:val="en-US" w:eastAsia="ko-KR"/>
              </w:rPr>
              <w:t>Furt</w:t>
            </w:r>
            <w:r w:rsidRPr="00660316">
              <w:rPr>
                <w:rFonts w:eastAsia="Malgun Gothic"/>
                <w:b/>
                <w:color w:val="0070C0"/>
                <w:highlight w:val="yellow"/>
                <w:u w:val="single"/>
                <w:lang w:val="en-US" w:eastAsia="ko-KR"/>
              </w:rPr>
              <w:t xml:space="preserve">her discuss below two options </w:t>
            </w:r>
          </w:p>
          <w:p w14:paraId="32AAC197" w14:textId="77777777" w:rsidR="00747A3A" w:rsidRPr="00172205" w:rsidRDefault="00747A3A" w:rsidP="00747A3A">
            <w:pPr>
              <w:pStyle w:val="Paragraphedeliste"/>
              <w:numPr>
                <w:ilvl w:val="0"/>
                <w:numId w:val="19"/>
              </w:numPr>
              <w:ind w:firstLineChars="0"/>
              <w:rPr>
                <w:rFonts w:eastAsia="Malgun Gothic"/>
                <w:b/>
                <w:color w:val="0070C0"/>
                <w:highlight w:val="yellow"/>
                <w:u w:val="single"/>
                <w:lang w:val="en-US" w:eastAsia="ko-KR"/>
              </w:rPr>
            </w:pPr>
            <w:r w:rsidRPr="00172205">
              <w:rPr>
                <w:rFonts w:eastAsia="Malgun Gothic" w:hint="eastAsia"/>
                <w:b/>
                <w:color w:val="0070C0"/>
                <w:highlight w:val="yellow"/>
                <w:u w:val="single"/>
                <w:lang w:val="en-US" w:eastAsia="ko-KR"/>
              </w:rPr>
              <w:t xml:space="preserve">Supporting UL/DL 64QAM for NTN operation as optional with </w:t>
            </w:r>
            <w:r w:rsidRPr="00172205">
              <w:rPr>
                <w:rFonts w:eastAsia="Malgun Gothic"/>
                <w:b/>
                <w:color w:val="0070C0"/>
                <w:highlight w:val="yellow"/>
                <w:u w:val="single"/>
                <w:lang w:val="en-US" w:eastAsia="ko-KR"/>
              </w:rPr>
              <w:t>[per UE]</w:t>
            </w:r>
          </w:p>
          <w:p w14:paraId="4D193D3A" w14:textId="02A3D424" w:rsidR="00747A3A" w:rsidRPr="0040701A" w:rsidRDefault="00747A3A" w:rsidP="0040701A">
            <w:pPr>
              <w:pStyle w:val="Paragraphedeliste"/>
              <w:numPr>
                <w:ilvl w:val="0"/>
                <w:numId w:val="19"/>
              </w:numPr>
              <w:ind w:firstLineChars="0"/>
              <w:rPr>
                <w:rFonts w:eastAsia="Malgun Gothic"/>
                <w:b/>
                <w:color w:val="0070C0"/>
                <w:u w:val="single"/>
                <w:lang w:val="en-US" w:eastAsia="ko-KR"/>
              </w:rPr>
            </w:pPr>
            <w:r w:rsidRPr="00172205">
              <w:rPr>
                <w:rFonts w:eastAsia="Malgun Gothic"/>
                <w:b/>
                <w:color w:val="0070C0"/>
                <w:highlight w:val="yellow"/>
                <w:u w:val="single"/>
                <w:lang w:val="en-US" w:eastAsia="ko-KR"/>
              </w:rPr>
              <w:t>Mandatory same as TN operation</w:t>
            </w:r>
            <w:r w:rsidRPr="00172205">
              <w:rPr>
                <w:rFonts w:eastAsia="Malgun Gothic"/>
                <w:b/>
                <w:color w:val="0070C0"/>
                <w:u w:val="single"/>
                <w:lang w:val="en-US" w:eastAsia="ko-KR"/>
              </w:rPr>
              <w:t xml:space="preserve"> </w:t>
            </w:r>
          </w:p>
        </w:tc>
      </w:tr>
      <w:tr w:rsidR="00747A3A" w14:paraId="5EFADD9F" w14:textId="77777777" w:rsidTr="00DA34E7">
        <w:tc>
          <w:tcPr>
            <w:tcW w:w="1234" w:type="dxa"/>
          </w:tcPr>
          <w:p w14:paraId="7CDC90F6" w14:textId="77777777" w:rsidR="00747A3A" w:rsidRDefault="00747A3A" w:rsidP="00DA34E7">
            <w:pPr>
              <w:rPr>
                <w:b/>
                <w:color w:val="0070C0"/>
                <w:u w:val="single"/>
                <w:lang w:eastAsia="ko-KR"/>
              </w:rPr>
            </w:pPr>
            <w:r>
              <w:rPr>
                <w:b/>
                <w:color w:val="0070C0"/>
                <w:u w:val="single"/>
                <w:lang w:eastAsia="ko-KR"/>
              </w:rPr>
              <w:t>Issue 1-1-1</w:t>
            </w:r>
          </w:p>
          <w:p w14:paraId="30467D52" w14:textId="34B22A93" w:rsidR="00DE6D46" w:rsidRDefault="00DE6D46" w:rsidP="00DA34E7">
            <w:pPr>
              <w:rPr>
                <w:b/>
                <w:color w:val="0070C0"/>
                <w:u w:val="single"/>
                <w:lang w:eastAsia="ko-KR"/>
              </w:rPr>
            </w:pPr>
            <w:r>
              <w:rPr>
                <w:b/>
                <w:color w:val="000000" w:themeColor="text1"/>
                <w:lang w:val="en-US" w:eastAsia="zh-CN"/>
              </w:rPr>
              <w:t>UE feature for NTN – PDSCH</w:t>
            </w:r>
          </w:p>
        </w:tc>
        <w:tc>
          <w:tcPr>
            <w:tcW w:w="8397" w:type="dxa"/>
          </w:tcPr>
          <w:p w14:paraId="5C811AC2" w14:textId="3445A2C0" w:rsidR="00747A3A" w:rsidRPr="0040701A" w:rsidRDefault="00747A3A" w:rsidP="0040701A">
            <w:pPr>
              <w:spacing w:after="120"/>
              <w:jc w:val="both"/>
              <w:rPr>
                <w:rFonts w:eastAsia="SimSun"/>
                <w:szCs w:val="24"/>
                <w:lang w:val="en-US" w:eastAsia="zh-CN"/>
              </w:rPr>
            </w:pPr>
            <w:r w:rsidRPr="0040701A">
              <w:rPr>
                <w:b/>
                <w:szCs w:val="24"/>
                <w:lang w:val="en-US" w:eastAsia="zh-CN"/>
              </w:rPr>
              <w:t>Moderator note:</w:t>
            </w:r>
            <w:r w:rsidRPr="0040701A">
              <w:rPr>
                <w:szCs w:val="24"/>
                <w:lang w:val="en-US" w:eastAsia="zh-CN"/>
              </w:rPr>
              <w:t xml:space="preserve"> Please note that for the time being the discussion is for FR1 only (handheld UE). The current options are described below.</w:t>
            </w:r>
          </w:p>
          <w:p w14:paraId="004CE1F2" w14:textId="0CDB84C4" w:rsidR="00747A3A" w:rsidRDefault="00747A3A" w:rsidP="00747A3A">
            <w:pPr>
              <w:pStyle w:val="Paragraphedeliste"/>
              <w:numPr>
                <w:ilvl w:val="1"/>
                <w:numId w:val="8"/>
              </w:numPr>
              <w:overflowPunct/>
              <w:autoSpaceDE/>
              <w:autoSpaceDN/>
              <w:adjustRightInd/>
              <w:spacing w:after="120"/>
              <w:ind w:left="1440" w:firstLineChars="0"/>
              <w:jc w:val="both"/>
              <w:textAlignment w:val="auto"/>
              <w:rPr>
                <w:rFonts w:eastAsia="SimSun"/>
                <w:color w:val="0070C0"/>
                <w:szCs w:val="24"/>
                <w:lang w:val="en-US" w:eastAsia="zh-CN"/>
              </w:rPr>
            </w:pPr>
            <w:r>
              <w:rPr>
                <w:rFonts w:eastAsia="SimSun"/>
                <w:color w:val="0070C0"/>
                <w:szCs w:val="24"/>
                <w:lang w:val="en-US" w:eastAsia="zh-CN"/>
              </w:rPr>
              <w:t xml:space="preserve">Option 1: </w:t>
            </w:r>
            <w:r>
              <w:rPr>
                <w:rFonts w:ascii="Arial" w:hAnsi="Arial" w:cs="Arial" w:hint="eastAsia"/>
                <w:color w:val="000000"/>
                <w:sz w:val="18"/>
              </w:rPr>
              <w:t>[22-1]</w:t>
            </w:r>
            <w:r>
              <w:rPr>
                <w:rFonts w:ascii="Arial" w:hAnsi="Arial" w:cs="Arial"/>
                <w:color w:val="000000"/>
                <w:sz w:val="18"/>
              </w:rPr>
              <w:t xml:space="preserve"> </w:t>
            </w:r>
            <w:r>
              <w:rPr>
                <w:rFonts w:cs="Arial" w:hint="eastAsia"/>
                <w:color w:val="000000"/>
                <w:lang w:eastAsia="zh-CN"/>
              </w:rPr>
              <w:t>64QAM for PDSCH</w:t>
            </w:r>
          </w:p>
          <w:p w14:paraId="2084C2DA"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Features:</w:t>
            </w:r>
            <w:r>
              <w:t xml:space="preserve"> </w:t>
            </w:r>
            <w:r>
              <w:rPr>
                <w:rFonts w:ascii="Arial" w:eastAsia="Times New Roman" w:hAnsi="Arial" w:cs="Arial"/>
                <w:color w:val="000000"/>
                <w:sz w:val="18"/>
              </w:rPr>
              <w:t>[22. NR_NTN_solutions]</w:t>
            </w:r>
          </w:p>
          <w:p w14:paraId="2033F90B"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Index: </w:t>
            </w:r>
            <w:r>
              <w:rPr>
                <w:rFonts w:ascii="Arial" w:hAnsi="Arial" w:cs="Arial" w:hint="eastAsia"/>
                <w:color w:val="000000"/>
                <w:sz w:val="18"/>
              </w:rPr>
              <w:t>[22-1]</w:t>
            </w:r>
          </w:p>
          <w:p w14:paraId="04E5E6AD"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Feature group: </w:t>
            </w:r>
            <w:r>
              <w:rPr>
                <w:rFonts w:cs="Arial" w:hint="eastAsia"/>
                <w:color w:val="000000"/>
                <w:lang w:eastAsia="zh-CN"/>
              </w:rPr>
              <w:t>64QAM for PDSCH</w:t>
            </w:r>
          </w:p>
          <w:p w14:paraId="02CF3FDC"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Components: </w:t>
            </w:r>
            <w:r>
              <w:rPr>
                <w:rFonts w:cs="Arial" w:hint="eastAsia"/>
                <w:color w:val="000000"/>
                <w:lang w:eastAsia="zh-CN"/>
              </w:rPr>
              <w:t>64QAM for PDSCH</w:t>
            </w:r>
          </w:p>
          <w:p w14:paraId="63D1998F"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Prerequisite feature groups: </w:t>
            </w:r>
            <w:r>
              <w:rPr>
                <w:rFonts w:ascii="Arial" w:hAnsi="Arial" w:cs="Arial"/>
                <w:color w:val="000000"/>
                <w:sz w:val="18"/>
                <w:szCs w:val="18"/>
              </w:rPr>
              <w:t>[N/A]</w:t>
            </w:r>
          </w:p>
          <w:p w14:paraId="7AFCFD75"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Need for the gNB to know if the feature is supported: </w:t>
            </w:r>
            <w:r>
              <w:rPr>
                <w:rFonts w:ascii="Arial" w:hAnsi="Arial" w:cs="Arial"/>
                <w:color w:val="000000"/>
                <w:sz w:val="18"/>
              </w:rPr>
              <w:t>[Yes]</w:t>
            </w:r>
          </w:p>
          <w:p w14:paraId="569461AC"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signalling exchange between UEs (V2X WI only): </w:t>
            </w:r>
            <w:r>
              <w:rPr>
                <w:rFonts w:ascii="Arial" w:hAnsi="Arial" w:cs="Arial"/>
                <w:color w:val="000000"/>
                <w:sz w:val="18"/>
              </w:rPr>
              <w:t>[No]</w:t>
            </w:r>
          </w:p>
          <w:p w14:paraId="1573DA2E"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hAnsi="Arial" w:cs="Arial"/>
                <w:b/>
                <w:color w:val="000000"/>
                <w:sz w:val="18"/>
              </w:rPr>
              <w:t xml:space="preserve">Consequence if the feature is not supported by the UE: </w:t>
            </w:r>
            <w:r>
              <w:rPr>
                <w:lang w:eastAsia="zh-CN"/>
              </w:rPr>
              <w:t xml:space="preserve">[UE does not support </w:t>
            </w:r>
            <w:r>
              <w:rPr>
                <w:rFonts w:hint="eastAsia"/>
                <w:lang w:eastAsia="zh-CN"/>
              </w:rPr>
              <w:t xml:space="preserve">higher modulation 64QAM for PDSCH for NTN. The network cannot </w:t>
            </w:r>
            <w:r>
              <w:rPr>
                <w:lang w:eastAsia="zh-CN"/>
              </w:rPr>
              <w:t>sched</w:t>
            </w:r>
            <w:r>
              <w:rPr>
                <w:rFonts w:hint="eastAsia"/>
                <w:lang w:eastAsia="zh-CN"/>
              </w:rPr>
              <w:t xml:space="preserve">ule 64QAM for PDSCH when DL </w:t>
            </w:r>
            <w:r>
              <w:rPr>
                <w:lang w:eastAsia="zh-CN"/>
              </w:rPr>
              <w:t>propagation</w:t>
            </w:r>
            <w:r>
              <w:rPr>
                <w:rFonts w:hint="eastAsia"/>
                <w:lang w:eastAsia="zh-CN"/>
              </w:rPr>
              <w:t xml:space="preserve"> condition is good enough.]</w:t>
            </w:r>
          </w:p>
          <w:p w14:paraId="1885D042"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hAnsi="Arial" w:cs="Arial"/>
                <w:b/>
                <w:color w:val="000000"/>
                <w:sz w:val="18"/>
              </w:rPr>
              <w:t xml:space="preserve">Type (the ‘type’ definition from UE features should be based on the granularity of 1) Per UE or 2) Per Band or 3) Per BC or 4) Per FS or 5) Per FSPC): </w:t>
            </w:r>
            <w:r>
              <w:rPr>
                <w:rFonts w:ascii="Arial" w:hAnsi="Arial" w:cs="Arial"/>
                <w:color w:val="000000"/>
                <w:sz w:val="18"/>
              </w:rPr>
              <w:t>[Per Band]</w:t>
            </w:r>
          </w:p>
          <w:p w14:paraId="60933AA2"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Need of FDD/TDD differentiation: </w:t>
            </w:r>
            <w:r>
              <w:rPr>
                <w:rFonts w:ascii="Arial" w:hAnsi="Arial" w:cs="Arial"/>
                <w:color w:val="000000"/>
                <w:sz w:val="18"/>
              </w:rPr>
              <w:t>[FDD only]</w:t>
            </w:r>
          </w:p>
          <w:p w14:paraId="0B3D3DB5"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Need of FR1/FR2 differentiation: </w:t>
            </w:r>
            <w:r>
              <w:rPr>
                <w:rFonts w:ascii="Arial" w:hAnsi="Arial" w:cs="Arial"/>
                <w:color w:val="000000"/>
                <w:sz w:val="18"/>
              </w:rPr>
              <w:t>[FR1 only]</w:t>
            </w:r>
          </w:p>
          <w:p w14:paraId="47750EF6"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Capability interpretation for mixture of FDD/TDD and/or FR1/FR2: </w:t>
            </w:r>
            <w:r>
              <w:rPr>
                <w:rFonts w:ascii="Arial" w:hAnsi="Arial" w:cs="Arial"/>
                <w:color w:val="000000"/>
                <w:sz w:val="18"/>
              </w:rPr>
              <w:t>[N/A]</w:t>
            </w:r>
          </w:p>
          <w:p w14:paraId="70CBD4C5"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Note: </w:t>
            </w:r>
            <w:r>
              <w:rPr>
                <w:rFonts w:ascii="Arial" w:hAnsi="Arial" w:cs="Arial" w:hint="eastAsia"/>
                <w:color w:val="000000"/>
                <w:sz w:val="18"/>
              </w:rPr>
              <w:t>[N/A]</w:t>
            </w:r>
          </w:p>
          <w:p w14:paraId="56AE8EDD"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Mandatory</w:t>
            </w:r>
            <w:r>
              <w:rPr>
                <w:rFonts w:ascii="Arial" w:eastAsia="Times New Roman" w:hAnsi="Arial" w:cs="Arial" w:hint="eastAsia"/>
                <w:b/>
                <w:color w:val="000000"/>
                <w:sz w:val="18"/>
              </w:rPr>
              <w:t xml:space="preserve"> </w:t>
            </w:r>
            <w:r>
              <w:rPr>
                <w:rFonts w:ascii="Arial" w:eastAsia="Times New Roman" w:hAnsi="Arial" w:cs="Arial"/>
                <w:b/>
                <w:color w:val="000000"/>
                <w:sz w:val="18"/>
              </w:rPr>
              <w:t xml:space="preserve">/Optional: </w:t>
            </w:r>
            <w:r>
              <w:rPr>
                <w:rFonts w:ascii="Arial" w:hAnsi="Arial" w:cs="Arial"/>
                <w:color w:val="000000"/>
                <w:sz w:val="18"/>
              </w:rPr>
              <w:t>[Optional with capability signalling]</w:t>
            </w:r>
          </w:p>
          <w:p w14:paraId="355E45A1" w14:textId="620CF799" w:rsidR="00747A3A" w:rsidRDefault="00747A3A" w:rsidP="00747A3A">
            <w:pPr>
              <w:pStyle w:val="Paragraphedeliste"/>
              <w:numPr>
                <w:ilvl w:val="1"/>
                <w:numId w:val="8"/>
              </w:numPr>
              <w:overflowPunct/>
              <w:autoSpaceDE/>
              <w:autoSpaceDN/>
              <w:adjustRightInd/>
              <w:spacing w:after="120"/>
              <w:ind w:left="1440" w:firstLineChars="0"/>
              <w:jc w:val="both"/>
              <w:textAlignment w:val="auto"/>
              <w:rPr>
                <w:rFonts w:eastAsia="SimSun"/>
                <w:color w:val="0070C0"/>
                <w:szCs w:val="24"/>
                <w:lang w:val="en-US" w:eastAsia="zh-CN"/>
              </w:rPr>
            </w:pPr>
            <w:r>
              <w:rPr>
                <w:rFonts w:eastAsia="SimSun"/>
                <w:color w:val="0070C0"/>
                <w:szCs w:val="24"/>
                <w:lang w:val="en-US" w:eastAsia="zh-CN"/>
              </w:rPr>
              <w:t xml:space="preserve">Option 2: </w:t>
            </w:r>
            <w:r>
              <w:rPr>
                <w:rFonts w:ascii="Arial" w:hAnsi="Arial" w:cs="Arial"/>
                <w:color w:val="000000"/>
                <w:sz w:val="18"/>
              </w:rPr>
              <w:t xml:space="preserve">Mandatory UE </w:t>
            </w:r>
            <w:r>
              <w:rPr>
                <w:rFonts w:cs="Arial" w:hint="eastAsia"/>
                <w:color w:val="000000"/>
                <w:lang w:eastAsia="zh-CN"/>
              </w:rPr>
              <w:t>64QAM for PDSCH</w:t>
            </w:r>
            <w:r>
              <w:rPr>
                <w:rFonts w:cs="Arial"/>
                <w:color w:val="000000"/>
                <w:lang w:eastAsia="zh-CN"/>
              </w:rPr>
              <w:t xml:space="preserve"> (no UE feature)</w:t>
            </w:r>
          </w:p>
          <w:p w14:paraId="1B427122" w14:textId="73CA5CFD" w:rsidR="00747A3A" w:rsidRDefault="00747A3A" w:rsidP="0040701A">
            <w:pPr>
              <w:pStyle w:val="Paragraphedeliste"/>
              <w:overflowPunct/>
              <w:autoSpaceDE/>
              <w:autoSpaceDN/>
              <w:adjustRightInd/>
              <w:spacing w:after="120"/>
              <w:ind w:left="2376" w:firstLineChars="0" w:firstLine="0"/>
              <w:jc w:val="both"/>
              <w:textAlignment w:val="auto"/>
              <w:rPr>
                <w:color w:val="000000" w:themeColor="text1"/>
                <w:lang w:val="en-US" w:eastAsia="zh-CN"/>
              </w:rPr>
            </w:pPr>
          </w:p>
        </w:tc>
      </w:tr>
      <w:tr w:rsidR="00747A3A" w14:paraId="507B1B48" w14:textId="77777777" w:rsidTr="00DA34E7">
        <w:tc>
          <w:tcPr>
            <w:tcW w:w="1234" w:type="dxa"/>
          </w:tcPr>
          <w:p w14:paraId="3F259AD4" w14:textId="77777777" w:rsidR="00747A3A" w:rsidRDefault="00747A3A" w:rsidP="00DA34E7">
            <w:pPr>
              <w:rPr>
                <w:b/>
                <w:color w:val="0070C0"/>
                <w:u w:val="single"/>
                <w:lang w:eastAsia="ko-KR"/>
              </w:rPr>
            </w:pPr>
            <w:r>
              <w:rPr>
                <w:b/>
                <w:color w:val="0070C0"/>
                <w:u w:val="single"/>
                <w:lang w:eastAsia="ko-KR"/>
              </w:rPr>
              <w:t>Issue 1-1-2</w:t>
            </w:r>
          </w:p>
          <w:p w14:paraId="244924B8" w14:textId="20B19A4C" w:rsidR="00DE6D46" w:rsidRDefault="00DE6D46" w:rsidP="00DA34E7">
            <w:pPr>
              <w:rPr>
                <w:b/>
                <w:color w:val="0070C0"/>
                <w:u w:val="single"/>
                <w:lang w:eastAsia="ko-KR"/>
              </w:rPr>
            </w:pPr>
            <w:r>
              <w:rPr>
                <w:b/>
                <w:color w:val="000000" w:themeColor="text1"/>
                <w:lang w:val="en-US" w:eastAsia="zh-CN"/>
              </w:rPr>
              <w:t>UE feature for NTN – PUSCH</w:t>
            </w:r>
          </w:p>
        </w:tc>
        <w:tc>
          <w:tcPr>
            <w:tcW w:w="8397" w:type="dxa"/>
          </w:tcPr>
          <w:p w14:paraId="63A9E072" w14:textId="0644C42F" w:rsidR="005C4101" w:rsidRPr="0040701A" w:rsidRDefault="005C4101" w:rsidP="0040701A">
            <w:pPr>
              <w:spacing w:after="120"/>
              <w:jc w:val="both"/>
              <w:rPr>
                <w:rFonts w:eastAsia="SimSun"/>
                <w:szCs w:val="24"/>
                <w:lang w:val="en-US" w:eastAsia="zh-CN"/>
              </w:rPr>
            </w:pPr>
            <w:r w:rsidRPr="006210D7">
              <w:rPr>
                <w:rFonts w:eastAsia="SimSun"/>
                <w:b/>
                <w:szCs w:val="24"/>
                <w:lang w:val="en-US" w:eastAsia="zh-CN"/>
              </w:rPr>
              <w:t>Moderator note:</w:t>
            </w:r>
            <w:r w:rsidRPr="006210D7">
              <w:rPr>
                <w:rFonts w:eastAsia="SimSun"/>
                <w:szCs w:val="24"/>
                <w:lang w:val="en-US" w:eastAsia="zh-CN"/>
              </w:rPr>
              <w:t xml:space="preserve"> Please note that for the time being the discussion is for FR1 only (handheld UE). The current options are described below.</w:t>
            </w:r>
          </w:p>
          <w:p w14:paraId="7C1062BC" w14:textId="1E77594F" w:rsidR="00747A3A" w:rsidRDefault="00747A3A" w:rsidP="00747A3A">
            <w:pPr>
              <w:pStyle w:val="Paragraphedeliste"/>
              <w:numPr>
                <w:ilvl w:val="1"/>
                <w:numId w:val="8"/>
              </w:numPr>
              <w:overflowPunct/>
              <w:autoSpaceDE/>
              <w:autoSpaceDN/>
              <w:adjustRightInd/>
              <w:spacing w:after="120"/>
              <w:ind w:left="1440" w:firstLineChars="0"/>
              <w:jc w:val="both"/>
              <w:textAlignment w:val="auto"/>
              <w:rPr>
                <w:rFonts w:eastAsia="SimSun"/>
                <w:color w:val="0070C0"/>
                <w:szCs w:val="24"/>
                <w:lang w:val="en-US" w:eastAsia="zh-CN"/>
              </w:rPr>
            </w:pPr>
            <w:r>
              <w:rPr>
                <w:rFonts w:eastAsia="SimSun"/>
                <w:color w:val="0070C0"/>
                <w:szCs w:val="24"/>
                <w:lang w:val="en-US" w:eastAsia="zh-CN"/>
              </w:rPr>
              <w:t xml:space="preserve">Option 1: </w:t>
            </w:r>
            <w:r>
              <w:rPr>
                <w:rFonts w:ascii="Arial" w:hAnsi="Arial" w:cs="Arial" w:hint="eastAsia"/>
                <w:color w:val="000000"/>
                <w:sz w:val="18"/>
              </w:rPr>
              <w:t>[22-</w:t>
            </w:r>
            <w:r>
              <w:rPr>
                <w:rFonts w:ascii="Arial" w:hAnsi="Arial" w:cs="Arial"/>
                <w:color w:val="000000"/>
                <w:sz w:val="18"/>
              </w:rPr>
              <w:t>2</w:t>
            </w:r>
            <w:r>
              <w:rPr>
                <w:rFonts w:ascii="Arial" w:hAnsi="Arial" w:cs="Arial" w:hint="eastAsia"/>
                <w:color w:val="000000"/>
                <w:sz w:val="18"/>
              </w:rPr>
              <w:t>]</w:t>
            </w:r>
            <w:r>
              <w:rPr>
                <w:rFonts w:ascii="Arial" w:hAnsi="Arial" w:cs="Arial"/>
                <w:color w:val="000000"/>
                <w:sz w:val="18"/>
              </w:rPr>
              <w:t xml:space="preserve"> </w:t>
            </w:r>
            <w:r>
              <w:rPr>
                <w:rFonts w:cs="Arial" w:hint="eastAsia"/>
                <w:color w:val="000000"/>
                <w:lang w:eastAsia="zh-CN"/>
              </w:rPr>
              <w:t>64QAM for P</w:t>
            </w:r>
            <w:r>
              <w:rPr>
                <w:rFonts w:cs="Arial"/>
                <w:color w:val="000000"/>
                <w:lang w:eastAsia="zh-CN"/>
              </w:rPr>
              <w:t>U</w:t>
            </w:r>
            <w:r>
              <w:rPr>
                <w:rFonts w:cs="Arial" w:hint="eastAsia"/>
                <w:color w:val="000000"/>
                <w:lang w:eastAsia="zh-CN"/>
              </w:rPr>
              <w:t>SCH</w:t>
            </w:r>
          </w:p>
          <w:p w14:paraId="1BA8D005"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Features:</w:t>
            </w:r>
            <w:r>
              <w:t xml:space="preserve"> </w:t>
            </w:r>
            <w:r>
              <w:rPr>
                <w:rFonts w:ascii="Arial" w:eastAsia="Times New Roman" w:hAnsi="Arial" w:cs="Arial"/>
                <w:color w:val="000000"/>
                <w:sz w:val="18"/>
              </w:rPr>
              <w:t>[22. NR_NTN_solutions]</w:t>
            </w:r>
          </w:p>
          <w:p w14:paraId="3640FDE6"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Index: </w:t>
            </w:r>
            <w:r>
              <w:rPr>
                <w:rFonts w:ascii="Arial" w:hAnsi="Arial" w:cs="Arial" w:hint="eastAsia"/>
                <w:color w:val="000000"/>
                <w:sz w:val="18"/>
              </w:rPr>
              <w:t>[22-1]</w:t>
            </w:r>
          </w:p>
          <w:p w14:paraId="76592F3A"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Feature group: </w:t>
            </w:r>
            <w:r>
              <w:rPr>
                <w:rFonts w:cs="Arial" w:hint="eastAsia"/>
                <w:color w:val="000000"/>
                <w:lang w:eastAsia="zh-CN"/>
              </w:rPr>
              <w:t>64QAM for P</w:t>
            </w:r>
            <w:r>
              <w:rPr>
                <w:rFonts w:cs="Arial"/>
                <w:color w:val="000000"/>
                <w:lang w:eastAsia="zh-CN"/>
              </w:rPr>
              <w:t>U</w:t>
            </w:r>
            <w:r>
              <w:rPr>
                <w:rFonts w:cs="Arial" w:hint="eastAsia"/>
                <w:color w:val="000000"/>
                <w:lang w:eastAsia="zh-CN"/>
              </w:rPr>
              <w:t>SCH</w:t>
            </w:r>
          </w:p>
          <w:p w14:paraId="5675B9A2"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Components: </w:t>
            </w:r>
            <w:r>
              <w:rPr>
                <w:rFonts w:cs="Arial" w:hint="eastAsia"/>
                <w:color w:val="000000"/>
                <w:lang w:eastAsia="zh-CN"/>
              </w:rPr>
              <w:t>64QAM for P</w:t>
            </w:r>
            <w:r>
              <w:rPr>
                <w:rFonts w:cs="Arial"/>
                <w:color w:val="000000"/>
                <w:lang w:eastAsia="zh-CN"/>
              </w:rPr>
              <w:t>U</w:t>
            </w:r>
            <w:r>
              <w:rPr>
                <w:rFonts w:cs="Arial" w:hint="eastAsia"/>
                <w:color w:val="000000"/>
                <w:lang w:eastAsia="zh-CN"/>
              </w:rPr>
              <w:t>SCH</w:t>
            </w:r>
          </w:p>
          <w:p w14:paraId="7D5F558A"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Prerequisite feature groups: </w:t>
            </w:r>
            <w:r>
              <w:rPr>
                <w:rFonts w:ascii="Arial" w:hAnsi="Arial" w:cs="Arial"/>
                <w:color w:val="000000"/>
                <w:sz w:val="18"/>
                <w:szCs w:val="18"/>
              </w:rPr>
              <w:t>[N/A]</w:t>
            </w:r>
          </w:p>
          <w:p w14:paraId="4D61793B"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Need for the gNB to know if the feature is supported: </w:t>
            </w:r>
            <w:r>
              <w:rPr>
                <w:rFonts w:ascii="Arial" w:hAnsi="Arial" w:cs="Arial"/>
                <w:color w:val="000000"/>
                <w:sz w:val="18"/>
              </w:rPr>
              <w:t>[Yes]</w:t>
            </w:r>
          </w:p>
          <w:p w14:paraId="2F74AE11"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Gulim" w:hAnsi="Arial" w:cs="Arial"/>
                <w:b/>
                <w:color w:val="000000"/>
                <w:sz w:val="18"/>
              </w:rPr>
              <w:lastRenderedPageBreak/>
              <w:t xml:space="preserve">Applicable to </w:t>
            </w:r>
            <w:r>
              <w:rPr>
                <w:rFonts w:ascii="Arial" w:eastAsia="Times New Roman" w:hAnsi="Arial" w:cs="Arial"/>
                <w:b/>
                <w:color w:val="000000"/>
                <w:sz w:val="18"/>
              </w:rPr>
              <w:t xml:space="preserve">the capability signalling exchange between UEs (V2X WI only): </w:t>
            </w:r>
            <w:r>
              <w:rPr>
                <w:rFonts w:ascii="Arial" w:hAnsi="Arial" w:cs="Arial"/>
                <w:color w:val="000000"/>
                <w:sz w:val="18"/>
              </w:rPr>
              <w:t>[No]</w:t>
            </w:r>
          </w:p>
          <w:p w14:paraId="2A468FA7" w14:textId="4AFDC6ED"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hAnsi="Arial" w:cs="Arial"/>
                <w:b/>
                <w:color w:val="000000"/>
                <w:sz w:val="18"/>
              </w:rPr>
              <w:t xml:space="preserve">Consequence if the feature is not supported by the UE: </w:t>
            </w:r>
            <w:r>
              <w:rPr>
                <w:lang w:eastAsia="zh-CN"/>
              </w:rPr>
              <w:t xml:space="preserve">[UE does not support </w:t>
            </w:r>
            <w:r>
              <w:rPr>
                <w:rFonts w:hint="eastAsia"/>
                <w:lang w:eastAsia="zh-CN"/>
              </w:rPr>
              <w:t xml:space="preserve">higher modulation 64QAM for PUSCH for NTN. The network cannot </w:t>
            </w:r>
            <w:r>
              <w:rPr>
                <w:lang w:eastAsia="zh-CN"/>
              </w:rPr>
              <w:t>sched</w:t>
            </w:r>
            <w:r>
              <w:rPr>
                <w:rFonts w:hint="eastAsia"/>
                <w:lang w:eastAsia="zh-CN"/>
              </w:rPr>
              <w:t xml:space="preserve">ule 64QAM for PUSCH when </w:t>
            </w:r>
            <w:r>
              <w:rPr>
                <w:lang w:eastAsia="zh-CN"/>
              </w:rPr>
              <w:t>U</w:t>
            </w:r>
            <w:r>
              <w:rPr>
                <w:rFonts w:hint="eastAsia"/>
                <w:lang w:eastAsia="zh-CN"/>
              </w:rPr>
              <w:t xml:space="preserve">L </w:t>
            </w:r>
            <w:r>
              <w:rPr>
                <w:lang w:eastAsia="zh-CN"/>
              </w:rPr>
              <w:t>propagation</w:t>
            </w:r>
            <w:r>
              <w:rPr>
                <w:rFonts w:hint="eastAsia"/>
                <w:lang w:eastAsia="zh-CN"/>
              </w:rPr>
              <w:t xml:space="preserve"> condition is good enough.]</w:t>
            </w:r>
          </w:p>
          <w:p w14:paraId="7001CC76"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hAnsi="Arial" w:cs="Arial"/>
                <w:b/>
                <w:color w:val="000000"/>
                <w:sz w:val="18"/>
              </w:rPr>
              <w:t xml:space="preserve">Type (the ‘type’ definition from UE features should be based on the granularity of 1) Per UE or 2) Per Band or 3) Per BC or 4) Per FS or 5) Per FSPC): </w:t>
            </w:r>
            <w:r>
              <w:rPr>
                <w:rFonts w:ascii="Arial" w:hAnsi="Arial" w:cs="Arial"/>
                <w:color w:val="000000"/>
                <w:sz w:val="18"/>
              </w:rPr>
              <w:t>[Per Band]</w:t>
            </w:r>
          </w:p>
          <w:p w14:paraId="100DC00F"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Need of FDD/TDD differentiation: </w:t>
            </w:r>
            <w:r>
              <w:rPr>
                <w:rFonts w:ascii="Arial" w:hAnsi="Arial" w:cs="Arial"/>
                <w:color w:val="000000"/>
                <w:sz w:val="18"/>
              </w:rPr>
              <w:t>[FDD only]</w:t>
            </w:r>
          </w:p>
          <w:p w14:paraId="7A8DB638"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Need of FR1/FR2 differentiation: </w:t>
            </w:r>
            <w:r>
              <w:rPr>
                <w:rFonts w:ascii="Arial" w:hAnsi="Arial" w:cs="Arial"/>
                <w:color w:val="000000"/>
                <w:sz w:val="18"/>
              </w:rPr>
              <w:t>[FR1 only]</w:t>
            </w:r>
          </w:p>
          <w:p w14:paraId="29947A15"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Capability interpretation for mixture of FDD/TDD and/or FR1/FR2: </w:t>
            </w:r>
            <w:r>
              <w:rPr>
                <w:rFonts w:ascii="Arial" w:hAnsi="Arial" w:cs="Arial"/>
                <w:color w:val="000000"/>
                <w:sz w:val="18"/>
              </w:rPr>
              <w:t>[N/A]</w:t>
            </w:r>
          </w:p>
          <w:p w14:paraId="401C354C"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 xml:space="preserve">Note: </w:t>
            </w:r>
            <w:r>
              <w:rPr>
                <w:rFonts w:ascii="Arial" w:hAnsi="Arial" w:cs="Arial" w:hint="eastAsia"/>
                <w:color w:val="000000"/>
                <w:sz w:val="18"/>
              </w:rPr>
              <w:t>[N/A]</w:t>
            </w:r>
          </w:p>
          <w:p w14:paraId="15356AE5" w14:textId="1DA642E4" w:rsidR="00747A3A" w:rsidRPr="0040701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szCs w:val="24"/>
                <w:lang w:val="en-US" w:eastAsia="zh-CN"/>
              </w:rPr>
            </w:pPr>
            <w:r>
              <w:rPr>
                <w:rFonts w:ascii="Arial" w:eastAsia="Times New Roman" w:hAnsi="Arial" w:cs="Arial"/>
                <w:b/>
                <w:color w:val="000000"/>
                <w:sz w:val="18"/>
              </w:rPr>
              <w:t>Mandatory</w:t>
            </w:r>
            <w:r>
              <w:rPr>
                <w:rFonts w:ascii="Arial" w:eastAsia="Times New Roman" w:hAnsi="Arial" w:cs="Arial" w:hint="eastAsia"/>
                <w:b/>
                <w:color w:val="000000"/>
                <w:sz w:val="18"/>
              </w:rPr>
              <w:t xml:space="preserve"> </w:t>
            </w:r>
            <w:r>
              <w:rPr>
                <w:rFonts w:ascii="Arial" w:eastAsia="Times New Roman" w:hAnsi="Arial" w:cs="Arial"/>
                <w:b/>
                <w:color w:val="000000"/>
                <w:sz w:val="18"/>
              </w:rPr>
              <w:t xml:space="preserve">/Optional: </w:t>
            </w:r>
            <w:r>
              <w:rPr>
                <w:rFonts w:ascii="Arial" w:hAnsi="Arial" w:cs="Arial"/>
                <w:color w:val="000000"/>
                <w:sz w:val="18"/>
              </w:rPr>
              <w:t>[Optional with capability signalling]</w:t>
            </w:r>
          </w:p>
          <w:p w14:paraId="6710D481" w14:textId="5A871FCB" w:rsidR="00747A3A" w:rsidRDefault="00747A3A" w:rsidP="00747A3A">
            <w:pPr>
              <w:pStyle w:val="Paragraphedeliste"/>
              <w:numPr>
                <w:ilvl w:val="1"/>
                <w:numId w:val="8"/>
              </w:numPr>
              <w:overflowPunct/>
              <w:autoSpaceDE/>
              <w:autoSpaceDN/>
              <w:adjustRightInd/>
              <w:spacing w:after="120"/>
              <w:ind w:left="1440" w:firstLineChars="0"/>
              <w:jc w:val="both"/>
              <w:textAlignment w:val="auto"/>
              <w:rPr>
                <w:rFonts w:eastAsia="SimSun"/>
                <w:color w:val="0070C0"/>
                <w:szCs w:val="24"/>
                <w:lang w:val="en-US" w:eastAsia="zh-CN"/>
              </w:rPr>
            </w:pPr>
            <w:r>
              <w:rPr>
                <w:rFonts w:eastAsia="SimSun"/>
                <w:color w:val="0070C0"/>
                <w:szCs w:val="24"/>
                <w:lang w:val="en-US" w:eastAsia="zh-CN"/>
              </w:rPr>
              <w:t xml:space="preserve">Option 2: </w:t>
            </w:r>
            <w:r>
              <w:rPr>
                <w:rFonts w:ascii="Arial" w:hAnsi="Arial" w:cs="Arial"/>
                <w:color w:val="000000"/>
                <w:sz w:val="18"/>
              </w:rPr>
              <w:t xml:space="preserve">Mandatory UE </w:t>
            </w:r>
            <w:r>
              <w:rPr>
                <w:rFonts w:cs="Arial" w:hint="eastAsia"/>
                <w:color w:val="000000"/>
                <w:lang w:eastAsia="zh-CN"/>
              </w:rPr>
              <w:t>64QAM for P</w:t>
            </w:r>
            <w:r>
              <w:rPr>
                <w:rFonts w:cs="Arial"/>
                <w:color w:val="000000"/>
                <w:lang w:eastAsia="zh-CN"/>
              </w:rPr>
              <w:t>U</w:t>
            </w:r>
            <w:r>
              <w:rPr>
                <w:rFonts w:cs="Arial" w:hint="eastAsia"/>
                <w:color w:val="000000"/>
                <w:lang w:eastAsia="zh-CN"/>
              </w:rPr>
              <w:t>SCH</w:t>
            </w:r>
            <w:r>
              <w:rPr>
                <w:rFonts w:cs="Arial"/>
                <w:color w:val="000000"/>
                <w:lang w:eastAsia="zh-CN"/>
              </w:rPr>
              <w:t xml:space="preserve"> (no UE feature)</w:t>
            </w:r>
          </w:p>
          <w:p w14:paraId="0E60E92B" w14:textId="77777777" w:rsidR="00747A3A" w:rsidRPr="0040701A" w:rsidRDefault="00747A3A" w:rsidP="0040701A">
            <w:pPr>
              <w:spacing w:after="120"/>
              <w:jc w:val="both"/>
              <w:rPr>
                <w:rFonts w:eastAsia="SimSun"/>
                <w:color w:val="0070C0"/>
                <w:szCs w:val="24"/>
                <w:lang w:val="en-US" w:eastAsia="zh-CN"/>
              </w:rPr>
            </w:pPr>
          </w:p>
          <w:p w14:paraId="25127765" w14:textId="77777777" w:rsidR="00747A3A" w:rsidRDefault="00747A3A" w:rsidP="00DA34E7">
            <w:pPr>
              <w:spacing w:after="120"/>
              <w:rPr>
                <w:color w:val="000000" w:themeColor="text1"/>
                <w:lang w:val="en-US" w:eastAsia="zh-CN"/>
              </w:rPr>
            </w:pPr>
          </w:p>
        </w:tc>
      </w:tr>
    </w:tbl>
    <w:p w14:paraId="5044FB3E" w14:textId="77777777" w:rsidR="00747A3A" w:rsidRDefault="00747A3A" w:rsidP="00747A3A">
      <w:pPr>
        <w:rPr>
          <w:i/>
          <w:color w:val="0070C0"/>
          <w:lang w:val="en-US" w:eastAsia="zh-CN"/>
        </w:rPr>
      </w:pPr>
    </w:p>
    <w:p w14:paraId="0BFA11B7" w14:textId="77777777" w:rsidR="00747A3A" w:rsidRDefault="00747A3A">
      <w:pPr>
        <w:rPr>
          <w:i/>
          <w:color w:val="0070C0"/>
          <w:lang w:val="en-US" w:eastAsia="zh-CN"/>
        </w:rPr>
      </w:pPr>
    </w:p>
    <w:p w14:paraId="5C12426F" w14:textId="77777777" w:rsidR="00ED4D8A" w:rsidRDefault="00391F8A">
      <w:pPr>
        <w:pStyle w:val="Titre3"/>
        <w:rPr>
          <w:sz w:val="24"/>
          <w:szCs w:val="16"/>
          <w:lang w:val="en-US"/>
        </w:rPr>
      </w:pPr>
      <w:r>
        <w:rPr>
          <w:sz w:val="24"/>
          <w:szCs w:val="16"/>
          <w:lang w:val="en-US"/>
        </w:rPr>
        <w:t>CRs/TPs</w:t>
      </w:r>
    </w:p>
    <w:p w14:paraId="438B8C91" w14:textId="77777777" w:rsidR="00ED4D8A" w:rsidRDefault="00391F8A">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5B9C7443" w14:textId="77777777" w:rsidR="00ED4D8A" w:rsidRDefault="00391F8A">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Grilledutableau"/>
        <w:tblW w:w="0" w:type="auto"/>
        <w:tblLook w:val="04A0" w:firstRow="1" w:lastRow="0" w:firstColumn="1" w:lastColumn="0" w:noHBand="0" w:noVBand="1"/>
      </w:tblPr>
      <w:tblGrid>
        <w:gridCol w:w="1231"/>
        <w:gridCol w:w="8400"/>
      </w:tblGrid>
      <w:tr w:rsidR="00ED4D8A" w14:paraId="69D63850" w14:textId="77777777">
        <w:tc>
          <w:tcPr>
            <w:tcW w:w="1242" w:type="dxa"/>
          </w:tcPr>
          <w:p w14:paraId="1C250329" w14:textId="77777777" w:rsidR="00ED4D8A" w:rsidRDefault="00391F8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2F7070C" w14:textId="77777777" w:rsidR="00ED4D8A" w:rsidRDefault="00391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D4D8A" w14:paraId="6826CCDB" w14:textId="77777777">
        <w:tc>
          <w:tcPr>
            <w:tcW w:w="1242" w:type="dxa"/>
          </w:tcPr>
          <w:p w14:paraId="5A3B56E9" w14:textId="77777777" w:rsidR="00ED4D8A" w:rsidRDefault="00391F8A">
            <w:pPr>
              <w:rPr>
                <w:rFonts w:eastAsiaTheme="minorEastAsia"/>
                <w:color w:val="0070C0"/>
                <w:lang w:val="en-US" w:eastAsia="zh-CN"/>
              </w:rPr>
            </w:pPr>
            <w:r>
              <w:rPr>
                <w:rFonts w:eastAsiaTheme="minorEastAsia"/>
                <w:color w:val="0070C0"/>
                <w:lang w:val="en-US" w:eastAsia="zh-CN"/>
              </w:rPr>
              <w:t>XXX</w:t>
            </w:r>
          </w:p>
        </w:tc>
        <w:tc>
          <w:tcPr>
            <w:tcW w:w="8615" w:type="dxa"/>
          </w:tcPr>
          <w:p w14:paraId="31822088" w14:textId="77777777" w:rsidR="00ED4D8A" w:rsidRDefault="00391F8A">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338DEA64" w14:textId="77777777" w:rsidR="00ED4D8A" w:rsidRDefault="00ED4D8A">
      <w:pPr>
        <w:rPr>
          <w:color w:val="0070C0"/>
          <w:lang w:val="en-US" w:eastAsia="zh-CN"/>
        </w:rPr>
      </w:pPr>
    </w:p>
    <w:p w14:paraId="6665C954" w14:textId="77777777" w:rsidR="00ED4D8A" w:rsidRDefault="00391F8A">
      <w:pPr>
        <w:pStyle w:val="Titre2"/>
        <w:rPr>
          <w:lang w:val="en-US"/>
        </w:rPr>
      </w:pPr>
      <w:r>
        <w:rPr>
          <w:lang w:val="en-US"/>
        </w:rPr>
        <w:t>Discussion on 2nd round (if applicable)</w:t>
      </w:r>
    </w:p>
    <w:p w14:paraId="69E994E6" w14:textId="77777777" w:rsidR="00ED4D8A" w:rsidRDefault="00391F8A">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B02AB15" w14:textId="26C9A7B9" w:rsidR="000C20E8" w:rsidRDefault="000C20E8" w:rsidP="0040701A">
      <w:pPr>
        <w:rPr>
          <w:rFonts w:eastAsia="Malgun Gothic"/>
          <w:b/>
          <w:color w:val="0070C0"/>
          <w:u w:val="single"/>
          <w:lang w:val="en-US" w:eastAsia="ko-KR"/>
        </w:rPr>
      </w:pPr>
    </w:p>
    <w:p w14:paraId="213438CE" w14:textId="1ABC1E78" w:rsidR="005C4101" w:rsidRPr="0040701A" w:rsidRDefault="005C4101" w:rsidP="0040701A">
      <w:pPr>
        <w:rPr>
          <w:rFonts w:eastAsia="Malgun Gothic"/>
          <w:b/>
          <w:color w:val="0070C0"/>
          <w:u w:val="single"/>
          <w:lang w:val="en-US" w:eastAsia="ko-KR"/>
        </w:rPr>
      </w:pPr>
      <w:r w:rsidRPr="0040701A">
        <w:rPr>
          <w:rFonts w:eastAsia="Malgun Gothic"/>
          <w:b/>
          <w:color w:val="0070C0"/>
          <w:highlight w:val="yellow"/>
          <w:u w:val="single"/>
          <w:lang w:val="en-US" w:eastAsia="ko-KR"/>
        </w:rPr>
        <w:t>Questions and Tables to be added.</w:t>
      </w:r>
    </w:p>
    <w:p w14:paraId="41021F49" w14:textId="77777777" w:rsidR="00ED4D8A" w:rsidRDefault="00ED4D8A">
      <w:pPr>
        <w:rPr>
          <w:i/>
          <w:color w:val="0070C0"/>
          <w:lang w:val="en-US" w:eastAsia="zh-CN"/>
        </w:rPr>
      </w:pPr>
    </w:p>
    <w:p w14:paraId="634D45B9" w14:textId="77777777" w:rsidR="00ED4D8A" w:rsidRDefault="00ED4D8A">
      <w:pPr>
        <w:rPr>
          <w:i/>
          <w:color w:val="0070C0"/>
          <w:lang w:val="en-US" w:eastAsia="zh-CN"/>
        </w:rPr>
      </w:pPr>
    </w:p>
    <w:p w14:paraId="2678A865" w14:textId="77777777" w:rsidR="00ED4D8A" w:rsidRDefault="00ED4D8A">
      <w:pPr>
        <w:rPr>
          <w:i/>
          <w:color w:val="0070C0"/>
          <w:lang w:val="en-US" w:eastAsia="zh-CN"/>
        </w:rPr>
      </w:pPr>
    </w:p>
    <w:p w14:paraId="74D2A243" w14:textId="77777777" w:rsidR="00ED4D8A" w:rsidRDefault="00ED4D8A">
      <w:pPr>
        <w:rPr>
          <w:i/>
          <w:color w:val="0070C0"/>
          <w:lang w:val="en-US" w:eastAsia="zh-CN"/>
        </w:rPr>
      </w:pPr>
    </w:p>
    <w:p w14:paraId="4FA7CF09" w14:textId="77777777" w:rsidR="00ED4D8A" w:rsidRDefault="00391F8A">
      <w:pPr>
        <w:pStyle w:val="Titre1"/>
        <w:rPr>
          <w:lang w:val="en-US" w:eastAsia="ja-JP"/>
        </w:rPr>
      </w:pPr>
      <w:r>
        <w:rPr>
          <w:lang w:val="en-US" w:eastAsia="ja-JP"/>
        </w:rPr>
        <w:lastRenderedPageBreak/>
        <w:t xml:space="preserve">Topic #2: </w:t>
      </w:r>
      <w:r>
        <w:rPr>
          <w:color w:val="000000" w:themeColor="text1"/>
          <w:lang w:val="en-US" w:eastAsia="zh-CN"/>
        </w:rPr>
        <w:t>NTN SAN Class</w:t>
      </w:r>
    </w:p>
    <w:p w14:paraId="73BE7F48" w14:textId="77777777" w:rsidR="00ED4D8A" w:rsidRDefault="00391F8A">
      <w:pPr>
        <w:rPr>
          <w:i/>
          <w:color w:val="0070C0"/>
          <w:lang w:val="en-US" w:eastAsia="zh-CN"/>
        </w:rPr>
      </w:pPr>
      <w:r>
        <w:rPr>
          <w:i/>
          <w:color w:val="0070C0"/>
          <w:lang w:val="en-US" w:eastAsia="zh-CN"/>
        </w:rPr>
        <w:t>Main technical topic overview. The structure can be done based on sub-agenda basis.</w:t>
      </w:r>
    </w:p>
    <w:p w14:paraId="6E25E663" w14:textId="77777777" w:rsidR="00ED4D8A" w:rsidRDefault="00391F8A">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45"/>
        <w:gridCol w:w="1021"/>
        <w:gridCol w:w="7765"/>
      </w:tblGrid>
      <w:tr w:rsidR="00ED4D8A" w14:paraId="55BBE7C9"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3F046045" w14:textId="77777777" w:rsidR="00ED4D8A" w:rsidRDefault="00391F8A">
            <w:pPr>
              <w:jc w:val="center"/>
              <w:rPr>
                <w:rFonts w:asciiTheme="majorBidi" w:hAnsiTheme="majorBidi" w:cstheme="majorBidi"/>
                <w:i/>
                <w:color w:val="0070C0"/>
                <w:lang w:val="en-US" w:eastAsia="zh-CN"/>
              </w:rPr>
            </w:pPr>
            <w:r>
              <w:rPr>
                <w:b/>
                <w:bCs/>
                <w:lang w:val="en-US"/>
              </w:rPr>
              <w:t>TDoc Number</w:t>
            </w:r>
          </w:p>
        </w:tc>
        <w:tc>
          <w:tcPr>
            <w:tcW w:w="1021" w:type="dxa"/>
            <w:tcBorders>
              <w:top w:val="single" w:sz="4" w:space="0" w:color="000000"/>
              <w:left w:val="single" w:sz="4" w:space="0" w:color="000000"/>
              <w:bottom w:val="single" w:sz="4" w:space="0" w:color="000000"/>
              <w:right w:val="single" w:sz="4" w:space="0" w:color="000000"/>
            </w:tcBorders>
            <w:vAlign w:val="center"/>
          </w:tcPr>
          <w:p w14:paraId="25EE1E18" w14:textId="77777777" w:rsidR="00ED4D8A" w:rsidRDefault="00391F8A">
            <w:pPr>
              <w:jc w:val="center"/>
              <w:rPr>
                <w:rFonts w:asciiTheme="majorBidi" w:hAnsiTheme="majorBidi" w:cstheme="majorBidi"/>
                <w:i/>
                <w:color w:val="0070C0"/>
                <w:lang w:val="en-US" w:eastAsia="zh-CN"/>
              </w:rPr>
            </w:pPr>
            <w:r>
              <w:rPr>
                <w:b/>
                <w:bCs/>
                <w:lang w:val="en-US"/>
              </w:rPr>
              <w:t>Company</w:t>
            </w:r>
          </w:p>
        </w:tc>
        <w:tc>
          <w:tcPr>
            <w:tcW w:w="7765" w:type="dxa"/>
            <w:tcBorders>
              <w:top w:val="single" w:sz="4" w:space="0" w:color="000000"/>
              <w:left w:val="single" w:sz="4" w:space="0" w:color="000000"/>
              <w:bottom w:val="single" w:sz="4" w:space="0" w:color="000000"/>
              <w:right w:val="single" w:sz="4" w:space="0" w:color="000000"/>
            </w:tcBorders>
          </w:tcPr>
          <w:p w14:paraId="3B054F31" w14:textId="77777777" w:rsidR="00ED4D8A" w:rsidRDefault="00391F8A">
            <w:pPr>
              <w:jc w:val="center"/>
              <w:rPr>
                <w:rFonts w:asciiTheme="majorBidi" w:hAnsiTheme="majorBidi" w:cstheme="majorBidi"/>
                <w:i/>
                <w:color w:val="0070C0"/>
                <w:lang w:val="en-US" w:eastAsia="zh-CN"/>
              </w:rPr>
            </w:pPr>
            <w:r>
              <w:rPr>
                <w:b/>
                <w:bCs/>
                <w:lang w:val="en-US"/>
              </w:rPr>
              <w:t>Proposals / Observations</w:t>
            </w:r>
          </w:p>
        </w:tc>
      </w:tr>
      <w:tr w:rsidR="00ED4D8A" w14:paraId="32C15385"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24B7F3D2"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59" w:tgtFrame="_blank" w:history="1">
              <w:r w:rsidR="00391F8A">
                <w:rPr>
                  <w:rStyle w:val="Lienhypertexte"/>
                  <w:rFonts w:ascii="Arial" w:hAnsi="Arial" w:cs="Arial"/>
                  <w:color w:val="000000"/>
                  <w:sz w:val="18"/>
                  <w:szCs w:val="18"/>
                </w:rPr>
                <w:t>R4-2205048</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4011850C"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Ericsson</w:t>
            </w:r>
          </w:p>
        </w:tc>
        <w:tc>
          <w:tcPr>
            <w:tcW w:w="7765" w:type="dxa"/>
            <w:tcBorders>
              <w:top w:val="single" w:sz="4" w:space="0" w:color="000000"/>
              <w:left w:val="single" w:sz="4" w:space="0" w:color="000000"/>
              <w:bottom w:val="single" w:sz="4" w:space="0" w:color="000000"/>
              <w:right w:val="single" w:sz="4" w:space="0" w:color="000000"/>
            </w:tcBorders>
          </w:tcPr>
          <w:p w14:paraId="7B29FB51" w14:textId="77777777" w:rsidR="00ED4D8A" w:rsidRDefault="00391F8A">
            <w:pPr>
              <w:rPr>
                <w:b/>
                <w:bCs/>
                <w:lang w:val="en-US" w:eastAsia="zh-CN"/>
              </w:rPr>
            </w:pPr>
            <w:r>
              <w:rPr>
                <w:b/>
                <w:bCs/>
                <w:lang w:val="en-US" w:eastAsia="zh-CN"/>
              </w:rPr>
              <w:t>Observation1: Considering the different noise figure value for the different type of satellites, the following SAN classes should be considered: LEO and GEO.</w:t>
            </w:r>
          </w:p>
          <w:p w14:paraId="149B4A17" w14:textId="77777777" w:rsidR="00ED4D8A" w:rsidRDefault="00391F8A">
            <w:pPr>
              <w:rPr>
                <w:b/>
                <w:bCs/>
                <w:lang w:val="en-US" w:eastAsia="zh-CN"/>
              </w:rPr>
            </w:pPr>
            <w:r>
              <w:rPr>
                <w:b/>
                <w:bCs/>
                <w:lang w:val="en-US" w:eastAsia="zh-CN"/>
              </w:rPr>
              <w:t>Observation2: Considering the different IoT level for the different type of satellites, the following SAN classes should be considered: LEO600, LEO1200 and GEO.</w:t>
            </w:r>
          </w:p>
          <w:p w14:paraId="24760AFB" w14:textId="77777777" w:rsidR="00ED4D8A" w:rsidRDefault="00391F8A">
            <w:pPr>
              <w:rPr>
                <w:b/>
                <w:bCs/>
                <w:lang w:eastAsia="zh-CN"/>
              </w:rPr>
            </w:pPr>
            <w:r>
              <w:rPr>
                <w:lang w:val="en-US"/>
              </w:rPr>
              <w:t>And, based on those observations, we made the following proposal:</w:t>
            </w:r>
          </w:p>
          <w:p w14:paraId="5F90029E" w14:textId="77777777" w:rsidR="00ED4D8A" w:rsidRDefault="00391F8A">
            <w:pPr>
              <w:spacing w:after="120"/>
              <w:rPr>
                <w:rFonts w:asciiTheme="majorBidi" w:eastAsia="Times New Roman" w:hAnsiTheme="majorBidi" w:cstheme="majorBidi"/>
                <w:color w:val="000000" w:themeColor="text1"/>
                <w:lang w:val="en-US" w:eastAsia="fr-FR"/>
              </w:rPr>
            </w:pPr>
            <w:r>
              <w:rPr>
                <w:b/>
                <w:bCs/>
                <w:lang w:val="en-US" w:eastAsia="zh-CN"/>
              </w:rPr>
              <w:t>Proposal: RAN4 should introduce the following SAN classes: GEO, LEO600 and LEO1200 for SAN type 1-H and type 1-O.</w:t>
            </w:r>
          </w:p>
        </w:tc>
      </w:tr>
    </w:tbl>
    <w:p w14:paraId="3DADF347" w14:textId="77777777" w:rsidR="00ED4D8A" w:rsidRDefault="00ED4D8A">
      <w:pPr>
        <w:rPr>
          <w:lang w:val="en-US"/>
        </w:rPr>
      </w:pPr>
    </w:p>
    <w:p w14:paraId="555ABC17" w14:textId="77777777" w:rsidR="00ED4D8A" w:rsidRDefault="00391F8A">
      <w:pPr>
        <w:pStyle w:val="Titre2"/>
        <w:rPr>
          <w:lang w:val="en-US"/>
        </w:rPr>
      </w:pPr>
      <w:r>
        <w:rPr>
          <w:lang w:val="en-US"/>
        </w:rPr>
        <w:t>Open issues summary</w:t>
      </w:r>
    </w:p>
    <w:p w14:paraId="14EE9B45" w14:textId="77777777" w:rsidR="00ED4D8A" w:rsidRDefault="00391F8A">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20C76289" w14:textId="77777777" w:rsidR="00ED4D8A" w:rsidRDefault="00391F8A">
      <w:pPr>
        <w:pStyle w:val="Titre3"/>
        <w:rPr>
          <w:sz w:val="24"/>
          <w:szCs w:val="16"/>
          <w:lang w:val="en-US"/>
        </w:rPr>
      </w:pPr>
      <w:r>
        <w:rPr>
          <w:sz w:val="24"/>
          <w:szCs w:val="16"/>
          <w:lang w:val="en-US"/>
        </w:rPr>
        <w:t>Sub-topic 2-1</w:t>
      </w:r>
    </w:p>
    <w:p w14:paraId="1C1BEBA7" w14:textId="77777777" w:rsidR="00ED4D8A" w:rsidRDefault="00391F8A">
      <w:pPr>
        <w:rPr>
          <w:lang w:val="fr-FR" w:eastAsia="zh-CN"/>
        </w:rPr>
      </w:pPr>
      <w:r>
        <w:rPr>
          <w:i/>
          <w:color w:val="0070C0"/>
          <w:lang w:val="fr-FR" w:eastAsia="zh-CN"/>
        </w:rPr>
        <w:t xml:space="preserve">Sub-topic description: </w:t>
      </w:r>
      <w:r>
        <w:rPr>
          <w:lang w:val="fr-FR" w:eastAsia="zh-CN"/>
        </w:rPr>
        <w:t>Satellite Access Node (BS) Class</w:t>
      </w:r>
    </w:p>
    <w:p w14:paraId="762C1CE3" w14:textId="77777777" w:rsidR="00ED4D8A" w:rsidRDefault="00391F8A">
      <w:pPr>
        <w:spacing w:after="0"/>
        <w:contextualSpacing/>
        <w:jc w:val="both"/>
        <w:rPr>
          <w:kern w:val="24"/>
          <w:lang w:val="en-US" w:eastAsia="fr-FR"/>
        </w:rPr>
      </w:pPr>
      <w:r>
        <w:rPr>
          <w:b/>
          <w:color w:val="000000" w:themeColor="text1"/>
          <w:highlight w:val="yellow"/>
          <w:lang w:val="en-US"/>
        </w:rPr>
        <w:t>Moderator Note:</w:t>
      </w:r>
      <w:r>
        <w:rPr>
          <w:b/>
          <w:color w:val="000000" w:themeColor="text1"/>
          <w:lang w:val="en-US"/>
        </w:rPr>
        <w:t xml:space="preserve"> </w:t>
      </w:r>
      <w:r>
        <w:rPr>
          <w:kern w:val="24"/>
          <w:lang w:val="en-US" w:eastAsia="fr-FR"/>
        </w:rPr>
        <w:t>Each of the constellation is scaled with respect to altitude, orbit, etc.., in order to have similar SINR/QoS, and therefore similar performances.</w:t>
      </w:r>
    </w:p>
    <w:p w14:paraId="155D2BA6" w14:textId="77777777" w:rsidR="00ED4D8A" w:rsidRDefault="00ED4D8A">
      <w:pPr>
        <w:rPr>
          <w:b/>
          <w:color w:val="000000" w:themeColor="text1"/>
          <w:lang w:val="en-US"/>
        </w:rPr>
      </w:pPr>
    </w:p>
    <w:p w14:paraId="32604A75" w14:textId="77777777" w:rsidR="00ED4D8A" w:rsidRDefault="00391F8A">
      <w:pPr>
        <w:rPr>
          <w:color w:val="000000" w:themeColor="text1"/>
          <w:lang w:val="en-US"/>
        </w:rPr>
      </w:pPr>
      <w:r>
        <w:rPr>
          <w:rFonts w:asciiTheme="minorBidi" w:eastAsia="Yu Mincho" w:hAnsiTheme="minorBidi"/>
          <w:b/>
          <w:noProof/>
          <w:lang w:val="fr-FR" w:eastAsia="fr-FR"/>
        </w:rPr>
        <mc:AlternateContent>
          <mc:Choice Requires="wps">
            <w:drawing>
              <wp:anchor distT="45720" distB="45720" distL="114300" distR="114300" simplePos="0" relativeHeight="251730944" behindDoc="0" locked="0" layoutInCell="1" allowOverlap="1" wp14:anchorId="58329030" wp14:editId="26D25476">
                <wp:simplePos x="0" y="0"/>
                <wp:positionH relativeFrom="margin">
                  <wp:posOffset>57785</wp:posOffset>
                </wp:positionH>
                <wp:positionV relativeFrom="paragraph">
                  <wp:posOffset>346710</wp:posOffset>
                </wp:positionV>
                <wp:extent cx="5974080" cy="2233930"/>
                <wp:effectExtent l="0" t="0" r="26670" b="17780"/>
                <wp:wrapTopAndBottom/>
                <wp:docPr id="133"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548BC9F7" w14:textId="77777777" w:rsidR="00DA34E7" w:rsidRDefault="00DA34E7">
                            <w:pPr>
                              <w:rPr>
                                <w:rFonts w:eastAsiaTheme="minorEastAsia"/>
                                <w:highlight w:val="green"/>
                                <w:lang w:val="en-US"/>
                              </w:rPr>
                            </w:pPr>
                            <w:r>
                              <w:rPr>
                                <w:rFonts w:eastAsiaTheme="minorEastAsia" w:hint="eastAsia"/>
                                <w:highlight w:val="green"/>
                                <w:lang w:val="en-US"/>
                              </w:rPr>
                              <w:t>Agreement:</w:t>
                            </w:r>
                          </w:p>
                          <w:p w14:paraId="11CFEA4A" w14:textId="77777777" w:rsidR="00DA34E7" w:rsidRDefault="00DA34E7">
                            <w:pPr>
                              <w:rPr>
                                <w:rFonts w:eastAsiaTheme="minorEastAsia"/>
                                <w:highlight w:val="green"/>
                                <w:lang w:val="en-US"/>
                              </w:rPr>
                            </w:pPr>
                            <w:r>
                              <w:rPr>
                                <w:rFonts w:eastAsiaTheme="minorEastAsia"/>
                                <w:highlight w:val="green"/>
                                <w:lang w:val="en-US"/>
                              </w:rPr>
                              <w:t>It’s FFS whether separate NTN gNB classes needed or not for Rel-17 which pending on further check on the RF requirements.</w:t>
                            </w:r>
                          </w:p>
                          <w:p w14:paraId="705BDF63" w14:textId="77777777" w:rsidR="00DA34E7" w:rsidRDefault="00DA34E7">
                            <w:pPr>
                              <w:pStyle w:val="Paragraphedeliste"/>
                              <w:numPr>
                                <w:ilvl w:val="0"/>
                                <w:numId w:val="9"/>
                              </w:numPr>
                              <w:overflowPunct/>
                              <w:autoSpaceDE/>
                              <w:autoSpaceDN/>
                              <w:adjustRightInd/>
                              <w:spacing w:after="120"/>
                              <w:ind w:left="1536" w:firstLineChars="0"/>
                              <w:textAlignment w:val="auto"/>
                              <w:rPr>
                                <w:rFonts w:eastAsiaTheme="minorEastAsia"/>
                                <w:highlight w:val="green"/>
                              </w:rPr>
                            </w:pPr>
                            <w:r>
                              <w:rPr>
                                <w:rFonts w:eastAsiaTheme="minorEastAsia"/>
                                <w:highlight w:val="green"/>
                              </w:rPr>
                              <w:t>If no difference observed from RAN4 RF requirements perspective, then only single NTN BS class will be introduced as wide area BS.</w:t>
                            </w:r>
                          </w:p>
                          <w:p w14:paraId="0F95D640" w14:textId="77777777" w:rsidR="00DA34E7" w:rsidRDefault="00DA34E7">
                            <w:pPr>
                              <w:pStyle w:val="Paragraphedeliste"/>
                              <w:numPr>
                                <w:ilvl w:val="0"/>
                                <w:numId w:val="10"/>
                              </w:numPr>
                              <w:overflowPunct/>
                              <w:autoSpaceDE/>
                              <w:autoSpaceDN/>
                              <w:adjustRightInd/>
                              <w:spacing w:after="120"/>
                              <w:ind w:left="1740" w:firstLineChars="0"/>
                              <w:textAlignment w:val="auto"/>
                              <w:rPr>
                                <w:highlight w:val="green"/>
                              </w:rPr>
                            </w:pPr>
                            <w:r>
                              <w:rPr>
                                <w:rFonts w:eastAsiaTheme="minorEastAsia"/>
                                <w:bCs/>
                                <w:highlight w:val="green"/>
                              </w:rPr>
                              <w:t>All NTN BS classes can be potentially considered equivalent as to Wide Area BS (e.g. if all classes have the same requirements).</w:t>
                            </w:r>
                          </w:p>
                          <w:p w14:paraId="0248FD57" w14:textId="77777777" w:rsidR="00DA34E7" w:rsidRDefault="00DA34E7">
                            <w:pPr>
                              <w:pStyle w:val="Paragraphedeliste"/>
                              <w:numPr>
                                <w:ilvl w:val="0"/>
                                <w:numId w:val="10"/>
                              </w:numPr>
                              <w:overflowPunct/>
                              <w:autoSpaceDE/>
                              <w:autoSpaceDN/>
                              <w:adjustRightInd/>
                              <w:spacing w:after="120"/>
                              <w:ind w:left="1740" w:firstLineChars="0"/>
                              <w:textAlignment w:val="auto"/>
                              <w:rPr>
                                <w:highlight w:val="green"/>
                              </w:rPr>
                            </w:pPr>
                            <w:r>
                              <w:rPr>
                                <w:highlight w:val="green"/>
                              </w:rPr>
                              <w:t>At least introduce NTN BS class with wide coverage</w:t>
                            </w:r>
                          </w:p>
                          <w:p w14:paraId="452BACE6" w14:textId="77777777" w:rsidR="00DA34E7" w:rsidRDefault="00DA34E7">
                            <w:pPr>
                              <w:rPr>
                                <w:rFonts w:eastAsiaTheme="minorEastAsia"/>
                                <w:highlight w:val="green"/>
                                <w:lang w:val="en-US"/>
                              </w:rPr>
                            </w:pPr>
                            <w:r>
                              <w:rPr>
                                <w:rFonts w:eastAsiaTheme="minorEastAsia"/>
                                <w:highlight w:val="green"/>
                                <w:lang w:val="en-US"/>
                              </w:rPr>
                              <w:t>The Classes intended to be used for differentiate the RF requirements.</w:t>
                            </w:r>
                          </w:p>
                          <w:p w14:paraId="3794D989" w14:textId="77777777" w:rsidR="00DA34E7" w:rsidRDefault="00DA34E7">
                            <w:pPr>
                              <w:rPr>
                                <w:rFonts w:eastAsiaTheme="minorEastAsia"/>
                                <w:highlight w:val="green"/>
                                <w:lang w:val="en-US"/>
                              </w:rPr>
                            </w:pPr>
                            <w:r>
                              <w:rPr>
                                <w:rFonts w:eastAsiaTheme="minorEastAsia"/>
                                <w:highlight w:val="green"/>
                                <w:lang w:val="en-US"/>
                              </w:rPr>
                              <w:t>Below candidate NTN gNB class can be considered as starting point:</w:t>
                            </w:r>
                          </w:p>
                          <w:p w14:paraId="646A2F6A" w14:textId="77777777" w:rsidR="00DA34E7" w:rsidRDefault="00DA34E7">
                            <w:pPr>
                              <w:pStyle w:val="Paragraphedeliste"/>
                              <w:numPr>
                                <w:ilvl w:val="0"/>
                                <w:numId w:val="11"/>
                              </w:numPr>
                              <w:overflowPunct/>
                              <w:autoSpaceDE/>
                              <w:autoSpaceDN/>
                              <w:adjustRightInd/>
                              <w:spacing w:after="120"/>
                              <w:ind w:left="1536" w:firstLineChars="0"/>
                              <w:textAlignment w:val="auto"/>
                              <w:rPr>
                                <w:highlight w:val="green"/>
                              </w:rPr>
                            </w:pPr>
                            <w:r>
                              <w:rPr>
                                <w:highlight w:val="green"/>
                              </w:rPr>
                              <w:t>GEO, LEO@600, LEO@1200</w:t>
                            </w:r>
                          </w:p>
                          <w:p w14:paraId="58A9DCC2" w14:textId="77777777" w:rsidR="00DA34E7" w:rsidRDefault="00DA34E7">
                            <w:pPr>
                              <w:pStyle w:val="Paragraphedeliste"/>
                              <w:numPr>
                                <w:ilvl w:val="0"/>
                                <w:numId w:val="11"/>
                              </w:numPr>
                              <w:overflowPunct/>
                              <w:autoSpaceDE/>
                              <w:autoSpaceDN/>
                              <w:adjustRightInd/>
                              <w:spacing w:after="120"/>
                              <w:ind w:left="1536" w:firstLineChars="0"/>
                              <w:textAlignment w:val="auto"/>
                              <w:rPr>
                                <w:rFonts w:eastAsiaTheme="minorEastAsia"/>
                                <w:highlight w:val="green"/>
                              </w:rPr>
                            </w:pPr>
                            <w:r>
                              <w:rPr>
                                <w:highlight w:val="green"/>
                              </w:rPr>
                              <w:t>FFS whether need to LEO@600, LEO@1200 can be merged as single class</w:t>
                            </w: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58329030" id="Zone de texte 2" o:spid="_x0000_s1026" style="position:absolute;margin-left:4.55pt;margin-top:27.3pt;width:470.4pt;height:175.9pt;z-index:2517309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" strokeweight=".26mm">
                <v:textbox style="mso-fit-shape-to-text:t">
                  <w:txbxContent>
                    <w:p w14:paraId="548BC9F7" w14:textId="77777777" w:rsidR="00DA34E7" w:rsidRDefault="00DA34E7">
                      <w:pPr>
                        <w:rPr>
                          <w:rFonts w:eastAsiaTheme="minorEastAsia"/>
                          <w:highlight w:val="green"/>
                          <w:lang w:val="en-US"/>
                        </w:rPr>
                      </w:pPr>
                      <w:r>
                        <w:rPr>
                          <w:rFonts w:eastAsiaTheme="minorEastAsia" w:hint="eastAsia"/>
                          <w:highlight w:val="green"/>
                          <w:lang w:val="en-US"/>
                        </w:rPr>
                        <w:t>Agreement:</w:t>
                      </w:r>
                    </w:p>
                    <w:p w14:paraId="11CFEA4A" w14:textId="77777777" w:rsidR="00DA34E7" w:rsidRDefault="00DA34E7">
                      <w:pPr>
                        <w:rPr>
                          <w:rFonts w:eastAsiaTheme="minorEastAsia"/>
                          <w:highlight w:val="green"/>
                          <w:lang w:val="en-US"/>
                        </w:rPr>
                      </w:pPr>
                      <w:r>
                        <w:rPr>
                          <w:rFonts w:eastAsiaTheme="minorEastAsia"/>
                          <w:highlight w:val="green"/>
                          <w:lang w:val="en-US"/>
                        </w:rPr>
                        <w:t>It’s FFS whether separate NTN gNB classes needed or not for Rel-17 which pending on further check on the RF requirements.</w:t>
                      </w:r>
                    </w:p>
                    <w:p w14:paraId="705BDF63" w14:textId="77777777" w:rsidR="00DA34E7" w:rsidRDefault="00DA34E7">
                      <w:pPr>
                        <w:pStyle w:val="Paragraphedeliste"/>
                        <w:numPr>
                          <w:ilvl w:val="0"/>
                          <w:numId w:val="9"/>
                        </w:numPr>
                        <w:overflowPunct/>
                        <w:autoSpaceDE/>
                        <w:autoSpaceDN/>
                        <w:adjustRightInd/>
                        <w:spacing w:after="120"/>
                        <w:ind w:left="1536" w:firstLineChars="0"/>
                        <w:textAlignment w:val="auto"/>
                        <w:rPr>
                          <w:rFonts w:eastAsiaTheme="minorEastAsia"/>
                          <w:highlight w:val="green"/>
                        </w:rPr>
                      </w:pPr>
                      <w:r>
                        <w:rPr>
                          <w:rFonts w:eastAsiaTheme="minorEastAsia"/>
                          <w:highlight w:val="green"/>
                        </w:rPr>
                        <w:t>If no difference observed from RAN4 RF requirements perspective, then only single NTN BS class will be introduced as wide area BS.</w:t>
                      </w:r>
                    </w:p>
                    <w:p w14:paraId="0F95D640" w14:textId="77777777" w:rsidR="00DA34E7" w:rsidRDefault="00DA34E7">
                      <w:pPr>
                        <w:pStyle w:val="Paragraphedeliste"/>
                        <w:numPr>
                          <w:ilvl w:val="0"/>
                          <w:numId w:val="10"/>
                        </w:numPr>
                        <w:overflowPunct/>
                        <w:autoSpaceDE/>
                        <w:autoSpaceDN/>
                        <w:adjustRightInd/>
                        <w:spacing w:after="120"/>
                        <w:ind w:left="1740" w:firstLineChars="0"/>
                        <w:textAlignment w:val="auto"/>
                        <w:rPr>
                          <w:highlight w:val="green"/>
                        </w:rPr>
                      </w:pPr>
                      <w:r>
                        <w:rPr>
                          <w:rFonts w:eastAsiaTheme="minorEastAsia"/>
                          <w:bCs/>
                          <w:highlight w:val="green"/>
                        </w:rPr>
                        <w:t>All NTN BS classes can be potentially considered equivalent as to Wide Area BS (e.g. if all classes have the same requirements).</w:t>
                      </w:r>
                    </w:p>
                    <w:p w14:paraId="0248FD57" w14:textId="77777777" w:rsidR="00DA34E7" w:rsidRDefault="00DA34E7">
                      <w:pPr>
                        <w:pStyle w:val="Paragraphedeliste"/>
                        <w:numPr>
                          <w:ilvl w:val="0"/>
                          <w:numId w:val="10"/>
                        </w:numPr>
                        <w:overflowPunct/>
                        <w:autoSpaceDE/>
                        <w:autoSpaceDN/>
                        <w:adjustRightInd/>
                        <w:spacing w:after="120"/>
                        <w:ind w:left="1740" w:firstLineChars="0"/>
                        <w:textAlignment w:val="auto"/>
                        <w:rPr>
                          <w:highlight w:val="green"/>
                        </w:rPr>
                      </w:pPr>
                      <w:r>
                        <w:rPr>
                          <w:highlight w:val="green"/>
                        </w:rPr>
                        <w:t>At least introduce NTN BS class with wide coverage</w:t>
                      </w:r>
                    </w:p>
                    <w:p w14:paraId="452BACE6" w14:textId="77777777" w:rsidR="00DA34E7" w:rsidRDefault="00DA34E7">
                      <w:pPr>
                        <w:rPr>
                          <w:rFonts w:eastAsiaTheme="minorEastAsia"/>
                          <w:highlight w:val="green"/>
                          <w:lang w:val="en-US"/>
                        </w:rPr>
                      </w:pPr>
                      <w:r>
                        <w:rPr>
                          <w:rFonts w:eastAsiaTheme="minorEastAsia"/>
                          <w:highlight w:val="green"/>
                          <w:lang w:val="en-US"/>
                        </w:rPr>
                        <w:t>The Classes intended to be used for differentiate the RF requirements.</w:t>
                      </w:r>
                    </w:p>
                    <w:p w14:paraId="3794D989" w14:textId="77777777" w:rsidR="00DA34E7" w:rsidRDefault="00DA34E7">
                      <w:pPr>
                        <w:rPr>
                          <w:rFonts w:eastAsiaTheme="minorEastAsia"/>
                          <w:highlight w:val="green"/>
                          <w:lang w:val="en-US"/>
                        </w:rPr>
                      </w:pPr>
                      <w:r>
                        <w:rPr>
                          <w:rFonts w:eastAsiaTheme="minorEastAsia"/>
                          <w:highlight w:val="green"/>
                          <w:lang w:val="en-US"/>
                        </w:rPr>
                        <w:t>Below candidate NTN gNB class can be considered as starting point:</w:t>
                      </w:r>
                    </w:p>
                    <w:p w14:paraId="646A2F6A" w14:textId="77777777" w:rsidR="00DA34E7" w:rsidRDefault="00DA34E7">
                      <w:pPr>
                        <w:pStyle w:val="Paragraphedeliste"/>
                        <w:numPr>
                          <w:ilvl w:val="0"/>
                          <w:numId w:val="11"/>
                        </w:numPr>
                        <w:overflowPunct/>
                        <w:autoSpaceDE/>
                        <w:autoSpaceDN/>
                        <w:adjustRightInd/>
                        <w:spacing w:after="120"/>
                        <w:ind w:left="1536" w:firstLineChars="0"/>
                        <w:textAlignment w:val="auto"/>
                        <w:rPr>
                          <w:highlight w:val="green"/>
                        </w:rPr>
                      </w:pPr>
                      <w:r>
                        <w:rPr>
                          <w:highlight w:val="green"/>
                        </w:rPr>
                        <w:t>GEO, LEO@600, LEO@1200</w:t>
                      </w:r>
                    </w:p>
                    <w:p w14:paraId="58A9DCC2" w14:textId="77777777" w:rsidR="00DA34E7" w:rsidRDefault="00DA34E7">
                      <w:pPr>
                        <w:pStyle w:val="Paragraphedeliste"/>
                        <w:numPr>
                          <w:ilvl w:val="0"/>
                          <w:numId w:val="11"/>
                        </w:numPr>
                        <w:overflowPunct/>
                        <w:autoSpaceDE/>
                        <w:autoSpaceDN/>
                        <w:adjustRightInd/>
                        <w:spacing w:after="120"/>
                        <w:ind w:left="1536" w:firstLineChars="0"/>
                        <w:textAlignment w:val="auto"/>
                        <w:rPr>
                          <w:rFonts w:eastAsiaTheme="minorEastAsia"/>
                          <w:highlight w:val="green"/>
                        </w:rPr>
                      </w:pPr>
                      <w:r>
                        <w:rPr>
                          <w:highlight w:val="green"/>
                        </w:rPr>
                        <w:t>FFS whether need to LEO@600, LEO@1200 can be merged as single class</w:t>
                      </w:r>
                    </w:p>
                  </w:txbxContent>
                </v:textbox>
                <w10:wrap type="topAndBottom" anchorx="margin"/>
              </v:rect>
            </w:pict>
          </mc:Fallback>
        </mc:AlternateContent>
      </w:r>
      <w:r>
        <w:rPr>
          <w:b/>
          <w:color w:val="000000" w:themeColor="text1"/>
          <w:highlight w:val="yellow"/>
          <w:lang w:val="en-US"/>
        </w:rPr>
        <w:t>Moderator Note:</w:t>
      </w:r>
      <w:r>
        <w:rPr>
          <w:color w:val="000000" w:themeColor="text1"/>
          <w:lang w:val="en-US"/>
        </w:rPr>
        <w:t xml:space="preserve"> Please see agreements from RAN4#101-e (approved </w:t>
      </w:r>
      <w:r>
        <w:rPr>
          <w:color w:val="000000" w:themeColor="text1"/>
          <w:highlight w:val="green"/>
          <w:lang w:val="en-US"/>
        </w:rPr>
        <w:t>R4-2120774</w:t>
      </w:r>
      <w:r>
        <w:rPr>
          <w:color w:val="000000" w:themeColor="text1"/>
          <w:lang w:val="en-US"/>
        </w:rPr>
        <w:t>)</w:t>
      </w:r>
    </w:p>
    <w:p w14:paraId="33154B76" w14:textId="77777777" w:rsidR="00ED4D8A" w:rsidRDefault="00ED4D8A">
      <w:pPr>
        <w:pStyle w:val="Paragraphedeliste"/>
        <w:ind w:firstLineChars="0" w:firstLine="0"/>
        <w:rPr>
          <w:rFonts w:eastAsia="SimSun"/>
          <w:b/>
          <w:color w:val="000000" w:themeColor="text1"/>
          <w:lang w:val="en-US"/>
        </w:rPr>
      </w:pPr>
    </w:p>
    <w:p w14:paraId="52FCC95B" w14:textId="77777777" w:rsidR="00ED4D8A" w:rsidRDefault="00391F8A">
      <w:pPr>
        <w:pStyle w:val="Paragraphedeliste"/>
        <w:ind w:firstLineChars="0" w:firstLine="0"/>
        <w:rPr>
          <w:lang w:eastAsia="zh-CN"/>
        </w:rPr>
      </w:pPr>
      <w:r>
        <w:rPr>
          <w:rFonts w:asciiTheme="minorBidi" w:eastAsia="Yu Mincho" w:hAnsiTheme="minorBidi"/>
          <w:b/>
          <w:noProof/>
          <w:lang w:val="fr-FR" w:eastAsia="fr-FR"/>
        </w:rPr>
        <w:lastRenderedPageBreak/>
        <mc:AlternateContent>
          <mc:Choice Requires="wps">
            <w:drawing>
              <wp:anchor distT="45720" distB="45720" distL="114300" distR="114300" simplePos="0" relativeHeight="251743232" behindDoc="0" locked="0" layoutInCell="1" allowOverlap="1" wp14:anchorId="6DFEF03B" wp14:editId="6852FE91">
                <wp:simplePos x="0" y="0"/>
                <wp:positionH relativeFrom="margin">
                  <wp:posOffset>-18415</wp:posOffset>
                </wp:positionH>
                <wp:positionV relativeFrom="paragraph">
                  <wp:posOffset>360045</wp:posOffset>
                </wp:positionV>
                <wp:extent cx="5974080" cy="2233930"/>
                <wp:effectExtent l="0" t="0" r="26670" b="17780"/>
                <wp:wrapTopAndBottom/>
                <wp:docPr id="100"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5CE0192E" w14:textId="77777777" w:rsidR="00DA34E7" w:rsidRDefault="00DA34E7">
                            <w:pPr>
                              <w:rPr>
                                <w:rFonts w:eastAsiaTheme="minorEastAsia"/>
                                <w:highlight w:val="green"/>
                                <w:lang w:val="en-US"/>
                              </w:rPr>
                            </w:pPr>
                            <w:r>
                              <w:rPr>
                                <w:rFonts w:eastAsiaTheme="minorEastAsia" w:hint="eastAsia"/>
                                <w:highlight w:val="green"/>
                                <w:lang w:val="en-US"/>
                              </w:rPr>
                              <w:t xml:space="preserve">Agreement </w:t>
                            </w:r>
                            <w:r>
                              <w:rPr>
                                <w:b/>
                                <w:color w:val="000000" w:themeColor="text1"/>
                                <w:highlight w:val="green"/>
                                <w:lang w:val="en-US"/>
                              </w:rPr>
                              <w:t>R4-2120774</w:t>
                            </w:r>
                            <w:r>
                              <w:rPr>
                                <w:color w:val="000000" w:themeColor="text1"/>
                                <w:lang w:val="en-US"/>
                              </w:rPr>
                              <w:t>:</w:t>
                            </w:r>
                          </w:p>
                          <w:p w14:paraId="1C32E4A3" w14:textId="77777777" w:rsidR="00DA34E7" w:rsidRDefault="00DA34E7">
                            <w:pPr>
                              <w:rPr>
                                <w:rFonts w:eastAsiaTheme="minorEastAsia"/>
                                <w:highlight w:val="green"/>
                                <w:lang w:val="en-US"/>
                              </w:rPr>
                            </w:pPr>
                            <w:r>
                              <w:rPr>
                                <w:b/>
                                <w:szCs w:val="24"/>
                                <w:highlight w:val="green"/>
                                <w:lang w:val="en-US" w:eastAsia="zh-CN"/>
                              </w:rPr>
                              <w:t xml:space="preserve">Proposal 2-2-1-1: </w:t>
                            </w:r>
                            <w:r>
                              <w:rPr>
                                <w:szCs w:val="24"/>
                                <w:highlight w:val="green"/>
                                <w:lang w:val="en-US" w:eastAsia="zh-CN"/>
                              </w:rPr>
                              <w:t xml:space="preserve">Continue discussion for NTN gNB class. </w:t>
                            </w:r>
                            <w:r>
                              <w:rPr>
                                <w:rFonts w:eastAsiaTheme="minorEastAsia"/>
                                <w:highlight w:val="green"/>
                                <w:lang w:val="en-US"/>
                              </w:rPr>
                              <w:t>Below candidate NTN gNB class can be considered as starting point:</w:t>
                            </w:r>
                          </w:p>
                          <w:p w14:paraId="6779FC68" w14:textId="77777777" w:rsidR="00DA34E7" w:rsidRDefault="00DA34E7">
                            <w:pPr>
                              <w:pStyle w:val="Paragraphedeliste"/>
                              <w:numPr>
                                <w:ilvl w:val="0"/>
                                <w:numId w:val="12"/>
                              </w:numPr>
                              <w:spacing w:after="120"/>
                              <w:ind w:left="283" w:firstLineChars="0" w:firstLine="0"/>
                              <w:rPr>
                                <w:highlight w:val="green"/>
                              </w:rPr>
                            </w:pPr>
                            <w:r>
                              <w:rPr>
                                <w:highlight w:val="green"/>
                              </w:rPr>
                              <w:t>GEO, LEO@600, LEO@1200</w:t>
                            </w:r>
                          </w:p>
                          <w:p w14:paraId="4DD50EA7" w14:textId="77777777" w:rsidR="00DA34E7" w:rsidRDefault="00DA34E7">
                            <w:pPr>
                              <w:pStyle w:val="Paragraphedeliste"/>
                              <w:numPr>
                                <w:ilvl w:val="0"/>
                                <w:numId w:val="12"/>
                              </w:numPr>
                              <w:spacing w:after="120"/>
                              <w:ind w:left="283" w:firstLineChars="0" w:firstLine="0"/>
                              <w:rPr>
                                <w:rFonts w:eastAsiaTheme="minorEastAsia"/>
                                <w:highlight w:val="green"/>
                              </w:rPr>
                            </w:pPr>
                            <w:r>
                              <w:rPr>
                                <w:highlight w:val="green"/>
                              </w:rPr>
                              <w:t>FFS whether need to LEO@600, LEO@1200 can be merged as single class</w:t>
                            </w:r>
                          </w:p>
                          <w:p w14:paraId="019FF397" w14:textId="77777777" w:rsidR="00DA34E7" w:rsidRDefault="00DA34E7">
                            <w:pPr>
                              <w:pStyle w:val="Paragraphedeliste"/>
                              <w:ind w:firstLineChars="0" w:firstLine="0"/>
                              <w:rPr>
                                <w:highlight w:val="green"/>
                                <w:lang w:eastAsia="zh-CN"/>
                              </w:rPr>
                            </w:pPr>
                          </w:p>
                          <w:p w14:paraId="70508FF1" w14:textId="77777777" w:rsidR="00DA34E7" w:rsidRDefault="00DA34E7">
                            <w:pPr>
                              <w:pStyle w:val="Paragraphedeliste"/>
                              <w:ind w:firstLineChars="0" w:firstLine="0"/>
                              <w:rPr>
                                <w:lang w:eastAsia="zh-CN"/>
                              </w:rPr>
                            </w:pPr>
                            <w:r>
                              <w:rPr>
                                <w:b/>
                                <w:highlight w:val="green"/>
                                <w:lang w:val="en-US" w:eastAsia="zh-CN"/>
                              </w:rPr>
                              <w:t>Moderator Note:</w:t>
                            </w:r>
                            <w:r>
                              <w:rPr>
                                <w:highlight w:val="green"/>
                                <w:lang w:val="en-US" w:eastAsia="zh-CN"/>
                              </w:rPr>
                              <w:t xml:space="preserve"> Companies should indicate which </w:t>
                            </w:r>
                            <w:r>
                              <w:rPr>
                                <w:b/>
                                <w:highlight w:val="green"/>
                                <w:lang w:val="en-US" w:eastAsia="zh-CN"/>
                              </w:rPr>
                              <w:t>requirements may be different</w:t>
                            </w:r>
                            <w:r>
                              <w:rPr>
                                <w:highlight w:val="green"/>
                                <w:lang w:val="en-US" w:eastAsia="zh-CN"/>
                              </w:rPr>
                              <w:t xml:space="preserve">, in order to </w:t>
                            </w:r>
                            <w:r>
                              <w:rPr>
                                <w:b/>
                                <w:highlight w:val="green"/>
                                <w:lang w:val="en-US" w:eastAsia="zh-CN"/>
                              </w:rPr>
                              <w:t xml:space="preserve">define different </w:t>
                            </w:r>
                            <w:r>
                              <w:rPr>
                                <w:highlight w:val="green"/>
                                <w:lang w:val="en-US" w:eastAsia="zh-CN"/>
                              </w:rPr>
                              <w:t xml:space="preserve">Satellite Access Node </w:t>
                            </w:r>
                            <w:r>
                              <w:rPr>
                                <w:b/>
                                <w:highlight w:val="green"/>
                                <w:lang w:val="en-US" w:eastAsia="zh-CN"/>
                              </w:rPr>
                              <w:t>classes</w:t>
                            </w:r>
                            <w:r>
                              <w:rPr>
                                <w:highlight w:val="green"/>
                                <w:lang w:val="en-US" w:eastAsia="zh-CN"/>
                              </w:rPr>
                              <w:t>.</w:t>
                            </w: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6DFEF03B" id="_x0000_s1027" style="position:absolute;margin-left:-1.45pt;margin-top:28.35pt;width:470.4pt;height:175.9pt;z-index:2517432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" strokeweight=".26mm">
                <v:textbox style="mso-fit-shape-to-text:t">
                  <w:txbxContent>
                    <w:p w14:paraId="5CE0192E" w14:textId="77777777" w:rsidR="00DA34E7" w:rsidRDefault="00DA34E7">
                      <w:pPr>
                        <w:rPr>
                          <w:rFonts w:eastAsiaTheme="minorEastAsia"/>
                          <w:highlight w:val="green"/>
                          <w:lang w:val="en-US"/>
                        </w:rPr>
                      </w:pPr>
                      <w:r>
                        <w:rPr>
                          <w:rFonts w:eastAsiaTheme="minorEastAsia" w:hint="eastAsia"/>
                          <w:highlight w:val="green"/>
                          <w:lang w:val="en-US"/>
                        </w:rPr>
                        <w:t xml:space="preserve">Agreement </w:t>
                      </w:r>
                      <w:r>
                        <w:rPr>
                          <w:b/>
                          <w:color w:val="000000" w:themeColor="text1"/>
                          <w:highlight w:val="green"/>
                          <w:lang w:val="en-US"/>
                        </w:rPr>
                        <w:t>R4-2120774</w:t>
                      </w:r>
                      <w:r>
                        <w:rPr>
                          <w:color w:val="000000" w:themeColor="text1"/>
                          <w:lang w:val="en-US"/>
                        </w:rPr>
                        <w:t>:</w:t>
                      </w:r>
                    </w:p>
                    <w:p w14:paraId="1C32E4A3" w14:textId="77777777" w:rsidR="00DA34E7" w:rsidRDefault="00DA34E7">
                      <w:pPr>
                        <w:rPr>
                          <w:rFonts w:eastAsiaTheme="minorEastAsia"/>
                          <w:highlight w:val="green"/>
                          <w:lang w:val="en-US"/>
                        </w:rPr>
                      </w:pPr>
                      <w:r>
                        <w:rPr>
                          <w:b/>
                          <w:szCs w:val="24"/>
                          <w:highlight w:val="green"/>
                          <w:lang w:val="en-US" w:eastAsia="zh-CN"/>
                        </w:rPr>
                        <w:t xml:space="preserve">Proposal 2-2-1-1: </w:t>
                      </w:r>
                      <w:r>
                        <w:rPr>
                          <w:szCs w:val="24"/>
                          <w:highlight w:val="green"/>
                          <w:lang w:val="en-US" w:eastAsia="zh-CN"/>
                        </w:rPr>
                        <w:t xml:space="preserve">Continue discussion for NTN gNB class. </w:t>
                      </w:r>
                      <w:r>
                        <w:rPr>
                          <w:rFonts w:eastAsiaTheme="minorEastAsia"/>
                          <w:highlight w:val="green"/>
                          <w:lang w:val="en-US"/>
                        </w:rPr>
                        <w:t>Below candidate NTN gNB class can be considered as starting point:</w:t>
                      </w:r>
                    </w:p>
                    <w:p w14:paraId="6779FC68" w14:textId="77777777" w:rsidR="00DA34E7" w:rsidRDefault="00DA34E7">
                      <w:pPr>
                        <w:pStyle w:val="Paragraphedeliste"/>
                        <w:numPr>
                          <w:ilvl w:val="0"/>
                          <w:numId w:val="12"/>
                        </w:numPr>
                        <w:spacing w:after="120"/>
                        <w:ind w:left="283" w:firstLineChars="0" w:firstLine="0"/>
                        <w:rPr>
                          <w:highlight w:val="green"/>
                        </w:rPr>
                      </w:pPr>
                      <w:r>
                        <w:rPr>
                          <w:highlight w:val="green"/>
                        </w:rPr>
                        <w:t>GEO, LEO@600, LEO@1200</w:t>
                      </w:r>
                    </w:p>
                    <w:p w14:paraId="4DD50EA7" w14:textId="77777777" w:rsidR="00DA34E7" w:rsidRDefault="00DA34E7">
                      <w:pPr>
                        <w:pStyle w:val="Paragraphedeliste"/>
                        <w:numPr>
                          <w:ilvl w:val="0"/>
                          <w:numId w:val="12"/>
                        </w:numPr>
                        <w:spacing w:after="120"/>
                        <w:ind w:left="283" w:firstLineChars="0" w:firstLine="0"/>
                        <w:rPr>
                          <w:rFonts w:eastAsiaTheme="minorEastAsia"/>
                          <w:highlight w:val="green"/>
                        </w:rPr>
                      </w:pPr>
                      <w:r>
                        <w:rPr>
                          <w:highlight w:val="green"/>
                        </w:rPr>
                        <w:t>FFS whether need to LEO@600, LEO@1200 can be merged as single class</w:t>
                      </w:r>
                    </w:p>
                    <w:p w14:paraId="019FF397" w14:textId="77777777" w:rsidR="00DA34E7" w:rsidRDefault="00DA34E7">
                      <w:pPr>
                        <w:pStyle w:val="Paragraphedeliste"/>
                        <w:ind w:firstLineChars="0" w:firstLine="0"/>
                        <w:rPr>
                          <w:highlight w:val="green"/>
                          <w:lang w:eastAsia="zh-CN"/>
                        </w:rPr>
                      </w:pPr>
                    </w:p>
                    <w:p w14:paraId="70508FF1" w14:textId="77777777" w:rsidR="00DA34E7" w:rsidRDefault="00DA34E7">
                      <w:pPr>
                        <w:pStyle w:val="Paragraphedeliste"/>
                        <w:ind w:firstLineChars="0" w:firstLine="0"/>
                        <w:rPr>
                          <w:lang w:eastAsia="zh-CN"/>
                        </w:rPr>
                      </w:pPr>
                      <w:r>
                        <w:rPr>
                          <w:b/>
                          <w:highlight w:val="green"/>
                          <w:lang w:val="en-US" w:eastAsia="zh-CN"/>
                        </w:rPr>
                        <w:t>Moderator Note:</w:t>
                      </w:r>
                      <w:r>
                        <w:rPr>
                          <w:highlight w:val="green"/>
                          <w:lang w:val="en-US" w:eastAsia="zh-CN"/>
                        </w:rPr>
                        <w:t xml:space="preserve"> Companies should indicate which </w:t>
                      </w:r>
                      <w:r>
                        <w:rPr>
                          <w:b/>
                          <w:highlight w:val="green"/>
                          <w:lang w:val="en-US" w:eastAsia="zh-CN"/>
                        </w:rPr>
                        <w:t>requirements may be different</w:t>
                      </w:r>
                      <w:r>
                        <w:rPr>
                          <w:highlight w:val="green"/>
                          <w:lang w:val="en-US" w:eastAsia="zh-CN"/>
                        </w:rPr>
                        <w:t xml:space="preserve">, in order to </w:t>
                      </w:r>
                      <w:r>
                        <w:rPr>
                          <w:b/>
                          <w:highlight w:val="green"/>
                          <w:lang w:val="en-US" w:eastAsia="zh-CN"/>
                        </w:rPr>
                        <w:t xml:space="preserve">define different </w:t>
                      </w:r>
                      <w:r>
                        <w:rPr>
                          <w:highlight w:val="green"/>
                          <w:lang w:val="en-US" w:eastAsia="zh-CN"/>
                        </w:rPr>
                        <w:t xml:space="preserve">Satellite Access Node </w:t>
                      </w:r>
                      <w:r>
                        <w:rPr>
                          <w:b/>
                          <w:highlight w:val="green"/>
                          <w:lang w:val="en-US" w:eastAsia="zh-CN"/>
                        </w:rPr>
                        <w:t>classes</w:t>
                      </w:r>
                      <w:r>
                        <w:rPr>
                          <w:highlight w:val="green"/>
                          <w:lang w:val="en-US" w:eastAsia="zh-CN"/>
                        </w:rPr>
                        <w:t>.</w:t>
                      </w:r>
                    </w:p>
                  </w:txbxContent>
                </v:textbox>
                <w10:wrap type="topAndBottom" anchorx="margin"/>
              </v:rect>
            </w:pict>
          </mc:Fallback>
        </mc:AlternateContent>
      </w:r>
      <w:r>
        <w:rPr>
          <w:rFonts w:eastAsia="SimSun"/>
          <w:b/>
          <w:color w:val="000000" w:themeColor="text1"/>
          <w:highlight w:val="yellow"/>
          <w:lang w:val="en-US"/>
        </w:rPr>
        <w:t>Moderator Note:</w:t>
      </w:r>
      <w:r>
        <w:rPr>
          <w:lang w:val="en-US" w:eastAsia="zh-CN"/>
        </w:rPr>
        <w:t xml:space="preserve"> Companies should indicate which </w:t>
      </w:r>
      <w:r>
        <w:rPr>
          <w:b/>
          <w:lang w:val="en-US" w:eastAsia="zh-CN"/>
        </w:rPr>
        <w:t>requirements may be different</w:t>
      </w:r>
      <w:r>
        <w:rPr>
          <w:lang w:val="en-US" w:eastAsia="zh-CN"/>
        </w:rPr>
        <w:t xml:space="preserve">, in order to </w:t>
      </w:r>
      <w:r>
        <w:rPr>
          <w:b/>
          <w:lang w:val="en-US" w:eastAsia="zh-CN"/>
        </w:rPr>
        <w:t xml:space="preserve">define different </w:t>
      </w:r>
      <w:r>
        <w:rPr>
          <w:lang w:val="en-US" w:eastAsia="zh-CN"/>
        </w:rPr>
        <w:t xml:space="preserve">Satellite Access Node </w:t>
      </w:r>
      <w:r>
        <w:rPr>
          <w:b/>
          <w:lang w:val="en-US" w:eastAsia="zh-CN"/>
        </w:rPr>
        <w:t>classes</w:t>
      </w:r>
      <w:r>
        <w:rPr>
          <w:lang w:val="en-US" w:eastAsia="zh-CN"/>
        </w:rPr>
        <w:t>.</w:t>
      </w:r>
    </w:p>
    <w:p w14:paraId="46C57995" w14:textId="77777777" w:rsidR="00ED4D8A" w:rsidRDefault="00ED4D8A">
      <w:pPr>
        <w:spacing w:after="120"/>
        <w:rPr>
          <w:highlight w:val="green"/>
        </w:rPr>
      </w:pPr>
    </w:p>
    <w:p w14:paraId="20D61495" w14:textId="77777777" w:rsidR="00ED4D8A" w:rsidRDefault="00391F8A">
      <w:pPr>
        <w:spacing w:after="120"/>
      </w:pPr>
      <w:r>
        <w:rPr>
          <w:b/>
          <w:color w:val="000000" w:themeColor="text1"/>
          <w:highlight w:val="yellow"/>
          <w:lang w:val="en-US"/>
        </w:rPr>
        <w:t>Moderator Note:</w:t>
      </w:r>
      <w:r>
        <w:rPr>
          <w:lang w:val="en-US" w:eastAsia="zh-CN"/>
        </w:rPr>
        <w:t xml:space="preserve"> </w:t>
      </w:r>
      <w:r>
        <w:t xml:space="preserve">The power limitation on “satellite access node” are manufacture declaration basis, no limitation in RAN4 specification. </w:t>
      </w:r>
    </w:p>
    <w:p w14:paraId="4FE06E98" w14:textId="77777777" w:rsidR="00ED4D8A" w:rsidRDefault="00391F8A">
      <w:pPr>
        <w:rPr>
          <w:i/>
          <w:color w:val="0070C0"/>
          <w:lang w:val="en-US" w:eastAsia="zh-CN"/>
        </w:rPr>
      </w:pPr>
      <w:r>
        <w:rPr>
          <w:rFonts w:asciiTheme="minorBidi" w:eastAsia="Yu Mincho" w:hAnsiTheme="minorBidi"/>
          <w:b/>
          <w:noProof/>
          <w:lang w:val="fr-FR" w:eastAsia="fr-FR"/>
        </w:rPr>
        <mc:AlternateContent>
          <mc:Choice Requires="wps">
            <w:drawing>
              <wp:anchor distT="45720" distB="45720" distL="114300" distR="114300" simplePos="0" relativeHeight="251741184" behindDoc="0" locked="0" layoutInCell="1" allowOverlap="1" wp14:anchorId="52FCF9AF" wp14:editId="4E0395D3">
                <wp:simplePos x="0" y="0"/>
                <wp:positionH relativeFrom="margin">
                  <wp:posOffset>-26035</wp:posOffset>
                </wp:positionH>
                <wp:positionV relativeFrom="paragraph">
                  <wp:posOffset>157480</wp:posOffset>
                </wp:positionV>
                <wp:extent cx="5974080" cy="2233930"/>
                <wp:effectExtent l="0" t="0" r="26670" b="17780"/>
                <wp:wrapTopAndBottom/>
                <wp:docPr id="99"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1B686FC6" w14:textId="77777777" w:rsidR="00DA34E7" w:rsidRDefault="00DA34E7">
                            <w:pPr>
                              <w:rPr>
                                <w:b/>
                                <w:bCs/>
                                <w:color w:val="000000" w:themeColor="text1"/>
                                <w:highlight w:val="green"/>
                                <w:u w:val="single"/>
                                <w:lang w:val="en-US"/>
                              </w:rPr>
                            </w:pPr>
                            <w:r>
                              <w:rPr>
                                <w:rFonts w:eastAsiaTheme="minorEastAsia" w:hint="eastAsia"/>
                                <w:highlight w:val="green"/>
                                <w:lang w:val="en-US"/>
                              </w:rPr>
                              <w:t xml:space="preserve">Agreement </w:t>
                            </w:r>
                            <w:r>
                              <w:rPr>
                                <w:b/>
                                <w:bCs/>
                                <w:color w:val="000000" w:themeColor="text1"/>
                                <w:highlight w:val="green"/>
                                <w:u w:val="single"/>
                                <w:lang w:val="en-US"/>
                              </w:rPr>
                              <w:t>GTW Discussion on 2</w:t>
                            </w:r>
                            <w:r>
                              <w:rPr>
                                <w:b/>
                                <w:bCs/>
                                <w:color w:val="000000" w:themeColor="text1"/>
                                <w:highlight w:val="green"/>
                                <w:u w:val="single"/>
                                <w:vertAlign w:val="superscript"/>
                                <w:lang w:val="en-US"/>
                              </w:rPr>
                              <w:t>nd</w:t>
                            </w:r>
                            <w:r>
                              <w:rPr>
                                <w:b/>
                                <w:bCs/>
                                <w:color w:val="000000" w:themeColor="text1"/>
                                <w:highlight w:val="green"/>
                                <w:u w:val="single"/>
                                <w:lang w:val="en-US"/>
                              </w:rPr>
                              <w:t xml:space="preserve"> Nov, RAN4#101-e:</w:t>
                            </w:r>
                          </w:p>
                          <w:p w14:paraId="1094B987" w14:textId="77777777" w:rsidR="00DA34E7" w:rsidRDefault="00DA34E7">
                            <w:pPr>
                              <w:rPr>
                                <w:rFonts w:eastAsiaTheme="minorEastAsia"/>
                                <w:b/>
                                <w:highlight w:val="green"/>
                                <w:lang w:val="en-US"/>
                              </w:rPr>
                            </w:pPr>
                            <w:r>
                              <w:rPr>
                                <w:rFonts w:eastAsiaTheme="minorEastAsia"/>
                                <w:b/>
                                <w:highlight w:val="green"/>
                                <w:lang w:val="en-US"/>
                              </w:rPr>
                              <w:t>Issue 1-2-1: Base station output power</w:t>
                            </w:r>
                          </w:p>
                          <w:p w14:paraId="349E252B" w14:textId="77777777" w:rsidR="00DA34E7" w:rsidRDefault="00DA34E7">
                            <w:pPr>
                              <w:pStyle w:val="Paragraphedeliste"/>
                              <w:numPr>
                                <w:ilvl w:val="0"/>
                                <w:numId w:val="12"/>
                              </w:numPr>
                              <w:spacing w:after="120"/>
                              <w:ind w:left="283" w:firstLineChars="0" w:firstLine="0"/>
                              <w:rPr>
                                <w:highlight w:val="green"/>
                              </w:rPr>
                            </w:pPr>
                            <w:r>
                              <w:rPr>
                                <w:highlight w:val="green"/>
                              </w:rPr>
                              <w:t xml:space="preserve">The power limitation on “satellite access node” are manufacture declaration basis, no limitation in RAN4 specification. </w:t>
                            </w:r>
                          </w:p>
                          <w:p w14:paraId="3204B425" w14:textId="77777777" w:rsidR="00DA34E7" w:rsidRDefault="00DA34E7">
                            <w:pPr>
                              <w:pStyle w:val="Paragraphedeliste"/>
                              <w:numPr>
                                <w:ilvl w:val="0"/>
                                <w:numId w:val="12"/>
                              </w:numPr>
                              <w:spacing w:after="120"/>
                              <w:ind w:left="283" w:firstLineChars="0" w:firstLine="0"/>
                              <w:rPr>
                                <w:highlight w:val="green"/>
                              </w:rPr>
                            </w:pPr>
                            <w:r>
                              <w:rPr>
                                <w:highlight w:val="green"/>
                              </w:rPr>
                              <w:t>Some background information from regulatory can be considered to be included in the TR for information.</w:t>
                            </w: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52FCF9AF" id="_x0000_s1028" style="position:absolute;margin-left:-2.05pt;margin-top:12.4pt;width:470.4pt;height:175.9pt;z-index:2517411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" strokeweight=".26mm">
                <v:textbox style="mso-fit-shape-to-text:t">
                  <w:txbxContent>
                    <w:p w14:paraId="1B686FC6" w14:textId="77777777" w:rsidR="00DA34E7" w:rsidRDefault="00DA34E7">
                      <w:pPr>
                        <w:rPr>
                          <w:b/>
                          <w:bCs/>
                          <w:color w:val="000000" w:themeColor="text1"/>
                          <w:highlight w:val="green"/>
                          <w:u w:val="single"/>
                          <w:lang w:val="en-US"/>
                        </w:rPr>
                      </w:pPr>
                      <w:r>
                        <w:rPr>
                          <w:rFonts w:eastAsiaTheme="minorEastAsia" w:hint="eastAsia"/>
                          <w:highlight w:val="green"/>
                          <w:lang w:val="en-US"/>
                        </w:rPr>
                        <w:t xml:space="preserve">Agreement </w:t>
                      </w:r>
                      <w:r>
                        <w:rPr>
                          <w:b/>
                          <w:bCs/>
                          <w:color w:val="000000" w:themeColor="text1"/>
                          <w:highlight w:val="green"/>
                          <w:u w:val="single"/>
                          <w:lang w:val="en-US"/>
                        </w:rPr>
                        <w:t>GTW Discussion on 2</w:t>
                      </w:r>
                      <w:r>
                        <w:rPr>
                          <w:b/>
                          <w:bCs/>
                          <w:color w:val="000000" w:themeColor="text1"/>
                          <w:highlight w:val="green"/>
                          <w:u w:val="single"/>
                          <w:vertAlign w:val="superscript"/>
                          <w:lang w:val="en-US"/>
                        </w:rPr>
                        <w:t>nd</w:t>
                      </w:r>
                      <w:r>
                        <w:rPr>
                          <w:b/>
                          <w:bCs/>
                          <w:color w:val="000000" w:themeColor="text1"/>
                          <w:highlight w:val="green"/>
                          <w:u w:val="single"/>
                          <w:lang w:val="en-US"/>
                        </w:rPr>
                        <w:t xml:space="preserve"> Nov, RAN4#101-e:</w:t>
                      </w:r>
                    </w:p>
                    <w:p w14:paraId="1094B987" w14:textId="77777777" w:rsidR="00DA34E7" w:rsidRDefault="00DA34E7">
                      <w:pPr>
                        <w:rPr>
                          <w:rFonts w:eastAsiaTheme="minorEastAsia"/>
                          <w:b/>
                          <w:highlight w:val="green"/>
                          <w:lang w:val="en-US"/>
                        </w:rPr>
                      </w:pPr>
                      <w:r>
                        <w:rPr>
                          <w:rFonts w:eastAsiaTheme="minorEastAsia"/>
                          <w:b/>
                          <w:highlight w:val="green"/>
                          <w:lang w:val="en-US"/>
                        </w:rPr>
                        <w:t>Issue 1-2-1: Base station output power</w:t>
                      </w:r>
                    </w:p>
                    <w:p w14:paraId="349E252B" w14:textId="77777777" w:rsidR="00DA34E7" w:rsidRDefault="00DA34E7">
                      <w:pPr>
                        <w:pStyle w:val="Paragraphedeliste"/>
                        <w:numPr>
                          <w:ilvl w:val="0"/>
                          <w:numId w:val="12"/>
                        </w:numPr>
                        <w:spacing w:after="120"/>
                        <w:ind w:left="283" w:firstLineChars="0" w:firstLine="0"/>
                        <w:rPr>
                          <w:highlight w:val="green"/>
                        </w:rPr>
                      </w:pPr>
                      <w:r>
                        <w:rPr>
                          <w:highlight w:val="green"/>
                        </w:rPr>
                        <w:t xml:space="preserve">The power limitation on “satellite access node” are manufacture declaration basis, no limitation in RAN4 specification. </w:t>
                      </w:r>
                    </w:p>
                    <w:p w14:paraId="3204B425" w14:textId="77777777" w:rsidR="00DA34E7" w:rsidRDefault="00DA34E7">
                      <w:pPr>
                        <w:pStyle w:val="Paragraphedeliste"/>
                        <w:numPr>
                          <w:ilvl w:val="0"/>
                          <w:numId w:val="12"/>
                        </w:numPr>
                        <w:spacing w:after="120"/>
                        <w:ind w:left="283" w:firstLineChars="0" w:firstLine="0"/>
                        <w:rPr>
                          <w:highlight w:val="green"/>
                        </w:rPr>
                      </w:pPr>
                      <w:r>
                        <w:rPr>
                          <w:highlight w:val="green"/>
                        </w:rPr>
                        <w:t>Some background information from regulatory can be considered to be included in the TR for information.</w:t>
                      </w:r>
                    </w:p>
                  </w:txbxContent>
                </v:textbox>
                <w10:wrap type="topAndBottom" anchorx="margin"/>
              </v:rect>
            </w:pict>
          </mc:Fallback>
        </mc:AlternateContent>
      </w:r>
    </w:p>
    <w:p w14:paraId="6FFFAE95" w14:textId="77777777" w:rsidR="00ED4D8A" w:rsidRDefault="00391F8A">
      <w:pPr>
        <w:rPr>
          <w:i/>
          <w:color w:val="0070C0"/>
          <w:lang w:val="en-US" w:eastAsia="zh-CN"/>
        </w:rPr>
      </w:pPr>
      <w:r>
        <w:rPr>
          <w:i/>
          <w:color w:val="0070C0"/>
          <w:lang w:val="en-US" w:eastAsia="zh-CN"/>
        </w:rPr>
        <w:t>Open issues and candidate options before e-meeting:</w:t>
      </w:r>
    </w:p>
    <w:p w14:paraId="3ED98383" w14:textId="77777777" w:rsidR="00ED4D8A" w:rsidRDefault="00391F8A">
      <w:pPr>
        <w:rPr>
          <w:b/>
          <w:color w:val="0070C0"/>
          <w:u w:val="single"/>
          <w:lang w:val="en-US" w:eastAsia="ko-KR"/>
        </w:rPr>
      </w:pPr>
      <w:bookmarkStart w:id="0" w:name="_Hlk96014556"/>
      <w:r>
        <w:rPr>
          <w:b/>
          <w:color w:val="0070C0"/>
          <w:u w:val="single"/>
          <w:lang w:val="en-US" w:eastAsia="ko-KR"/>
        </w:rPr>
        <w:t xml:space="preserve">Issue 2-1-1: </w:t>
      </w:r>
      <w:r>
        <w:rPr>
          <w:color w:val="000000" w:themeColor="text1"/>
          <w:lang w:val="en-US" w:eastAsia="zh-CN"/>
        </w:rPr>
        <w:t xml:space="preserve">Satellite </w:t>
      </w:r>
      <w:r>
        <w:rPr>
          <w:lang w:val="en-US" w:eastAsia="zh-CN"/>
        </w:rPr>
        <w:t>Access Node Class (BS Class)</w:t>
      </w:r>
    </w:p>
    <w:p w14:paraId="39971C52"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bookmarkEnd w:id="0"/>
    <w:p w14:paraId="7526468F"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 xml:space="preserve">Option 1 [Ericsson]: </w:t>
      </w:r>
      <w:r>
        <w:rPr>
          <w:kern w:val="2"/>
          <w:szCs w:val="22"/>
          <w:lang w:val="en-US" w:eastAsia="zh-CN"/>
        </w:rPr>
        <w:t>RAN4 should introduce the following SAN classes: GEO, LEO600 and LEO1200 for SAN type 1-H and type 1-O.</w:t>
      </w:r>
    </w:p>
    <w:p w14:paraId="586DD4CF"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szCs w:val="24"/>
          <w:lang w:val="en-US" w:eastAsia="zh-CN"/>
        </w:rPr>
      </w:pPr>
      <w:bookmarkStart w:id="1" w:name="_Hlk96013791"/>
      <w:r>
        <w:rPr>
          <w:color w:val="0070C0"/>
          <w:lang w:val="en-US" w:eastAsia="zh-CN"/>
        </w:rPr>
        <w:t xml:space="preserve">Option 2 [Moderator]: </w:t>
      </w:r>
      <w:r>
        <w:rPr>
          <w:lang w:val="en-US"/>
        </w:rPr>
        <w:t>Propose to</w:t>
      </w:r>
      <w:r>
        <w:t xml:space="preserve"> continue discussion and add classes later-on through CRs</w:t>
      </w:r>
      <w:bookmarkEnd w:id="1"/>
      <w:r>
        <w:t>, depending on the ACLR values (if RAN4 identifies &amp; defines different ACLR SAN values per GEO/LEO orbit type).</w:t>
      </w:r>
    </w:p>
    <w:p w14:paraId="0889E298" w14:textId="77777777" w:rsidR="00ED4D8A" w:rsidRDefault="00391F8A">
      <w:pPr>
        <w:pStyle w:val="Paragraphedeliste"/>
        <w:numPr>
          <w:ilvl w:val="2"/>
          <w:numId w:val="8"/>
        </w:numPr>
        <w:overflowPunct/>
        <w:autoSpaceDE/>
        <w:autoSpaceDN/>
        <w:adjustRightInd/>
        <w:spacing w:after="120"/>
        <w:ind w:firstLineChars="0"/>
        <w:textAlignment w:val="auto"/>
        <w:rPr>
          <w:rFonts w:eastAsia="SimSun"/>
          <w:color w:val="0070C0"/>
          <w:szCs w:val="24"/>
          <w:lang w:val="en-US" w:eastAsia="zh-CN"/>
        </w:rPr>
      </w:pPr>
      <w:r>
        <w:rPr>
          <w:b/>
        </w:rPr>
        <w:t>Note1:</w:t>
      </w:r>
      <w:r>
        <w:t xml:space="preserve"> for the time being different NF values are not justifying different classes,</w:t>
      </w:r>
    </w:p>
    <w:p w14:paraId="2CC68915" w14:textId="77777777" w:rsidR="00ED4D8A" w:rsidRDefault="00391F8A">
      <w:pPr>
        <w:pStyle w:val="Paragraphedeliste"/>
        <w:numPr>
          <w:ilvl w:val="2"/>
          <w:numId w:val="8"/>
        </w:numPr>
        <w:overflowPunct/>
        <w:autoSpaceDE/>
        <w:autoSpaceDN/>
        <w:adjustRightInd/>
        <w:spacing w:after="120"/>
        <w:ind w:firstLineChars="0"/>
        <w:textAlignment w:val="auto"/>
        <w:rPr>
          <w:rFonts w:eastAsia="SimSun"/>
          <w:color w:val="0070C0"/>
          <w:szCs w:val="24"/>
          <w:lang w:val="en-US" w:eastAsia="zh-CN"/>
        </w:rPr>
      </w:pPr>
      <w:r>
        <w:rPr>
          <w:b/>
          <w:lang w:val="en-US"/>
        </w:rPr>
        <w:t xml:space="preserve">Note2: </w:t>
      </w:r>
      <w:r>
        <w:t>all the core requirements from the coexistence scenarios are currently the same for GEO and LEO. Please recall the following agreed values in RAN#101-bis-e: SAN ACLR is 24 dB (independently of the orbit), SAN ACS is [38] dB (independently of the orbit).</w:t>
      </w:r>
    </w:p>
    <w:p w14:paraId="5785B661"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3FB29994"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lang w:val="en-US" w:eastAsia="zh-CN"/>
        </w:rPr>
        <w:t>TBD</w:t>
      </w:r>
    </w:p>
    <w:p w14:paraId="41BAA3A6"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bookmarkStart w:id="2" w:name="_Hlk96013738"/>
      <w:r>
        <w:rPr>
          <w:b/>
          <w:color w:val="000000" w:themeColor="text1"/>
          <w:lang w:val="en-US" w:eastAsia="zh-CN"/>
        </w:rPr>
        <w:t>Moderator Note:</w:t>
      </w:r>
      <w:r>
        <w:rPr>
          <w:color w:val="000000" w:themeColor="text1"/>
          <w:lang w:val="en-US" w:eastAsia="zh-CN"/>
        </w:rPr>
        <w:t xml:space="preserve"> we should focus to have a stable TS version at this meeting, because we need to submit TS with the core requirements by the next plenary meeting, and (as a general recommendation from the chairman) is preferably not to have an exception sheet</w:t>
      </w:r>
      <w:bookmarkEnd w:id="2"/>
      <w:r>
        <w:rPr>
          <w:color w:val="000000" w:themeColor="text1"/>
          <w:lang w:val="en-US" w:eastAsia="zh-CN"/>
        </w:rPr>
        <w:t>.</w:t>
      </w:r>
    </w:p>
    <w:p w14:paraId="3024EBD3" w14:textId="77777777" w:rsidR="00ED4D8A" w:rsidRDefault="00ED4D8A">
      <w:pPr>
        <w:spacing w:after="120"/>
        <w:rPr>
          <w:color w:val="000000" w:themeColor="text1"/>
          <w:szCs w:val="24"/>
          <w:lang w:val="en-US" w:eastAsia="zh-CN"/>
        </w:rPr>
      </w:pPr>
    </w:p>
    <w:p w14:paraId="1377D34C" w14:textId="77777777" w:rsidR="00ED4D8A" w:rsidRDefault="00391F8A">
      <w:pPr>
        <w:spacing w:after="120"/>
        <w:rPr>
          <w:b/>
          <w:color w:val="0070C0"/>
          <w:szCs w:val="24"/>
          <w:lang w:eastAsia="zh-CN"/>
        </w:rPr>
      </w:pPr>
      <w:r>
        <w:rPr>
          <w:b/>
          <w:color w:val="0070C0"/>
          <w:szCs w:val="24"/>
          <w:lang w:eastAsia="zh-CN"/>
        </w:rPr>
        <w:t>Question: Which option (listed above) do you prefer? Please provide your answer(s) e.g. “Yes” or “No”.</w:t>
      </w:r>
    </w:p>
    <w:p w14:paraId="76F1D5AF" w14:textId="77777777" w:rsidR="00ED4D8A" w:rsidRDefault="00391F8A">
      <w:pPr>
        <w:spacing w:after="120"/>
        <w:rPr>
          <w:szCs w:val="24"/>
          <w:lang w:val="en-US" w:eastAsia="zh-CN"/>
        </w:rPr>
      </w:pPr>
      <w:r>
        <w:rPr>
          <w:rFonts w:eastAsiaTheme="minorEastAsia"/>
          <w:lang w:val="en-US" w:eastAsia="zh-CN"/>
        </w:rPr>
        <w:lastRenderedPageBreak/>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717"/>
        <w:gridCol w:w="3804"/>
        <w:gridCol w:w="54"/>
        <w:gridCol w:w="4056"/>
      </w:tblGrid>
      <w:tr w:rsidR="00ED4D8A" w14:paraId="731AC3C8" w14:textId="77777777">
        <w:tc>
          <w:tcPr>
            <w:tcW w:w="1717" w:type="dxa"/>
          </w:tcPr>
          <w:p w14:paraId="369F9AED"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3804" w:type="dxa"/>
          </w:tcPr>
          <w:p w14:paraId="240755C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c>
          <w:tcPr>
            <w:tcW w:w="4110" w:type="dxa"/>
            <w:gridSpan w:val="2"/>
          </w:tcPr>
          <w:p w14:paraId="4872B1C6"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2</w:t>
            </w:r>
          </w:p>
        </w:tc>
      </w:tr>
      <w:tr w:rsidR="00ED4D8A" w14:paraId="460C36A9" w14:textId="77777777">
        <w:tc>
          <w:tcPr>
            <w:tcW w:w="1717" w:type="dxa"/>
          </w:tcPr>
          <w:p w14:paraId="64D5BB1A"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3804" w:type="dxa"/>
          </w:tcPr>
          <w:p w14:paraId="7677C090" w14:textId="77777777" w:rsidR="00ED4D8A" w:rsidRDefault="00ED4D8A">
            <w:pPr>
              <w:spacing w:after="120"/>
              <w:rPr>
                <w:rFonts w:eastAsiaTheme="minorEastAsia"/>
                <w:b/>
                <w:bCs/>
                <w:color w:val="000000" w:themeColor="text1"/>
                <w:lang w:val="en-US" w:eastAsia="zh-CN"/>
              </w:rPr>
            </w:pPr>
          </w:p>
        </w:tc>
        <w:tc>
          <w:tcPr>
            <w:tcW w:w="4110" w:type="dxa"/>
            <w:gridSpan w:val="2"/>
          </w:tcPr>
          <w:p w14:paraId="6B2358A2"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OK with Option 2. </w:t>
            </w:r>
          </w:p>
        </w:tc>
      </w:tr>
      <w:tr w:rsidR="00ED4D8A" w14:paraId="786B0EAE" w14:textId="77777777">
        <w:tc>
          <w:tcPr>
            <w:tcW w:w="1717" w:type="dxa"/>
          </w:tcPr>
          <w:p w14:paraId="5D99DC51" w14:textId="77777777" w:rsidR="00ED4D8A" w:rsidRPr="0040701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7914" w:type="dxa"/>
            <w:gridSpan w:val="3"/>
          </w:tcPr>
          <w:p w14:paraId="72A5F0FB"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F</w:t>
            </w:r>
            <w:r>
              <w:rPr>
                <w:rFonts w:eastAsiaTheme="minorEastAsia" w:hint="eastAsia"/>
                <w:bCs/>
                <w:color w:val="000000" w:themeColor="text1"/>
                <w:lang w:val="en-US" w:eastAsia="zh-CN"/>
              </w:rPr>
              <w:t xml:space="preserve">rom requirement point of view, there are indeed differences for SAN loaded on different satellite types. </w:t>
            </w:r>
            <w:r>
              <w:rPr>
                <w:rFonts w:eastAsiaTheme="minorEastAsia"/>
                <w:bCs/>
                <w:color w:val="000000" w:themeColor="text1"/>
                <w:lang w:val="en-US" w:eastAsia="zh-CN"/>
              </w:rPr>
              <w:t>E</w:t>
            </w:r>
            <w:r>
              <w:rPr>
                <w:rFonts w:eastAsiaTheme="minorEastAsia" w:hint="eastAsia"/>
                <w:bCs/>
                <w:color w:val="000000" w:themeColor="text1"/>
                <w:lang w:val="en-US" w:eastAsia="zh-CN"/>
              </w:rPr>
              <w:t xml:space="preserve">.g. GEO LEO1200 and LEO 600. </w:t>
            </w:r>
          </w:p>
          <w:p w14:paraId="631ABA0D"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 xml:space="preserve">Maybe we could consider down select from 3 classes to 2. LEO 1200 and LEO600 have the same noise figure and similar power (maybe 3dB difference?). </w:t>
            </w:r>
          </w:p>
          <w:p w14:paraId="13608215" w14:textId="77777777" w:rsidR="00ED4D8A" w:rsidRPr="0040701A" w:rsidRDefault="00391F8A">
            <w:pPr>
              <w:spacing w:after="120"/>
              <w:rPr>
                <w:bCs/>
                <w:color w:val="000000" w:themeColor="text1"/>
                <w:lang w:val="en-US" w:eastAsia="zh-CN"/>
              </w:rPr>
            </w:pPr>
            <w:r w:rsidRPr="0040701A">
              <w:rPr>
                <w:rFonts w:eastAsiaTheme="minorEastAsia"/>
                <w:bCs/>
                <w:color w:val="000000" w:themeColor="text1"/>
                <w:lang w:val="en-US" w:eastAsia="zh-CN"/>
              </w:rPr>
              <w:t>We are also ok to further discuss.</w:t>
            </w:r>
          </w:p>
        </w:tc>
      </w:tr>
      <w:tr w:rsidR="00ED4D8A" w14:paraId="64838BDC" w14:textId="77777777">
        <w:tc>
          <w:tcPr>
            <w:tcW w:w="1717" w:type="dxa"/>
          </w:tcPr>
          <w:p w14:paraId="3E1F2C1C" w14:textId="77777777" w:rsidR="00ED4D8A" w:rsidRDefault="00391F8A">
            <w:pPr>
              <w:spacing w:after="120"/>
              <w:rPr>
                <w:rFonts w:eastAsiaTheme="minorEastAsia"/>
                <w:b/>
                <w:bCs/>
                <w:color w:val="000000" w:themeColor="text1"/>
                <w:lang w:val="en-US" w:eastAsia="zh-CN"/>
              </w:rPr>
            </w:pPr>
            <w:r>
              <w:rPr>
                <w:rFonts w:eastAsiaTheme="minorEastAsia"/>
                <w:bCs/>
                <w:color w:val="000000" w:themeColor="text1"/>
                <w:lang w:val="en-US" w:eastAsia="zh-CN"/>
              </w:rPr>
              <w:t>Ericsson</w:t>
            </w:r>
          </w:p>
        </w:tc>
        <w:tc>
          <w:tcPr>
            <w:tcW w:w="3804" w:type="dxa"/>
          </w:tcPr>
          <w:p w14:paraId="4CEC1499" w14:textId="77777777" w:rsidR="00ED4D8A" w:rsidRDefault="00391F8A">
            <w:pPr>
              <w:spacing w:after="120"/>
              <w:rPr>
                <w:rFonts w:eastAsiaTheme="minorEastAsia"/>
                <w:b/>
                <w:bCs/>
                <w:color w:val="000000" w:themeColor="text1"/>
                <w:lang w:val="en-US" w:eastAsia="zh-CN"/>
              </w:rPr>
            </w:pPr>
            <w:r>
              <w:rPr>
                <w:rFonts w:eastAsiaTheme="minorEastAsia"/>
                <w:b/>
                <w:bCs/>
                <w:color w:val="000000" w:themeColor="text1"/>
                <w:lang w:val="en-US" w:eastAsia="zh-CN"/>
              </w:rPr>
              <w:t>Yes</w:t>
            </w:r>
          </w:p>
        </w:tc>
        <w:tc>
          <w:tcPr>
            <w:tcW w:w="4110" w:type="dxa"/>
            <w:gridSpan w:val="2"/>
          </w:tcPr>
          <w:p w14:paraId="17DF170A" w14:textId="77777777" w:rsidR="00ED4D8A" w:rsidRDefault="00391F8A">
            <w:pPr>
              <w:spacing w:after="120"/>
              <w:rPr>
                <w:rFonts w:eastAsiaTheme="minorEastAsia"/>
                <w:b/>
                <w:bCs/>
                <w:color w:val="000000" w:themeColor="text1"/>
                <w:lang w:val="en-US" w:eastAsia="zh-CN"/>
              </w:rPr>
            </w:pPr>
            <w:r>
              <w:rPr>
                <w:rFonts w:eastAsiaTheme="minorEastAsia"/>
                <w:bCs/>
                <w:color w:val="000000" w:themeColor="text1"/>
                <w:lang w:val="en-US" w:eastAsia="zh-CN"/>
              </w:rPr>
              <w:t>This would be acceptable but the we need to clarify we would need to have only 1 set of requirements (most stringent limits then) for ACLR, OBUE, REFSENS, dynamic range, ACS, ICS.. which is not the case right now looking at previous agreements and proposal for this meeting.</w:t>
            </w:r>
          </w:p>
        </w:tc>
      </w:tr>
      <w:tr w:rsidR="00ED4D8A" w14:paraId="488F5A7D" w14:textId="77777777">
        <w:tc>
          <w:tcPr>
            <w:tcW w:w="1717" w:type="dxa"/>
          </w:tcPr>
          <w:p w14:paraId="25995DBA"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ESA</w:t>
            </w:r>
          </w:p>
        </w:tc>
        <w:tc>
          <w:tcPr>
            <w:tcW w:w="3804" w:type="dxa"/>
          </w:tcPr>
          <w:p w14:paraId="07AD6424" w14:textId="77777777" w:rsidR="00ED4D8A" w:rsidRDefault="00391F8A">
            <w:pPr>
              <w:spacing w:after="120"/>
              <w:rPr>
                <w:rFonts w:eastAsiaTheme="minorEastAsia"/>
                <w:color w:val="000000" w:themeColor="text1"/>
                <w:lang w:val="en-US" w:eastAsia="zh-CN"/>
              </w:rPr>
            </w:pPr>
            <w:r>
              <w:rPr>
                <w:rFonts w:eastAsiaTheme="minorEastAsia"/>
                <w:bCs/>
                <w:color w:val="000000" w:themeColor="text1"/>
                <w:lang w:val="en-US" w:eastAsia="zh-CN"/>
              </w:rPr>
              <w:t>Two classes (GEO and LEO) following the option 3 in the next issue.</w:t>
            </w:r>
          </w:p>
        </w:tc>
        <w:tc>
          <w:tcPr>
            <w:tcW w:w="4110" w:type="dxa"/>
            <w:gridSpan w:val="2"/>
          </w:tcPr>
          <w:p w14:paraId="21E77C11" w14:textId="77777777" w:rsidR="00ED4D8A" w:rsidRDefault="00ED4D8A">
            <w:pPr>
              <w:spacing w:after="120"/>
              <w:rPr>
                <w:rFonts w:eastAsiaTheme="minorEastAsia"/>
                <w:bCs/>
                <w:color w:val="000000" w:themeColor="text1"/>
                <w:lang w:val="en-US" w:eastAsia="zh-CN"/>
              </w:rPr>
            </w:pPr>
          </w:p>
        </w:tc>
      </w:tr>
      <w:tr w:rsidR="00ED4D8A" w14:paraId="1587D61A" w14:textId="77777777">
        <w:tc>
          <w:tcPr>
            <w:tcW w:w="1717" w:type="dxa"/>
          </w:tcPr>
          <w:p w14:paraId="3E8F3DBC"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ZTE</w:t>
            </w:r>
          </w:p>
        </w:tc>
        <w:tc>
          <w:tcPr>
            <w:tcW w:w="3804" w:type="dxa"/>
          </w:tcPr>
          <w:p w14:paraId="18402459" w14:textId="77777777" w:rsidR="00ED4D8A" w:rsidRDefault="00391F8A">
            <w:pPr>
              <w:spacing w:after="120"/>
              <w:rPr>
                <w:rFonts w:eastAsiaTheme="minorEastAsia"/>
                <w:b/>
                <w:bCs/>
                <w:color w:val="000000" w:themeColor="text1"/>
                <w:lang w:val="en-US" w:eastAsia="zh-CN"/>
              </w:rPr>
            </w:pPr>
            <w:r>
              <w:rPr>
                <w:rFonts w:eastAsiaTheme="minorEastAsia" w:hint="eastAsia"/>
                <w:color w:val="000000" w:themeColor="text1"/>
                <w:lang w:val="en-US" w:eastAsia="zh-CN"/>
              </w:rPr>
              <w:t>We support the option 1 and we have similar observations as Ericsson that different RF requirement would be expected for LEO 600, LEO1200 and GEO, therefore we propose to have different SAN class</w:t>
            </w:r>
          </w:p>
        </w:tc>
        <w:tc>
          <w:tcPr>
            <w:tcW w:w="4110" w:type="dxa"/>
            <w:gridSpan w:val="2"/>
          </w:tcPr>
          <w:p w14:paraId="6FBF3602" w14:textId="77777777" w:rsidR="00ED4D8A" w:rsidRDefault="00ED4D8A">
            <w:pPr>
              <w:spacing w:after="120"/>
              <w:rPr>
                <w:rFonts w:eastAsiaTheme="minorEastAsia"/>
                <w:bCs/>
                <w:color w:val="000000" w:themeColor="text1"/>
                <w:lang w:val="en-US" w:eastAsia="zh-CN"/>
              </w:rPr>
            </w:pPr>
          </w:p>
        </w:tc>
      </w:tr>
      <w:tr w:rsidR="00336EF6" w14:paraId="0FF7C83B" w14:textId="77777777">
        <w:tc>
          <w:tcPr>
            <w:tcW w:w="1717" w:type="dxa"/>
          </w:tcPr>
          <w:p w14:paraId="5A57E1E7" w14:textId="25E26A10"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THALES</w:t>
            </w:r>
          </w:p>
        </w:tc>
        <w:tc>
          <w:tcPr>
            <w:tcW w:w="3804" w:type="dxa"/>
          </w:tcPr>
          <w:p w14:paraId="7A0BC099" w14:textId="77777777"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Agree only if:</w:t>
            </w:r>
          </w:p>
          <w:p w14:paraId="2FE8B727" w14:textId="77777777" w:rsidR="00336EF6" w:rsidRDefault="00336EF6" w:rsidP="00336EF6">
            <w:pPr>
              <w:pStyle w:val="Paragraphedeliste"/>
              <w:numPr>
                <w:ilvl w:val="0"/>
                <w:numId w:val="16"/>
              </w:numPr>
              <w:spacing w:after="120"/>
              <w:ind w:firstLineChars="0"/>
              <w:rPr>
                <w:rFonts w:eastAsiaTheme="minorEastAsia"/>
                <w:color w:val="000000" w:themeColor="text1"/>
                <w:lang w:val="en-US" w:eastAsia="zh-CN"/>
              </w:rPr>
            </w:pPr>
            <w:r w:rsidRPr="006210D7">
              <w:rPr>
                <w:rFonts w:eastAsiaTheme="minorEastAsia"/>
                <w:color w:val="000000" w:themeColor="text1"/>
                <w:lang w:val="en-US" w:eastAsia="zh-CN"/>
              </w:rPr>
              <w:t xml:space="preserve">2 classes </w:t>
            </w:r>
            <w:r>
              <w:rPr>
                <w:rFonts w:eastAsiaTheme="minorEastAsia"/>
                <w:color w:val="000000" w:themeColor="text1"/>
                <w:lang w:val="en-US" w:eastAsia="zh-CN"/>
              </w:rPr>
              <w:t>(GEO and LEO)</w:t>
            </w:r>
          </w:p>
          <w:p w14:paraId="0DC71987" w14:textId="77777777" w:rsidR="00336EF6" w:rsidRDefault="00336EF6" w:rsidP="00336EF6">
            <w:pPr>
              <w:pStyle w:val="Paragraphedeliste"/>
              <w:numPr>
                <w:ilvl w:val="0"/>
                <w:numId w:val="16"/>
              </w:numPr>
              <w:spacing w:after="120"/>
              <w:ind w:firstLineChars="0"/>
              <w:rPr>
                <w:rFonts w:eastAsiaTheme="minorEastAsia"/>
                <w:color w:val="000000" w:themeColor="text1"/>
                <w:lang w:val="en-US" w:eastAsia="zh-CN"/>
              </w:rPr>
            </w:pPr>
            <w:r w:rsidRPr="006210D7">
              <w:rPr>
                <w:rFonts w:eastAsiaTheme="minorEastAsia"/>
                <w:color w:val="000000" w:themeColor="text1"/>
                <w:lang w:val="en-US" w:eastAsia="zh-CN"/>
              </w:rPr>
              <w:t xml:space="preserve">differentiation </w:t>
            </w:r>
            <w:r>
              <w:rPr>
                <w:rFonts w:eastAsiaTheme="minorEastAsia"/>
                <w:color w:val="000000" w:themeColor="text1"/>
                <w:lang w:val="en-US" w:eastAsia="zh-CN"/>
              </w:rPr>
              <w:t>also in terms of ACLR (but this has to be decided in Part2 related to coexistence studies) and potentially other parameters</w:t>
            </w:r>
          </w:p>
          <w:p w14:paraId="2A2B1906" w14:textId="77777777" w:rsidR="00336EF6" w:rsidRDefault="00336EF6" w:rsidP="00336EF6">
            <w:pPr>
              <w:pStyle w:val="Paragraphedeliste"/>
              <w:numPr>
                <w:ilvl w:val="0"/>
                <w:numId w:val="1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no definition based on SAN power limitation</w:t>
            </w:r>
          </w:p>
          <w:p w14:paraId="526BD1DF" w14:textId="3DFCF379" w:rsidR="00336EF6" w:rsidRDefault="00336EF6" w:rsidP="00336EF6">
            <w:pPr>
              <w:pStyle w:val="Paragraphedeliste"/>
              <w:numPr>
                <w:ilvl w:val="0"/>
                <w:numId w:val="1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[very important] </w:t>
            </w:r>
            <w:r w:rsidRPr="0040701A">
              <w:rPr>
                <w:rFonts w:eastAsiaTheme="minorEastAsia"/>
                <w:b/>
                <w:color w:val="000000" w:themeColor="text1"/>
                <w:lang w:val="en-US" w:eastAsia="zh-CN"/>
              </w:rPr>
              <w:t>companies are willing to update their respective TPs and re-submit</w:t>
            </w:r>
            <w:r>
              <w:rPr>
                <w:rFonts w:eastAsiaTheme="minorEastAsia"/>
                <w:color w:val="000000" w:themeColor="text1"/>
                <w:lang w:val="en-US" w:eastAsia="zh-CN"/>
              </w:rPr>
              <w:t xml:space="preserve"> them during the 2</w:t>
            </w:r>
            <w:r w:rsidRPr="006210D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of discussions, </w:t>
            </w:r>
            <w:r w:rsidRPr="0040701A">
              <w:rPr>
                <w:rFonts w:eastAsiaTheme="minorEastAsia"/>
                <w:b/>
                <w:color w:val="000000" w:themeColor="text1"/>
                <w:lang w:val="en-US" w:eastAsia="zh-CN"/>
              </w:rPr>
              <w:t>so we can integrate 2 classes in the current TS 3</w:t>
            </w:r>
            <w:r w:rsidR="003169AF" w:rsidRPr="0040701A">
              <w:rPr>
                <w:rFonts w:eastAsiaTheme="minorEastAsia"/>
                <w:b/>
                <w:color w:val="000000" w:themeColor="text1"/>
                <w:lang w:val="en-US" w:eastAsia="zh-CN"/>
              </w:rPr>
              <w:t>8.108, at this meeting.</w:t>
            </w:r>
          </w:p>
          <w:p w14:paraId="78824756" w14:textId="0D5F37EC"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The class differentiation should not be based only on NFs (since we can have a multitude of NFs, based on each satellite implementation). Moreover, ACS seems to be very similar.</w:t>
            </w:r>
          </w:p>
        </w:tc>
        <w:tc>
          <w:tcPr>
            <w:tcW w:w="4110" w:type="dxa"/>
            <w:gridSpan w:val="2"/>
          </w:tcPr>
          <w:p w14:paraId="18F11F65" w14:textId="77777777"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Agree. </w:t>
            </w:r>
          </w:p>
          <w:p w14:paraId="754E242E" w14:textId="77777777"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This proposal is to simplify the working process for the submission of the TS.</w:t>
            </w:r>
          </w:p>
          <w:p w14:paraId="38F7A814" w14:textId="51CEE548"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The modifications can be also done after the TS initial submission to RAN plenary.</w:t>
            </w:r>
          </w:p>
        </w:tc>
      </w:tr>
      <w:tr w:rsidR="00190B64" w14:paraId="2A125038" w14:textId="77777777" w:rsidTr="00336EF6">
        <w:tc>
          <w:tcPr>
            <w:tcW w:w="1717" w:type="dxa"/>
          </w:tcPr>
          <w:p w14:paraId="05C9819A" w14:textId="194AEE46" w:rsidR="00190B64" w:rsidRDefault="00190B64">
            <w:pPr>
              <w:spacing w:after="120"/>
              <w:rPr>
                <w:rFonts w:eastAsiaTheme="minorEastAsia"/>
                <w:bCs/>
                <w:color w:val="000000" w:themeColor="text1"/>
                <w:lang w:val="en-US" w:eastAsia="zh-CN"/>
              </w:rPr>
            </w:pPr>
            <w:r>
              <w:rPr>
                <w:rFonts w:eastAsiaTheme="minorEastAsia"/>
                <w:bCs/>
                <w:color w:val="000000" w:themeColor="text1"/>
                <w:lang w:val="en-US" w:eastAsia="zh-CN"/>
              </w:rPr>
              <w:t>Hughes/EchoStar</w:t>
            </w:r>
          </w:p>
        </w:tc>
        <w:tc>
          <w:tcPr>
            <w:tcW w:w="7914" w:type="dxa"/>
            <w:gridSpan w:val="3"/>
          </w:tcPr>
          <w:p w14:paraId="550B358D" w14:textId="672C9B27" w:rsidR="00190B64" w:rsidRDefault="00190B6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We support having more than one SAN </w:t>
            </w:r>
            <w:r w:rsidR="00DB5F3A">
              <w:rPr>
                <w:rFonts w:eastAsiaTheme="minorEastAsia"/>
                <w:bCs/>
                <w:color w:val="000000" w:themeColor="text1"/>
                <w:lang w:val="en-US" w:eastAsia="zh-CN"/>
              </w:rPr>
              <w:t>classes</w:t>
            </w:r>
            <w:r w:rsidR="00DD322D">
              <w:rPr>
                <w:rFonts w:eastAsiaTheme="minorEastAsia"/>
                <w:bCs/>
                <w:color w:val="000000" w:themeColor="text1"/>
                <w:lang w:val="en-US" w:eastAsia="zh-CN"/>
              </w:rPr>
              <w:t>, example 2 classes.</w:t>
            </w:r>
            <w:r w:rsidR="005C1454">
              <w:t xml:space="preserve"> </w:t>
            </w:r>
            <w:r w:rsidR="00E90703">
              <w:t>Also support moderators’ view to</w:t>
            </w:r>
            <w:r w:rsidR="005C1454" w:rsidRPr="005C1454">
              <w:rPr>
                <w:rFonts w:eastAsiaTheme="minorEastAsia"/>
                <w:bCs/>
                <w:color w:val="000000" w:themeColor="text1"/>
                <w:lang w:val="en-US" w:eastAsia="zh-CN"/>
              </w:rPr>
              <w:t xml:space="preserve"> focus </w:t>
            </w:r>
            <w:r w:rsidR="00E90703">
              <w:rPr>
                <w:rFonts w:eastAsiaTheme="minorEastAsia"/>
                <w:bCs/>
                <w:color w:val="000000" w:themeColor="text1"/>
                <w:lang w:val="en-US" w:eastAsia="zh-CN"/>
              </w:rPr>
              <w:t xml:space="preserve">on having </w:t>
            </w:r>
            <w:r w:rsidR="005C1454" w:rsidRPr="005C1454">
              <w:rPr>
                <w:rFonts w:eastAsiaTheme="minorEastAsia"/>
                <w:bCs/>
                <w:color w:val="000000" w:themeColor="text1"/>
                <w:lang w:val="en-US" w:eastAsia="zh-CN"/>
              </w:rPr>
              <w:t>a stable TS version at this meeting</w:t>
            </w:r>
            <w:r w:rsidR="00E90703">
              <w:rPr>
                <w:rFonts w:eastAsiaTheme="minorEastAsia"/>
                <w:bCs/>
                <w:color w:val="000000" w:themeColor="text1"/>
                <w:lang w:val="en-US" w:eastAsia="zh-CN"/>
              </w:rPr>
              <w:t xml:space="preserve">, </w:t>
            </w:r>
            <w:r w:rsidR="005C1454" w:rsidRPr="005C1454">
              <w:rPr>
                <w:rFonts w:eastAsiaTheme="minorEastAsia"/>
                <w:bCs/>
                <w:color w:val="000000" w:themeColor="text1"/>
                <w:lang w:val="en-US" w:eastAsia="zh-CN"/>
              </w:rPr>
              <w:t>because we need to submit TS with the core requirements by the next plenary meeting</w:t>
            </w:r>
            <w:r w:rsidR="00391F8A">
              <w:rPr>
                <w:rFonts w:eastAsiaTheme="minorEastAsia"/>
                <w:bCs/>
                <w:color w:val="000000" w:themeColor="text1"/>
                <w:lang w:val="en-US" w:eastAsia="zh-CN"/>
              </w:rPr>
              <w:t>.</w:t>
            </w:r>
          </w:p>
        </w:tc>
      </w:tr>
      <w:tr w:rsidR="00241D83" w14:paraId="58981C6F" w14:textId="77777777" w:rsidTr="0040701A">
        <w:tc>
          <w:tcPr>
            <w:tcW w:w="1717" w:type="dxa"/>
          </w:tcPr>
          <w:p w14:paraId="49850ACD" w14:textId="2554CC7D" w:rsidR="00241D83" w:rsidRDefault="00241D83" w:rsidP="00241D83">
            <w:pPr>
              <w:spacing w:after="120"/>
              <w:rPr>
                <w:rFonts w:eastAsiaTheme="minorEastAsia"/>
                <w:bCs/>
                <w:color w:val="000000" w:themeColor="text1"/>
                <w:lang w:val="en-US" w:eastAsia="zh-CN"/>
              </w:rPr>
            </w:pPr>
            <w:r>
              <w:rPr>
                <w:rFonts w:eastAsiaTheme="minorEastAsia"/>
                <w:bCs/>
                <w:color w:val="000000" w:themeColor="text1"/>
                <w:lang w:val="en-US" w:eastAsia="zh-CN"/>
              </w:rPr>
              <w:t>Ligado Networks</w:t>
            </w:r>
          </w:p>
        </w:tc>
        <w:tc>
          <w:tcPr>
            <w:tcW w:w="3858" w:type="dxa"/>
            <w:gridSpan w:val="2"/>
          </w:tcPr>
          <w:p w14:paraId="53A489B8" w14:textId="4135B0A6" w:rsidR="00241D83" w:rsidRDefault="00241D83" w:rsidP="00241D83">
            <w:pPr>
              <w:spacing w:after="120"/>
              <w:rPr>
                <w:rFonts w:eastAsiaTheme="minorEastAsia"/>
                <w:bCs/>
                <w:color w:val="000000" w:themeColor="text1"/>
                <w:lang w:val="en-US" w:eastAsia="zh-CN"/>
              </w:rPr>
            </w:pPr>
            <w:r>
              <w:rPr>
                <w:rFonts w:eastAsiaTheme="minorEastAsia"/>
                <w:color w:val="000000" w:themeColor="text1"/>
                <w:lang w:val="en-US" w:eastAsia="zh-CN"/>
              </w:rPr>
              <w:t xml:space="preserve">We support a minimum of 2 classes (GSO/GEO and LEO) and are open to </w:t>
            </w:r>
            <w:r>
              <w:rPr>
                <w:rFonts w:eastAsiaTheme="minorEastAsia"/>
                <w:color w:val="000000" w:themeColor="text1"/>
                <w:lang w:val="en-US" w:eastAsia="zh-CN"/>
              </w:rPr>
              <w:lastRenderedPageBreak/>
              <w:t>supporting 2 separate LEO classes if required.</w:t>
            </w:r>
          </w:p>
        </w:tc>
        <w:tc>
          <w:tcPr>
            <w:tcW w:w="4056" w:type="dxa"/>
          </w:tcPr>
          <w:p w14:paraId="0FFC2EB2" w14:textId="302341EA" w:rsidR="00241D83" w:rsidRDefault="00241D83" w:rsidP="00241D83">
            <w:pPr>
              <w:spacing w:after="120"/>
              <w:rPr>
                <w:rFonts w:eastAsiaTheme="minorEastAsia"/>
                <w:bCs/>
                <w:color w:val="000000" w:themeColor="text1"/>
                <w:lang w:val="en-US" w:eastAsia="zh-CN"/>
              </w:rPr>
            </w:pPr>
          </w:p>
        </w:tc>
      </w:tr>
      <w:tr w:rsidR="005D1F59" w14:paraId="0893B36B" w14:textId="77777777" w:rsidTr="00241D83">
        <w:tc>
          <w:tcPr>
            <w:tcW w:w="1717" w:type="dxa"/>
          </w:tcPr>
          <w:p w14:paraId="43D0518B" w14:textId="26708CD5" w:rsidR="005D1F59" w:rsidRDefault="005D1F59" w:rsidP="005D1F59">
            <w:pPr>
              <w:spacing w:after="120"/>
              <w:rPr>
                <w:rFonts w:eastAsiaTheme="minorEastAsia"/>
                <w:bCs/>
                <w:color w:val="000000" w:themeColor="text1"/>
                <w:lang w:val="en-US" w:eastAsia="zh-CN"/>
              </w:rPr>
            </w:pPr>
            <w:r>
              <w:rPr>
                <w:rFonts w:eastAsiaTheme="minorEastAsia"/>
                <w:bCs/>
                <w:color w:val="000000" w:themeColor="text1"/>
                <w:lang w:eastAsia="zh-CN"/>
              </w:rPr>
              <w:t>Huawei</w:t>
            </w:r>
          </w:p>
        </w:tc>
        <w:tc>
          <w:tcPr>
            <w:tcW w:w="3858" w:type="dxa"/>
            <w:gridSpan w:val="2"/>
          </w:tcPr>
          <w:p w14:paraId="46D79E39" w14:textId="77777777" w:rsidR="005D1F59" w:rsidRDefault="005D1F59" w:rsidP="005D1F59">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Option 1. (see also TP in </w:t>
            </w:r>
            <w:r w:rsidRPr="00C96EE3">
              <w:rPr>
                <w:rFonts w:eastAsiaTheme="minorEastAsia"/>
                <w:bCs/>
                <w:color w:val="000000" w:themeColor="text1"/>
                <w:lang w:val="en-US" w:eastAsia="zh-CN"/>
              </w:rPr>
              <w:t>R4-2205976</w:t>
            </w:r>
            <w:r>
              <w:rPr>
                <w:rFonts w:eastAsiaTheme="minorEastAsia"/>
                <w:bCs/>
                <w:color w:val="000000" w:themeColor="text1"/>
                <w:lang w:val="en-US" w:eastAsia="zh-CN"/>
              </w:rPr>
              <w:t>).</w:t>
            </w:r>
          </w:p>
          <w:p w14:paraId="29D520CE" w14:textId="58DDB830" w:rsidR="005D1F59" w:rsidRDefault="005D1F59" w:rsidP="005D1F59">
            <w:pPr>
              <w:spacing w:after="120"/>
              <w:rPr>
                <w:rFonts w:eastAsiaTheme="minorEastAsia"/>
                <w:color w:val="000000" w:themeColor="text1"/>
                <w:lang w:val="en-US" w:eastAsia="zh-CN"/>
              </w:rPr>
            </w:pPr>
            <w:r>
              <w:rPr>
                <w:rFonts w:eastAsiaTheme="minorEastAsia"/>
                <w:bCs/>
                <w:color w:val="000000" w:themeColor="text1"/>
                <w:lang w:val="en-US" w:eastAsia="zh-CN"/>
              </w:rPr>
              <w:t xml:space="preserve">For sake of spec drafting, the starting point shall be rather multiple classes (with related requirements) which can be further merged into one, if technically justified. </w:t>
            </w:r>
          </w:p>
        </w:tc>
        <w:tc>
          <w:tcPr>
            <w:tcW w:w="4056" w:type="dxa"/>
          </w:tcPr>
          <w:p w14:paraId="70585A78" w14:textId="4CEFEE37" w:rsidR="005D1F59" w:rsidRDefault="005D1F59" w:rsidP="005D1F59">
            <w:pPr>
              <w:spacing w:after="120"/>
              <w:rPr>
                <w:rFonts w:eastAsiaTheme="minorEastAsia"/>
                <w:bCs/>
                <w:color w:val="000000" w:themeColor="text1"/>
                <w:lang w:val="en-US" w:eastAsia="zh-CN"/>
              </w:rPr>
            </w:pPr>
            <w:r>
              <w:rPr>
                <w:rFonts w:eastAsiaTheme="minorEastAsia"/>
                <w:bCs/>
                <w:color w:val="000000" w:themeColor="text1"/>
                <w:lang w:val="en-US" w:eastAsia="zh-CN"/>
              </w:rPr>
              <w:t>Disagree with the CR option as this would lead to modifications of core requirements (Cat B CR beyond the core spec deadline is NOT allowed) in parallel to the conformance requirements work.</w:t>
            </w:r>
          </w:p>
        </w:tc>
      </w:tr>
      <w:tr w:rsidR="00477A15" w14:paraId="7E87D1C3" w14:textId="77777777" w:rsidTr="00336EF6">
        <w:tc>
          <w:tcPr>
            <w:tcW w:w="1717" w:type="dxa"/>
          </w:tcPr>
          <w:p w14:paraId="71B345F7" w14:textId="2874ADCE" w:rsidR="00477A15" w:rsidRDefault="00477A15" w:rsidP="00477A15">
            <w:pPr>
              <w:spacing w:after="120"/>
              <w:rPr>
                <w:rFonts w:eastAsiaTheme="minorEastAsia"/>
                <w:bCs/>
                <w:color w:val="000000" w:themeColor="text1"/>
                <w:lang w:eastAsia="zh-CN"/>
              </w:rPr>
            </w:pPr>
            <w:r>
              <w:rPr>
                <w:rFonts w:eastAsiaTheme="minorEastAsia"/>
                <w:bCs/>
                <w:color w:val="000000" w:themeColor="text1"/>
                <w:lang w:val="en-US" w:eastAsia="zh-CN"/>
              </w:rPr>
              <w:t>Omnispace</w:t>
            </w:r>
          </w:p>
        </w:tc>
        <w:tc>
          <w:tcPr>
            <w:tcW w:w="7914" w:type="dxa"/>
            <w:gridSpan w:val="3"/>
          </w:tcPr>
          <w:p w14:paraId="019CFC4D" w14:textId="7588B5F1" w:rsidR="00477A15" w:rsidRDefault="00477A15" w:rsidP="00477A15">
            <w:pPr>
              <w:spacing w:after="120"/>
              <w:rPr>
                <w:rFonts w:eastAsiaTheme="minorEastAsia"/>
                <w:bCs/>
                <w:color w:val="000000" w:themeColor="text1"/>
                <w:lang w:val="en-US" w:eastAsia="zh-CN"/>
              </w:rPr>
            </w:pPr>
            <w:r>
              <w:rPr>
                <w:rFonts w:eastAsiaTheme="minorEastAsia"/>
                <w:bCs/>
                <w:color w:val="000000" w:themeColor="text1"/>
                <w:lang w:val="en-US" w:eastAsia="zh-CN"/>
              </w:rPr>
              <w:t>We support having more than 1 SAN classes, if there is good justification.</w:t>
            </w:r>
          </w:p>
        </w:tc>
      </w:tr>
      <w:tr w:rsidR="000A00B4" w14:paraId="019552BA" w14:textId="77777777" w:rsidTr="00336EF6">
        <w:tc>
          <w:tcPr>
            <w:tcW w:w="1717" w:type="dxa"/>
          </w:tcPr>
          <w:p w14:paraId="4BFC9A1B" w14:textId="13CAAAD1" w:rsidR="000A00B4" w:rsidRDefault="000A00B4" w:rsidP="00477A15">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Kepler </w:t>
            </w:r>
          </w:p>
        </w:tc>
        <w:tc>
          <w:tcPr>
            <w:tcW w:w="7914" w:type="dxa"/>
            <w:gridSpan w:val="3"/>
          </w:tcPr>
          <w:p w14:paraId="34B0E6DC" w14:textId="0E264424" w:rsidR="000A00B4" w:rsidRDefault="000A00B4" w:rsidP="00477A15">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We support having more than 1 SAN classes. </w:t>
            </w:r>
          </w:p>
        </w:tc>
      </w:tr>
      <w:tr w:rsidR="00AC5A98" w14:paraId="749F23A6" w14:textId="77777777" w:rsidTr="00336EF6">
        <w:tc>
          <w:tcPr>
            <w:tcW w:w="1717" w:type="dxa"/>
          </w:tcPr>
          <w:p w14:paraId="38BE251A" w14:textId="0785720C" w:rsidR="00AC5A98" w:rsidRDefault="00CD4867" w:rsidP="00477A15">
            <w:pPr>
              <w:spacing w:after="120"/>
              <w:rPr>
                <w:rFonts w:eastAsiaTheme="minorEastAsia"/>
                <w:bCs/>
                <w:color w:val="000000" w:themeColor="text1"/>
                <w:lang w:val="en-US" w:eastAsia="zh-CN"/>
              </w:rPr>
            </w:pPr>
            <w:r>
              <w:rPr>
                <w:rFonts w:eastAsiaTheme="minorEastAsia"/>
                <w:bCs/>
                <w:color w:val="000000" w:themeColor="text1"/>
                <w:lang w:val="en-US" w:eastAsia="zh-CN"/>
              </w:rPr>
              <w:t>Intelsat</w:t>
            </w:r>
          </w:p>
        </w:tc>
        <w:tc>
          <w:tcPr>
            <w:tcW w:w="7914" w:type="dxa"/>
            <w:gridSpan w:val="3"/>
          </w:tcPr>
          <w:p w14:paraId="71A2262B" w14:textId="23B2556C" w:rsidR="00AC5A98" w:rsidRDefault="00CD4867" w:rsidP="00477A15">
            <w:pPr>
              <w:spacing w:after="120"/>
              <w:rPr>
                <w:rFonts w:eastAsiaTheme="minorEastAsia"/>
                <w:bCs/>
                <w:color w:val="000000" w:themeColor="text1"/>
                <w:lang w:val="en-US" w:eastAsia="zh-CN"/>
              </w:rPr>
            </w:pPr>
            <w:r>
              <w:rPr>
                <w:rFonts w:eastAsiaTheme="minorEastAsia"/>
                <w:bCs/>
                <w:color w:val="000000" w:themeColor="text1"/>
                <w:lang w:val="en-US" w:eastAsia="zh-CN"/>
              </w:rPr>
              <w:t>We support having at least two classes (GEO/LEO)</w:t>
            </w:r>
          </w:p>
        </w:tc>
      </w:tr>
      <w:tr w:rsidR="006A2142" w14:paraId="5A665D15" w14:textId="77777777" w:rsidTr="00336EF6">
        <w:tc>
          <w:tcPr>
            <w:tcW w:w="1717" w:type="dxa"/>
          </w:tcPr>
          <w:p w14:paraId="50A12096" w14:textId="5682395A" w:rsidR="006A2142" w:rsidRDefault="006A2142" w:rsidP="006A2142">
            <w:pPr>
              <w:spacing w:after="120"/>
              <w:rPr>
                <w:rFonts w:eastAsiaTheme="minorEastAsia"/>
                <w:bCs/>
                <w:color w:val="000000" w:themeColor="text1"/>
                <w:lang w:val="en-US" w:eastAsia="zh-CN"/>
              </w:rPr>
            </w:pPr>
            <w:r>
              <w:rPr>
                <w:rFonts w:eastAsiaTheme="minorEastAsia"/>
                <w:bCs/>
                <w:color w:val="000000" w:themeColor="text1"/>
                <w:lang w:val="en-US" w:eastAsia="zh-CN"/>
              </w:rPr>
              <w:t>Inmarsat</w:t>
            </w:r>
          </w:p>
        </w:tc>
        <w:tc>
          <w:tcPr>
            <w:tcW w:w="7914" w:type="dxa"/>
            <w:gridSpan w:val="3"/>
          </w:tcPr>
          <w:p w14:paraId="506C00C5" w14:textId="5CDF06F6" w:rsidR="006A2142" w:rsidRDefault="006A2142" w:rsidP="006A2142">
            <w:pPr>
              <w:spacing w:after="120"/>
              <w:rPr>
                <w:rFonts w:eastAsiaTheme="minorEastAsia"/>
                <w:bCs/>
                <w:color w:val="000000" w:themeColor="text1"/>
                <w:lang w:val="en-US" w:eastAsia="zh-CN"/>
              </w:rPr>
            </w:pPr>
            <w:r>
              <w:rPr>
                <w:rFonts w:eastAsiaTheme="minorEastAsia"/>
                <w:color w:val="000000" w:themeColor="text1"/>
                <w:lang w:val="en-US" w:eastAsia="zh-CN"/>
              </w:rPr>
              <w:t xml:space="preserve">We share the view that we should at least define 2 separate classes, for GSO/GEO and for LEO.  Whether it is necessary for now to establish multiple LEO classes can be discussed. We can support that option as well if other companies think it’s absolutely necessary. </w:t>
            </w:r>
          </w:p>
        </w:tc>
      </w:tr>
      <w:tr w:rsidR="00DA3CF9" w14:paraId="564EAB48" w14:textId="77777777" w:rsidTr="00336EF6">
        <w:tc>
          <w:tcPr>
            <w:tcW w:w="1717" w:type="dxa"/>
          </w:tcPr>
          <w:p w14:paraId="24EC51E4" w14:textId="736BD704" w:rsidR="00DA3CF9" w:rsidRDefault="00DD4B8C" w:rsidP="006A2142">
            <w:pPr>
              <w:spacing w:after="120"/>
              <w:rPr>
                <w:rFonts w:eastAsiaTheme="minorEastAsia"/>
                <w:bCs/>
                <w:color w:val="000000" w:themeColor="text1"/>
                <w:lang w:val="en-US" w:eastAsia="zh-CN"/>
              </w:rPr>
            </w:pPr>
            <w:r>
              <w:rPr>
                <w:rFonts w:eastAsiaTheme="minorEastAsia"/>
                <w:bCs/>
                <w:color w:val="000000" w:themeColor="text1"/>
                <w:lang w:val="en-US" w:eastAsia="zh-CN"/>
              </w:rPr>
              <w:t>Hispasat</w:t>
            </w:r>
          </w:p>
        </w:tc>
        <w:tc>
          <w:tcPr>
            <w:tcW w:w="7914" w:type="dxa"/>
            <w:gridSpan w:val="3"/>
          </w:tcPr>
          <w:p w14:paraId="190E57E5" w14:textId="081519AE" w:rsidR="00DA3CF9" w:rsidRDefault="00DD4B8C" w:rsidP="006A2142">
            <w:pPr>
              <w:spacing w:after="120"/>
              <w:rPr>
                <w:rFonts w:eastAsiaTheme="minorEastAsia"/>
                <w:color w:val="000000" w:themeColor="text1"/>
                <w:lang w:val="en-US" w:eastAsia="zh-CN"/>
              </w:rPr>
            </w:pPr>
            <w:r>
              <w:rPr>
                <w:rFonts w:eastAsiaTheme="minorEastAsia"/>
                <w:color w:val="000000" w:themeColor="text1"/>
                <w:lang w:val="en-US" w:eastAsia="zh-CN"/>
              </w:rPr>
              <w:t>We support having more than 1 SAN classes, at least considering G</w:t>
            </w:r>
            <w:r w:rsidR="00250DB4">
              <w:rPr>
                <w:rFonts w:eastAsiaTheme="minorEastAsia"/>
                <w:color w:val="000000" w:themeColor="text1"/>
                <w:lang w:val="en-US" w:eastAsia="zh-CN"/>
              </w:rPr>
              <w:t>E</w:t>
            </w:r>
            <w:r>
              <w:rPr>
                <w:rFonts w:eastAsiaTheme="minorEastAsia"/>
                <w:color w:val="000000" w:themeColor="text1"/>
                <w:lang w:val="en-US" w:eastAsia="zh-CN"/>
              </w:rPr>
              <w:t>O and L</w:t>
            </w:r>
            <w:r w:rsidR="00326051">
              <w:rPr>
                <w:rFonts w:eastAsiaTheme="minorEastAsia"/>
                <w:color w:val="000000" w:themeColor="text1"/>
                <w:lang w:val="en-US" w:eastAsia="zh-CN"/>
              </w:rPr>
              <w:t xml:space="preserve">EO and open to more specific classes based on the </w:t>
            </w:r>
            <w:r w:rsidR="007B25B3">
              <w:rPr>
                <w:rFonts w:eastAsiaTheme="minorEastAsia"/>
                <w:color w:val="000000" w:themeColor="text1"/>
                <w:lang w:val="en-US" w:eastAsia="zh-CN"/>
              </w:rPr>
              <w:t>nature of satellite orbits/systems.</w:t>
            </w:r>
          </w:p>
        </w:tc>
      </w:tr>
    </w:tbl>
    <w:p w14:paraId="172D622A" w14:textId="1771A4E1" w:rsidR="00ED4D8A" w:rsidRDefault="00ED4D8A">
      <w:pPr>
        <w:spacing w:after="120"/>
        <w:rPr>
          <w:color w:val="000000" w:themeColor="text1"/>
          <w:szCs w:val="24"/>
          <w:lang w:val="en-US" w:eastAsia="zh-CN"/>
        </w:rPr>
      </w:pPr>
    </w:p>
    <w:p w14:paraId="421F195F" w14:textId="76936172" w:rsidR="00D837EC" w:rsidRPr="00CE6750" w:rsidRDefault="00D837EC" w:rsidP="00D837EC">
      <w:pPr>
        <w:spacing w:after="120"/>
        <w:rPr>
          <w:lang w:val="en-US" w:eastAsia="zh-CN"/>
        </w:rPr>
      </w:pPr>
      <w:r>
        <w:rPr>
          <w:highlight w:val="green"/>
          <w:lang w:val="en-US" w:eastAsia="zh-CN"/>
        </w:rPr>
        <w:t xml:space="preserve">GTW </w:t>
      </w:r>
      <w:r w:rsidRPr="00CE6750">
        <w:rPr>
          <w:rFonts w:hint="eastAsia"/>
          <w:highlight w:val="green"/>
          <w:lang w:val="en-US" w:eastAsia="zh-CN"/>
        </w:rPr>
        <w:t>Agreement</w:t>
      </w:r>
      <w:r>
        <w:rPr>
          <w:highlight w:val="green"/>
          <w:lang w:val="en-US" w:eastAsia="zh-CN"/>
        </w:rPr>
        <w:t xml:space="preserve"> (23/02/2022)</w:t>
      </w:r>
      <w:r w:rsidRPr="00CE6750">
        <w:rPr>
          <w:rFonts w:hint="eastAsia"/>
          <w:highlight w:val="green"/>
          <w:lang w:val="en-US" w:eastAsia="zh-CN"/>
        </w:rPr>
        <w:t>:</w:t>
      </w:r>
    </w:p>
    <w:p w14:paraId="3E1D25E2" w14:textId="77777777" w:rsidR="00D837EC" w:rsidRPr="00CE6750" w:rsidRDefault="00D837EC" w:rsidP="00D837EC">
      <w:pPr>
        <w:spacing w:after="120"/>
        <w:rPr>
          <w:highlight w:val="green"/>
          <w:lang w:val="en-US" w:eastAsia="zh-CN"/>
        </w:rPr>
      </w:pPr>
      <w:r w:rsidRPr="00CE6750">
        <w:rPr>
          <w:highlight w:val="green"/>
          <w:lang w:val="en-US" w:eastAsia="zh-CN"/>
        </w:rPr>
        <w:t>Introduce SAN classes in Rel-17: LEO</w:t>
      </w:r>
      <w:r>
        <w:rPr>
          <w:highlight w:val="green"/>
          <w:lang w:val="en-US" w:eastAsia="zh-CN"/>
        </w:rPr>
        <w:t xml:space="preserve"> </w:t>
      </w:r>
      <w:r w:rsidRPr="00CE6750">
        <w:rPr>
          <w:highlight w:val="green"/>
          <w:lang w:val="en-US" w:eastAsia="zh-CN"/>
        </w:rPr>
        <w:t>and GEO</w:t>
      </w:r>
    </w:p>
    <w:p w14:paraId="7F4316CE" w14:textId="77777777" w:rsidR="00D837EC" w:rsidRPr="00CE6750" w:rsidRDefault="00D837EC" w:rsidP="00D837EC">
      <w:pPr>
        <w:spacing w:after="120"/>
        <w:rPr>
          <w:highlight w:val="green"/>
          <w:lang w:val="en-US" w:eastAsia="zh-CN"/>
        </w:rPr>
      </w:pPr>
      <w:r w:rsidRPr="00CE6750">
        <w:rPr>
          <w:highlight w:val="green"/>
          <w:lang w:val="en-US" w:eastAsia="zh-CN"/>
        </w:rPr>
        <w:t>Further discuss the requirements associated with SAN classes in case by case manner including [IoT level/ICS, NF, ACLR/ACS, Emission]</w:t>
      </w:r>
    </w:p>
    <w:p w14:paraId="4BCED685" w14:textId="77777777" w:rsidR="00D837EC" w:rsidRPr="00CE6750" w:rsidRDefault="00D837EC" w:rsidP="00D837EC">
      <w:pPr>
        <w:spacing w:after="120"/>
        <w:rPr>
          <w:lang w:val="en-US" w:eastAsia="zh-CN"/>
        </w:rPr>
      </w:pPr>
      <w:r w:rsidRPr="00CE6750">
        <w:rPr>
          <w:highlight w:val="green"/>
          <w:lang w:val="en-US" w:eastAsia="zh-CN"/>
        </w:rPr>
        <w:t>Note: Introducing additional classes in future release not precluded.</w:t>
      </w:r>
      <w:r w:rsidRPr="00CE6750">
        <w:rPr>
          <w:lang w:val="en-US" w:eastAsia="zh-CN"/>
        </w:rPr>
        <w:t xml:space="preserve"> </w:t>
      </w:r>
    </w:p>
    <w:p w14:paraId="7DCF0FD8" w14:textId="05BD16C4" w:rsidR="00D837EC" w:rsidRDefault="00D837EC">
      <w:pPr>
        <w:spacing w:after="120"/>
        <w:rPr>
          <w:color w:val="000000" w:themeColor="text1"/>
          <w:szCs w:val="24"/>
          <w:lang w:val="en-US" w:eastAsia="zh-CN"/>
        </w:rPr>
      </w:pPr>
    </w:p>
    <w:p w14:paraId="431B9A02" w14:textId="77777777" w:rsidR="00ED4D8A" w:rsidRDefault="00ED4D8A">
      <w:pPr>
        <w:spacing w:after="120"/>
        <w:rPr>
          <w:color w:val="000000" w:themeColor="text1"/>
          <w:szCs w:val="24"/>
          <w:lang w:val="en-US" w:eastAsia="zh-CN"/>
        </w:rPr>
      </w:pPr>
    </w:p>
    <w:p w14:paraId="14F013C6" w14:textId="77777777" w:rsidR="00ED4D8A" w:rsidRDefault="00391F8A">
      <w:pPr>
        <w:spacing w:after="120"/>
        <w:rPr>
          <w:color w:val="000000" w:themeColor="text1"/>
          <w:szCs w:val="24"/>
          <w:lang w:val="en-US" w:eastAsia="zh-CN"/>
        </w:rPr>
      </w:pPr>
      <w:r>
        <w:rPr>
          <w:color w:val="000000" w:themeColor="text1"/>
          <w:szCs w:val="24"/>
          <w:lang w:val="en-US" w:eastAsia="zh-CN"/>
        </w:rPr>
        <w:t>The following issues 2-1-2 and 2-1-3 have been added after the initial pre-meeting discussion:</w:t>
      </w:r>
    </w:p>
    <w:p w14:paraId="59334CA0" w14:textId="77777777" w:rsidR="00ED4D8A" w:rsidRDefault="00391F8A">
      <w:pPr>
        <w:rPr>
          <w:b/>
          <w:color w:val="0070C0"/>
          <w:u w:val="single"/>
          <w:lang w:val="en-US" w:eastAsia="ko-KR"/>
        </w:rPr>
      </w:pPr>
      <w:r>
        <w:rPr>
          <w:b/>
          <w:color w:val="0070C0"/>
          <w:u w:val="single"/>
          <w:lang w:val="en-US" w:eastAsia="ko-KR"/>
        </w:rPr>
        <w:t xml:space="preserve">Issue 2-1-2: </w:t>
      </w:r>
      <w:r>
        <w:rPr>
          <w:color w:val="000000" w:themeColor="text1"/>
          <w:lang w:val="en-US" w:eastAsia="zh-CN"/>
        </w:rPr>
        <w:t>SAN number of classes</w:t>
      </w:r>
    </w:p>
    <w:p w14:paraId="200F6AB9"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0A7DF175"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 xml:space="preserve">Option 1: </w:t>
      </w:r>
      <w:r>
        <w:rPr>
          <w:kern w:val="2"/>
          <w:szCs w:val="22"/>
          <w:lang w:val="en-US" w:eastAsia="zh-CN"/>
        </w:rPr>
        <w:t>Do not introduce any SAN class, but then clarify how to handle the different limits for Rx requirements</w:t>
      </w:r>
    </w:p>
    <w:p w14:paraId="1CA4DC77"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 xml:space="preserve">Option 2: </w:t>
      </w:r>
      <w:r>
        <w:rPr>
          <w:kern w:val="2"/>
          <w:szCs w:val="22"/>
          <w:lang w:val="en-US" w:eastAsia="zh-CN"/>
        </w:rPr>
        <w:t xml:space="preserve">RAN4 should introduce </w:t>
      </w:r>
      <w:r>
        <w:rPr>
          <w:b/>
          <w:kern w:val="2"/>
          <w:szCs w:val="22"/>
          <w:lang w:val="en-US" w:eastAsia="zh-CN"/>
        </w:rPr>
        <w:t xml:space="preserve">one </w:t>
      </w:r>
      <w:r>
        <w:rPr>
          <w:kern w:val="2"/>
          <w:szCs w:val="22"/>
          <w:lang w:val="en-US" w:eastAsia="zh-CN"/>
        </w:rPr>
        <w:t>single SAN class: GEO, LEO600 and LEO1200, for SAN type 1-H and type 1-O.</w:t>
      </w:r>
    </w:p>
    <w:p w14:paraId="7BAA753A"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szCs w:val="24"/>
          <w:lang w:val="en-US" w:eastAsia="zh-CN"/>
        </w:rPr>
      </w:pPr>
      <w:r>
        <w:rPr>
          <w:color w:val="0070C0"/>
          <w:lang w:val="en-US" w:eastAsia="zh-CN"/>
        </w:rPr>
        <w:t xml:space="preserve">Option 3 (based on pre-meeting discussion): </w:t>
      </w:r>
      <w:r>
        <w:rPr>
          <w:kern w:val="2"/>
          <w:szCs w:val="22"/>
          <w:lang w:val="en-US" w:eastAsia="zh-CN"/>
        </w:rPr>
        <w:t>RAN4 should introduce</w:t>
      </w:r>
      <w:r>
        <w:rPr>
          <w:b/>
          <w:kern w:val="2"/>
          <w:szCs w:val="22"/>
          <w:lang w:val="en-US" w:eastAsia="zh-CN"/>
        </w:rPr>
        <w:t xml:space="preserve"> two</w:t>
      </w:r>
      <w:r>
        <w:rPr>
          <w:kern w:val="2"/>
          <w:szCs w:val="22"/>
          <w:lang w:val="en-US" w:eastAsia="zh-CN"/>
        </w:rPr>
        <w:t xml:space="preserve"> SAN classes: GEO and LEO (for both LEO600 and LEO1200), for SAN type 1-H and type 1-O.</w:t>
      </w:r>
    </w:p>
    <w:p w14:paraId="55603485"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6CBB54B"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lang w:val="en-US" w:eastAsia="zh-CN"/>
        </w:rPr>
        <w:t>TBD</w:t>
      </w:r>
    </w:p>
    <w:p w14:paraId="2FF6FC6D"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b/>
          <w:color w:val="000000" w:themeColor="text1"/>
          <w:lang w:val="en-US" w:eastAsia="zh-CN"/>
        </w:rPr>
        <w:t>Moderator Note:</w:t>
      </w:r>
      <w:r>
        <w:rPr>
          <w:color w:val="000000" w:themeColor="text1"/>
          <w:lang w:val="en-US" w:eastAsia="zh-CN"/>
        </w:rPr>
        <w:t xml:space="preserve"> we should focus to have a stable TS version at this meeting, because we need to submit TS with the core requirements by the next plenary meeting, and (as a general recommendation from the chairman) is preferably not to have an exception sheet.</w:t>
      </w:r>
    </w:p>
    <w:p w14:paraId="313EB6F1" w14:textId="77777777" w:rsidR="00ED4D8A" w:rsidRDefault="00ED4D8A">
      <w:pPr>
        <w:spacing w:after="120"/>
        <w:rPr>
          <w:color w:val="000000" w:themeColor="text1"/>
          <w:szCs w:val="24"/>
          <w:lang w:val="en-US" w:eastAsia="zh-CN"/>
        </w:rPr>
      </w:pPr>
    </w:p>
    <w:p w14:paraId="4DFD111E" w14:textId="77777777" w:rsidR="00ED4D8A" w:rsidRDefault="00391F8A">
      <w:pPr>
        <w:spacing w:after="120"/>
        <w:rPr>
          <w:b/>
          <w:color w:val="0070C0"/>
          <w:szCs w:val="24"/>
          <w:lang w:eastAsia="zh-CN"/>
        </w:rPr>
      </w:pPr>
      <w:r>
        <w:rPr>
          <w:b/>
          <w:color w:val="0070C0"/>
          <w:szCs w:val="24"/>
          <w:lang w:eastAsia="zh-CN"/>
        </w:rPr>
        <w:t>Question: Which option (listed above) do you prefer? Please provide your answer(s) e.g. “Yes” or “No”.</w:t>
      </w:r>
    </w:p>
    <w:p w14:paraId="00869660" w14:textId="77777777" w:rsidR="00ED4D8A" w:rsidRDefault="00391F8A">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616"/>
        <w:gridCol w:w="2673"/>
        <w:gridCol w:w="2849"/>
        <w:gridCol w:w="2493"/>
      </w:tblGrid>
      <w:tr w:rsidR="00ED4D8A" w14:paraId="3855DF7B" w14:textId="77777777" w:rsidTr="00241D83">
        <w:tc>
          <w:tcPr>
            <w:tcW w:w="1616" w:type="dxa"/>
          </w:tcPr>
          <w:p w14:paraId="4643989F"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2673" w:type="dxa"/>
          </w:tcPr>
          <w:p w14:paraId="2A42EB00"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c>
          <w:tcPr>
            <w:tcW w:w="2849" w:type="dxa"/>
          </w:tcPr>
          <w:p w14:paraId="643E18C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2</w:t>
            </w:r>
          </w:p>
        </w:tc>
        <w:tc>
          <w:tcPr>
            <w:tcW w:w="2493" w:type="dxa"/>
          </w:tcPr>
          <w:p w14:paraId="3D491921"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3</w:t>
            </w:r>
          </w:p>
        </w:tc>
      </w:tr>
      <w:tr w:rsidR="00ED4D8A" w14:paraId="22E014F5" w14:textId="77777777" w:rsidTr="00241D83">
        <w:tc>
          <w:tcPr>
            <w:tcW w:w="1616" w:type="dxa"/>
          </w:tcPr>
          <w:p w14:paraId="516B3904"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lastRenderedPageBreak/>
              <w:t>CATT</w:t>
            </w:r>
          </w:p>
        </w:tc>
        <w:tc>
          <w:tcPr>
            <w:tcW w:w="2673" w:type="dxa"/>
          </w:tcPr>
          <w:p w14:paraId="1977254C" w14:textId="77777777" w:rsidR="00ED4D8A" w:rsidRDefault="00ED4D8A">
            <w:pPr>
              <w:spacing w:after="120"/>
              <w:rPr>
                <w:rFonts w:eastAsiaTheme="minorEastAsia"/>
                <w:b/>
                <w:bCs/>
                <w:color w:val="000000" w:themeColor="text1"/>
                <w:lang w:val="en-US" w:eastAsia="zh-CN"/>
              </w:rPr>
            </w:pPr>
          </w:p>
        </w:tc>
        <w:tc>
          <w:tcPr>
            <w:tcW w:w="2849" w:type="dxa"/>
          </w:tcPr>
          <w:p w14:paraId="0ADE9C18" w14:textId="77777777" w:rsidR="00ED4D8A" w:rsidRDefault="00ED4D8A">
            <w:pPr>
              <w:spacing w:after="120"/>
              <w:rPr>
                <w:rFonts w:eastAsiaTheme="minorEastAsia"/>
                <w:bCs/>
                <w:color w:val="000000" w:themeColor="text1"/>
                <w:lang w:val="en-US" w:eastAsia="zh-CN"/>
              </w:rPr>
            </w:pPr>
          </w:p>
        </w:tc>
        <w:tc>
          <w:tcPr>
            <w:tcW w:w="2493" w:type="dxa"/>
          </w:tcPr>
          <w:p w14:paraId="19170323"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T</w:t>
            </w:r>
            <w:r>
              <w:rPr>
                <w:rFonts w:eastAsiaTheme="minorEastAsia" w:hint="eastAsia"/>
                <w:bCs/>
                <w:color w:val="000000" w:themeColor="text1"/>
                <w:lang w:val="en-US" w:eastAsia="zh-CN"/>
              </w:rPr>
              <w:t xml:space="preserve">his could be a </w:t>
            </w:r>
            <w:r>
              <w:rPr>
                <w:rFonts w:eastAsiaTheme="minorEastAsia"/>
                <w:bCs/>
                <w:color w:val="000000" w:themeColor="text1"/>
                <w:lang w:val="en-US" w:eastAsia="zh-CN"/>
              </w:rPr>
              <w:t>go</w:t>
            </w:r>
            <w:r>
              <w:rPr>
                <w:rFonts w:eastAsiaTheme="minorEastAsia" w:hint="eastAsia"/>
                <w:bCs/>
                <w:color w:val="000000" w:themeColor="text1"/>
                <w:lang w:val="en-US" w:eastAsia="zh-CN"/>
              </w:rPr>
              <w:t>od compromise.</w:t>
            </w:r>
          </w:p>
        </w:tc>
      </w:tr>
      <w:tr w:rsidR="00ED4D8A" w14:paraId="44897BAE" w14:textId="77777777" w:rsidTr="00241D83">
        <w:tc>
          <w:tcPr>
            <w:tcW w:w="1616" w:type="dxa"/>
          </w:tcPr>
          <w:p w14:paraId="0990BA2C" w14:textId="77777777" w:rsidR="00ED4D8A" w:rsidRDefault="00391F8A">
            <w:pPr>
              <w:spacing w:after="120"/>
              <w:rPr>
                <w:bCs/>
                <w:color w:val="000000" w:themeColor="text1"/>
                <w:lang w:val="en-US" w:eastAsia="zh-CN"/>
              </w:rPr>
            </w:pPr>
            <w:r>
              <w:rPr>
                <w:rFonts w:eastAsiaTheme="minorEastAsia"/>
                <w:bCs/>
                <w:color w:val="000000" w:themeColor="text1"/>
                <w:lang w:val="en-US" w:eastAsia="zh-CN"/>
              </w:rPr>
              <w:t>Ericsson</w:t>
            </w:r>
          </w:p>
        </w:tc>
        <w:tc>
          <w:tcPr>
            <w:tcW w:w="2673" w:type="dxa"/>
          </w:tcPr>
          <w:p w14:paraId="1042E22F" w14:textId="77777777" w:rsidR="00ED4D8A" w:rsidRDefault="00391F8A">
            <w:pPr>
              <w:spacing w:after="120"/>
              <w:rPr>
                <w:bCs/>
                <w:color w:val="000000" w:themeColor="text1"/>
                <w:lang w:val="en-US" w:eastAsia="zh-CN"/>
              </w:rPr>
            </w:pPr>
            <w:r>
              <w:rPr>
                <w:rFonts w:eastAsiaTheme="minorEastAsia"/>
                <w:bCs/>
                <w:color w:val="000000" w:themeColor="text1"/>
                <w:lang w:val="en-US" w:eastAsia="zh-CN"/>
              </w:rPr>
              <w:t>This would be acceptable but then we need to clarify we would have only 1 set of requirements (most stringent limits then) for ACLR, OBUE, REFSENS, dynamic range, ACS, ICS.. which is not the case right now looking at previous agreements and various proposals for this meeting.</w:t>
            </w:r>
          </w:p>
        </w:tc>
        <w:tc>
          <w:tcPr>
            <w:tcW w:w="2849" w:type="dxa"/>
          </w:tcPr>
          <w:p w14:paraId="70EBE164" w14:textId="77777777" w:rsidR="00ED4D8A" w:rsidRDefault="00391F8A">
            <w:pPr>
              <w:spacing w:after="120"/>
              <w:rPr>
                <w:rFonts w:eastAsiaTheme="minorEastAsia"/>
                <w:b/>
                <w:bCs/>
                <w:color w:val="000000" w:themeColor="text1"/>
                <w:lang w:val="en-US" w:eastAsia="zh-CN"/>
              </w:rPr>
            </w:pPr>
            <w:r>
              <w:rPr>
                <w:rFonts w:eastAsiaTheme="minorEastAsia"/>
                <w:bCs/>
                <w:color w:val="000000" w:themeColor="text1"/>
                <w:lang w:val="en-US" w:eastAsia="zh-CN"/>
              </w:rPr>
              <w:t>This would be acceptable but then we need to clarify we would have only 1 set of requirements (most stringent limits then) for ACLR, OBUE, REFSENS, dynamic range, ACS, ICS.. which is not the case right now looking at previous agreements and various proposals for this meeting.</w:t>
            </w:r>
          </w:p>
        </w:tc>
        <w:tc>
          <w:tcPr>
            <w:tcW w:w="2493" w:type="dxa"/>
          </w:tcPr>
          <w:p w14:paraId="24329BA3" w14:textId="77777777" w:rsidR="00ED4D8A" w:rsidRDefault="00391F8A">
            <w:pPr>
              <w:spacing w:after="120"/>
              <w:rPr>
                <w:rFonts w:eastAsiaTheme="minorEastAsia"/>
                <w:b/>
                <w:bCs/>
                <w:color w:val="000000" w:themeColor="text1"/>
                <w:lang w:val="en-US" w:eastAsia="zh-CN"/>
              </w:rPr>
            </w:pPr>
            <w:r>
              <w:rPr>
                <w:rFonts w:eastAsiaTheme="minorEastAsia"/>
                <w:bCs/>
                <w:color w:val="000000" w:themeColor="text1"/>
                <w:lang w:val="en-US" w:eastAsia="zh-CN"/>
              </w:rPr>
              <w:t>This would be acceptable as well, but the LEO requirements should then be based on the most stringent values from LEO600 and LEO1200.</w:t>
            </w:r>
          </w:p>
        </w:tc>
      </w:tr>
      <w:tr w:rsidR="00ED4D8A" w14:paraId="59D628F9" w14:textId="77777777" w:rsidTr="00241D83">
        <w:tc>
          <w:tcPr>
            <w:tcW w:w="1616" w:type="dxa"/>
          </w:tcPr>
          <w:p w14:paraId="695A9647"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ESA</w:t>
            </w:r>
          </w:p>
        </w:tc>
        <w:tc>
          <w:tcPr>
            <w:tcW w:w="2673" w:type="dxa"/>
          </w:tcPr>
          <w:p w14:paraId="53441A5A" w14:textId="77777777" w:rsidR="00ED4D8A" w:rsidRDefault="00ED4D8A">
            <w:pPr>
              <w:spacing w:after="120"/>
              <w:rPr>
                <w:rFonts w:eastAsiaTheme="minorEastAsia"/>
                <w:bCs/>
                <w:color w:val="000000" w:themeColor="text1"/>
                <w:lang w:val="en-US" w:eastAsia="zh-CN"/>
              </w:rPr>
            </w:pPr>
          </w:p>
        </w:tc>
        <w:tc>
          <w:tcPr>
            <w:tcW w:w="2849" w:type="dxa"/>
          </w:tcPr>
          <w:p w14:paraId="76B3D27F" w14:textId="77777777" w:rsidR="00ED4D8A" w:rsidRDefault="00ED4D8A">
            <w:pPr>
              <w:spacing w:after="120"/>
              <w:rPr>
                <w:rFonts w:eastAsiaTheme="minorEastAsia"/>
                <w:bCs/>
                <w:color w:val="000000" w:themeColor="text1"/>
                <w:lang w:val="en-US" w:eastAsia="zh-CN"/>
              </w:rPr>
            </w:pPr>
          </w:p>
        </w:tc>
        <w:tc>
          <w:tcPr>
            <w:tcW w:w="2493" w:type="dxa"/>
          </w:tcPr>
          <w:p w14:paraId="6B9F503D"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This is our preference</w:t>
            </w:r>
          </w:p>
        </w:tc>
      </w:tr>
      <w:tr w:rsidR="00ED4D8A" w14:paraId="6DE2B47C" w14:textId="77777777" w:rsidTr="00241D83">
        <w:tc>
          <w:tcPr>
            <w:tcW w:w="1616" w:type="dxa"/>
          </w:tcPr>
          <w:p w14:paraId="07EEB931" w14:textId="77777777" w:rsidR="00ED4D8A" w:rsidRDefault="00391F8A">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ZTE</w:t>
            </w:r>
          </w:p>
        </w:tc>
        <w:tc>
          <w:tcPr>
            <w:tcW w:w="8015" w:type="dxa"/>
            <w:gridSpan w:val="3"/>
          </w:tcPr>
          <w:p w14:paraId="6C435361" w14:textId="77777777" w:rsidR="00ED4D8A" w:rsidRDefault="00391F8A">
            <w:pPr>
              <w:spacing w:after="120"/>
              <w:rPr>
                <w:rFonts w:eastAsiaTheme="minorEastAsia"/>
                <w:b/>
                <w:bCs/>
                <w:color w:val="000000" w:themeColor="text1"/>
                <w:lang w:val="en-US" w:eastAsia="zh-CN"/>
              </w:rPr>
            </w:pPr>
            <w:r>
              <w:rPr>
                <w:rFonts w:eastAsiaTheme="minorEastAsia" w:hint="eastAsia"/>
                <w:color w:val="000000" w:themeColor="text1"/>
                <w:lang w:val="en-US" w:eastAsia="zh-CN"/>
              </w:rPr>
              <w:t xml:space="preserve">We still believe there options are necessary, otherwise we just need to consider the worst requirement for SAN class </w:t>
            </w:r>
          </w:p>
        </w:tc>
      </w:tr>
      <w:tr w:rsidR="00E71AA2" w14:paraId="3677EAE2" w14:textId="77777777" w:rsidTr="00241D83">
        <w:tc>
          <w:tcPr>
            <w:tcW w:w="1616" w:type="dxa"/>
          </w:tcPr>
          <w:p w14:paraId="23CCF4E3" w14:textId="0B8AF345" w:rsidR="00E71AA2" w:rsidRDefault="00E71AA2"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Hughes/EchoStar</w:t>
            </w:r>
          </w:p>
        </w:tc>
        <w:tc>
          <w:tcPr>
            <w:tcW w:w="2673" w:type="dxa"/>
          </w:tcPr>
          <w:p w14:paraId="08DB6622" w14:textId="77777777" w:rsidR="00E71AA2" w:rsidRDefault="00E71AA2" w:rsidP="00336EF6">
            <w:pPr>
              <w:spacing w:after="120"/>
              <w:rPr>
                <w:rFonts w:eastAsiaTheme="minorEastAsia"/>
                <w:bCs/>
                <w:color w:val="000000" w:themeColor="text1"/>
                <w:lang w:val="en-US" w:eastAsia="zh-CN"/>
              </w:rPr>
            </w:pPr>
          </w:p>
        </w:tc>
        <w:tc>
          <w:tcPr>
            <w:tcW w:w="2849" w:type="dxa"/>
          </w:tcPr>
          <w:p w14:paraId="63E9ECA2" w14:textId="77777777" w:rsidR="00E71AA2" w:rsidRDefault="00E71AA2" w:rsidP="00336EF6">
            <w:pPr>
              <w:spacing w:after="120"/>
              <w:rPr>
                <w:rFonts w:eastAsiaTheme="minorEastAsia"/>
                <w:bCs/>
                <w:color w:val="000000" w:themeColor="text1"/>
                <w:lang w:val="en-US" w:eastAsia="zh-CN"/>
              </w:rPr>
            </w:pPr>
          </w:p>
        </w:tc>
        <w:tc>
          <w:tcPr>
            <w:tcW w:w="2493" w:type="dxa"/>
          </w:tcPr>
          <w:p w14:paraId="2027EB3B" w14:textId="0FAE5901" w:rsidR="00E71AA2" w:rsidRDefault="00E71AA2"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This is our preference</w:t>
            </w:r>
            <w:r w:rsidR="000B1284">
              <w:rPr>
                <w:rFonts w:eastAsiaTheme="minorEastAsia"/>
                <w:bCs/>
                <w:color w:val="000000" w:themeColor="text1"/>
                <w:lang w:val="en-US" w:eastAsia="zh-CN"/>
              </w:rPr>
              <w:t xml:space="preserve"> (preferably GEO and NGSO</w:t>
            </w:r>
            <w:r w:rsidR="00C235E1">
              <w:rPr>
                <w:rFonts w:eastAsiaTheme="minorEastAsia"/>
                <w:bCs/>
                <w:color w:val="000000" w:themeColor="text1"/>
                <w:lang w:val="en-US" w:eastAsia="zh-CN"/>
              </w:rPr>
              <w:t xml:space="preserve"> classes</w:t>
            </w:r>
            <w:r w:rsidR="000B1284">
              <w:rPr>
                <w:rFonts w:eastAsiaTheme="minorEastAsia"/>
                <w:bCs/>
                <w:color w:val="000000" w:themeColor="text1"/>
                <w:lang w:val="en-US" w:eastAsia="zh-CN"/>
              </w:rPr>
              <w:t>)</w:t>
            </w:r>
          </w:p>
        </w:tc>
      </w:tr>
      <w:tr w:rsidR="00336EF6" w14:paraId="020C33B6" w14:textId="77777777" w:rsidTr="00241D83">
        <w:tc>
          <w:tcPr>
            <w:tcW w:w="1616" w:type="dxa"/>
          </w:tcPr>
          <w:p w14:paraId="27977A06" w14:textId="0F07B805"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THALES</w:t>
            </w:r>
          </w:p>
        </w:tc>
        <w:tc>
          <w:tcPr>
            <w:tcW w:w="2673" w:type="dxa"/>
          </w:tcPr>
          <w:p w14:paraId="362B4A65" w14:textId="77777777"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This is easier to integrate for the time being, seeing the current contributions. We need support from other companies if we go for Option 3.</w:t>
            </w:r>
          </w:p>
          <w:p w14:paraId="79310E6B" w14:textId="35D1CF79"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If for example we cannot reach an agreement in Part2 to separate ACLR and/or ACS per GEO and LEO, we would still prefer Option 1.</w:t>
            </w:r>
          </w:p>
        </w:tc>
        <w:tc>
          <w:tcPr>
            <w:tcW w:w="2849" w:type="dxa"/>
          </w:tcPr>
          <w:p w14:paraId="4D111312" w14:textId="77777777"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This is easier to integrate for the time being, seeing the current contributions. We need support from other companies if we go for Option 3.</w:t>
            </w:r>
          </w:p>
          <w:p w14:paraId="6A0321B2" w14:textId="231589A2"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If for example we cannot reach an agreement in Part2 to separate ACLR and/or ACS per GEO and LEO, we would still prefer Option 2.</w:t>
            </w:r>
          </w:p>
        </w:tc>
        <w:tc>
          <w:tcPr>
            <w:tcW w:w="2493" w:type="dxa"/>
          </w:tcPr>
          <w:p w14:paraId="0C4DDB81" w14:textId="77777777" w:rsidR="00336EF6" w:rsidRPr="006210D7"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 xml:space="preserve">Agree with </w:t>
            </w:r>
            <w:r w:rsidRPr="006210D7">
              <w:rPr>
                <w:rFonts w:eastAsiaTheme="minorEastAsia"/>
                <w:color w:val="000000" w:themeColor="text1"/>
                <w:lang w:val="en-US" w:eastAsia="zh-CN"/>
              </w:rPr>
              <w:t>2 classes (GEO and LEO)</w:t>
            </w:r>
            <w:r>
              <w:rPr>
                <w:rFonts w:eastAsiaTheme="minorEastAsia"/>
                <w:color w:val="000000" w:themeColor="text1"/>
                <w:lang w:val="en-US" w:eastAsia="zh-CN"/>
              </w:rPr>
              <w:t xml:space="preserve"> if:</w:t>
            </w:r>
          </w:p>
          <w:p w14:paraId="21EA9A90" w14:textId="77777777" w:rsidR="00336EF6" w:rsidRDefault="00336EF6" w:rsidP="00336EF6">
            <w:pPr>
              <w:pStyle w:val="Paragraphedeliste"/>
              <w:numPr>
                <w:ilvl w:val="0"/>
                <w:numId w:val="17"/>
              </w:numPr>
              <w:spacing w:after="120"/>
              <w:ind w:firstLineChars="0"/>
              <w:rPr>
                <w:rFonts w:eastAsiaTheme="minorEastAsia"/>
                <w:color w:val="000000" w:themeColor="text1"/>
                <w:lang w:val="en-US" w:eastAsia="zh-CN"/>
              </w:rPr>
            </w:pPr>
            <w:r w:rsidRPr="006210D7">
              <w:rPr>
                <w:rFonts w:eastAsiaTheme="minorEastAsia"/>
                <w:color w:val="000000" w:themeColor="text1"/>
                <w:lang w:val="en-US" w:eastAsia="zh-CN"/>
              </w:rPr>
              <w:t xml:space="preserve">differentiation also in terms of </w:t>
            </w:r>
            <w:r>
              <w:rPr>
                <w:rFonts w:eastAsiaTheme="minorEastAsia"/>
                <w:color w:val="000000" w:themeColor="text1"/>
                <w:lang w:val="en-US" w:eastAsia="zh-CN"/>
              </w:rPr>
              <w:t xml:space="preserve">ACLR (but this has to be decided in Part2 related to coexistence studies) and potentially other parameters as </w:t>
            </w:r>
            <w:r>
              <w:rPr>
                <w:rFonts w:eastAsiaTheme="minorEastAsia"/>
                <w:bCs/>
                <w:color w:val="000000" w:themeColor="text1"/>
                <w:lang w:val="en-US" w:eastAsia="zh-CN"/>
              </w:rPr>
              <w:t>mentioned by Ericsson.</w:t>
            </w:r>
          </w:p>
          <w:p w14:paraId="403850B7" w14:textId="77777777" w:rsidR="00336EF6" w:rsidRDefault="00336EF6" w:rsidP="00336EF6">
            <w:pPr>
              <w:pStyle w:val="Paragraphedeliste"/>
              <w:numPr>
                <w:ilvl w:val="0"/>
                <w:numId w:val="1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no definition based on SAN power limitation</w:t>
            </w:r>
          </w:p>
          <w:p w14:paraId="4B7D647B" w14:textId="77777777" w:rsidR="00336EF6" w:rsidRDefault="00336EF6" w:rsidP="00336EF6">
            <w:pPr>
              <w:pStyle w:val="Paragraphedeliste"/>
              <w:numPr>
                <w:ilvl w:val="0"/>
                <w:numId w:val="1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[very important] companies are willing to update their respective TPs and re-submit them during the 2</w:t>
            </w:r>
            <w:r w:rsidRPr="006210D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of discussions, so we can integrate 2 classes in the current TS 38.108.</w:t>
            </w:r>
          </w:p>
          <w:p w14:paraId="15308933" w14:textId="2484A105" w:rsidR="00336EF6" w:rsidRDefault="00336EF6" w:rsidP="00336EF6">
            <w:pPr>
              <w:spacing w:after="120"/>
              <w:rPr>
                <w:rFonts w:eastAsiaTheme="minorEastAsia"/>
                <w:bCs/>
                <w:color w:val="000000" w:themeColor="text1"/>
                <w:lang w:val="en-US" w:eastAsia="zh-CN"/>
              </w:rPr>
            </w:pPr>
            <w:r>
              <w:rPr>
                <w:rFonts w:eastAsiaTheme="minorEastAsia"/>
                <w:color w:val="000000" w:themeColor="text1"/>
                <w:lang w:val="en-US" w:eastAsia="zh-CN"/>
              </w:rPr>
              <w:t xml:space="preserve">The class differentiation should not be based only on NFs (since we can have a multitude of NFs, based on each satellite implementation). Moreover, </w:t>
            </w:r>
            <w:r>
              <w:rPr>
                <w:rFonts w:eastAsiaTheme="minorEastAsia"/>
                <w:color w:val="000000" w:themeColor="text1"/>
                <w:lang w:val="en-US" w:eastAsia="zh-CN"/>
              </w:rPr>
              <w:lastRenderedPageBreak/>
              <w:t>ACS values seem to be very similar to GEO and LEO.</w:t>
            </w:r>
          </w:p>
        </w:tc>
      </w:tr>
      <w:tr w:rsidR="00241D83" w14:paraId="70BF1D82" w14:textId="77777777" w:rsidTr="00241D83">
        <w:tc>
          <w:tcPr>
            <w:tcW w:w="1616" w:type="dxa"/>
          </w:tcPr>
          <w:p w14:paraId="1979C6E1" w14:textId="70C078DF" w:rsidR="00241D83" w:rsidRDefault="00241D83" w:rsidP="00241D83">
            <w:pPr>
              <w:spacing w:after="120"/>
              <w:rPr>
                <w:rFonts w:eastAsiaTheme="minorEastAsia"/>
                <w:bCs/>
                <w:color w:val="000000" w:themeColor="text1"/>
                <w:lang w:val="en-US" w:eastAsia="zh-CN"/>
              </w:rPr>
            </w:pPr>
            <w:r>
              <w:rPr>
                <w:rFonts w:eastAsiaTheme="minorEastAsia"/>
                <w:b/>
                <w:bCs/>
                <w:color w:val="000000" w:themeColor="text1"/>
                <w:lang w:val="en-US" w:eastAsia="zh-CN"/>
              </w:rPr>
              <w:lastRenderedPageBreak/>
              <w:t>Ligado Networks</w:t>
            </w:r>
          </w:p>
        </w:tc>
        <w:tc>
          <w:tcPr>
            <w:tcW w:w="2673" w:type="dxa"/>
          </w:tcPr>
          <w:p w14:paraId="6FCF753C" w14:textId="77777777" w:rsidR="00241D83" w:rsidRDefault="00241D83" w:rsidP="00241D83">
            <w:pPr>
              <w:spacing w:after="120"/>
              <w:rPr>
                <w:rFonts w:eastAsiaTheme="minorEastAsia"/>
                <w:bCs/>
                <w:color w:val="000000" w:themeColor="text1"/>
                <w:lang w:val="en-US" w:eastAsia="zh-CN"/>
              </w:rPr>
            </w:pPr>
          </w:p>
        </w:tc>
        <w:tc>
          <w:tcPr>
            <w:tcW w:w="2849" w:type="dxa"/>
          </w:tcPr>
          <w:p w14:paraId="04D1744A" w14:textId="77777777" w:rsidR="00241D83" w:rsidRDefault="00241D83" w:rsidP="00241D83">
            <w:pPr>
              <w:spacing w:after="120"/>
              <w:rPr>
                <w:rFonts w:eastAsiaTheme="minorEastAsia"/>
                <w:bCs/>
                <w:color w:val="000000" w:themeColor="text1"/>
                <w:lang w:val="en-US" w:eastAsia="zh-CN"/>
              </w:rPr>
            </w:pPr>
          </w:p>
        </w:tc>
        <w:tc>
          <w:tcPr>
            <w:tcW w:w="2493" w:type="dxa"/>
          </w:tcPr>
          <w:p w14:paraId="7266E72A" w14:textId="22E9F1D5" w:rsidR="00241D83" w:rsidRDefault="00241D83" w:rsidP="00241D83">
            <w:pPr>
              <w:spacing w:after="120"/>
              <w:rPr>
                <w:rFonts w:eastAsiaTheme="minorEastAsia"/>
                <w:bCs/>
                <w:color w:val="000000" w:themeColor="text1"/>
                <w:lang w:val="en-US" w:eastAsia="zh-CN"/>
              </w:rPr>
            </w:pPr>
            <w:r>
              <w:rPr>
                <w:rFonts w:eastAsiaTheme="minorEastAsia"/>
                <w:color w:val="000000" w:themeColor="text1"/>
                <w:lang w:val="en-US" w:eastAsia="zh-CN"/>
              </w:rPr>
              <w:t>We support option 3 of having separate SAN classes for GSO/GEO and LEO</w:t>
            </w:r>
          </w:p>
        </w:tc>
      </w:tr>
      <w:tr w:rsidR="005D1F59" w14:paraId="096EB7EC" w14:textId="77777777" w:rsidTr="00336EF6">
        <w:tc>
          <w:tcPr>
            <w:tcW w:w="1616" w:type="dxa"/>
          </w:tcPr>
          <w:p w14:paraId="0A672AC1" w14:textId="461737F3" w:rsidR="005D1F59" w:rsidRDefault="005D1F59" w:rsidP="005D1F59">
            <w:pPr>
              <w:spacing w:after="120"/>
              <w:rPr>
                <w:rFonts w:eastAsiaTheme="minorEastAsia"/>
                <w:b/>
                <w:bCs/>
                <w:color w:val="000000" w:themeColor="text1"/>
                <w:lang w:val="en-US" w:eastAsia="zh-CN"/>
              </w:rPr>
            </w:pPr>
            <w:r>
              <w:rPr>
                <w:rFonts w:eastAsiaTheme="minorEastAsia"/>
                <w:bCs/>
                <w:color w:val="000000" w:themeColor="text1"/>
                <w:lang w:val="en-US" w:eastAsia="zh-CN"/>
              </w:rPr>
              <w:t>Huawei</w:t>
            </w:r>
          </w:p>
        </w:tc>
        <w:tc>
          <w:tcPr>
            <w:tcW w:w="8015" w:type="dxa"/>
            <w:gridSpan w:val="3"/>
          </w:tcPr>
          <w:p w14:paraId="1A9962C4" w14:textId="46588AAF" w:rsidR="005D1F59" w:rsidRDefault="005D1F59" w:rsidP="005D1F59">
            <w:pPr>
              <w:spacing w:after="120"/>
              <w:rPr>
                <w:rFonts w:eastAsiaTheme="minorEastAsia"/>
                <w:color w:val="000000" w:themeColor="text1"/>
                <w:lang w:val="en-US" w:eastAsia="zh-CN"/>
              </w:rPr>
            </w:pPr>
            <w:r>
              <w:rPr>
                <w:rFonts w:eastAsiaTheme="minorEastAsia"/>
                <w:bCs/>
                <w:color w:val="000000" w:themeColor="text1"/>
                <w:lang w:val="en-US" w:eastAsia="zh-CN"/>
              </w:rPr>
              <w:t xml:space="preserve">Topic 2-1-1 already covers this discussion. Based on the NF and IoT discussion, none of the options would fit as 3 classes seems to be needed. </w:t>
            </w:r>
          </w:p>
        </w:tc>
      </w:tr>
      <w:tr w:rsidR="00477A15" w14:paraId="03CA44B3" w14:textId="77777777" w:rsidTr="00336EF6">
        <w:tc>
          <w:tcPr>
            <w:tcW w:w="1616" w:type="dxa"/>
          </w:tcPr>
          <w:p w14:paraId="6C5F44A8" w14:textId="5E0A4EBA" w:rsidR="00477A15" w:rsidRDefault="00477A15" w:rsidP="00477A15">
            <w:pPr>
              <w:spacing w:after="120"/>
              <w:rPr>
                <w:rFonts w:eastAsiaTheme="minorEastAsia"/>
                <w:bCs/>
                <w:color w:val="000000" w:themeColor="text1"/>
                <w:lang w:val="en-US" w:eastAsia="zh-CN"/>
              </w:rPr>
            </w:pPr>
            <w:r>
              <w:rPr>
                <w:rFonts w:eastAsiaTheme="minorEastAsia"/>
                <w:b/>
                <w:bCs/>
                <w:color w:val="000000" w:themeColor="text1"/>
                <w:lang w:val="en-US" w:eastAsia="zh-CN"/>
              </w:rPr>
              <w:t>Omnispace</w:t>
            </w:r>
          </w:p>
        </w:tc>
        <w:tc>
          <w:tcPr>
            <w:tcW w:w="2673" w:type="dxa"/>
          </w:tcPr>
          <w:p w14:paraId="1DD9C703" w14:textId="77777777" w:rsidR="00477A15" w:rsidRDefault="00477A15" w:rsidP="00477A15">
            <w:pPr>
              <w:spacing w:after="120"/>
              <w:rPr>
                <w:rFonts w:eastAsiaTheme="minorEastAsia"/>
                <w:bCs/>
                <w:color w:val="000000" w:themeColor="text1"/>
                <w:lang w:val="en-US" w:eastAsia="zh-CN"/>
              </w:rPr>
            </w:pPr>
          </w:p>
        </w:tc>
        <w:tc>
          <w:tcPr>
            <w:tcW w:w="2849" w:type="dxa"/>
          </w:tcPr>
          <w:p w14:paraId="46B479CF" w14:textId="77777777" w:rsidR="00477A15" w:rsidRDefault="00477A15" w:rsidP="00477A15">
            <w:pPr>
              <w:spacing w:after="120"/>
              <w:rPr>
                <w:rFonts w:eastAsiaTheme="minorEastAsia"/>
                <w:bCs/>
                <w:color w:val="000000" w:themeColor="text1"/>
                <w:lang w:val="en-US" w:eastAsia="zh-CN"/>
              </w:rPr>
            </w:pPr>
          </w:p>
        </w:tc>
        <w:tc>
          <w:tcPr>
            <w:tcW w:w="2493" w:type="dxa"/>
          </w:tcPr>
          <w:p w14:paraId="14B1CB20" w14:textId="03902569" w:rsidR="00477A15" w:rsidRDefault="00477A15" w:rsidP="00477A15">
            <w:pPr>
              <w:spacing w:after="120"/>
              <w:rPr>
                <w:rFonts w:eastAsiaTheme="minorEastAsia"/>
                <w:bCs/>
                <w:color w:val="000000" w:themeColor="text1"/>
                <w:lang w:val="en-US" w:eastAsia="zh-CN"/>
              </w:rPr>
            </w:pPr>
            <w:r>
              <w:rPr>
                <w:rFonts w:eastAsiaTheme="minorEastAsia"/>
                <w:color w:val="000000" w:themeColor="text1"/>
                <w:lang w:val="en-US" w:eastAsia="zh-CN"/>
              </w:rPr>
              <w:t>We support option3.</w:t>
            </w:r>
          </w:p>
        </w:tc>
      </w:tr>
      <w:tr w:rsidR="000A00B4" w14:paraId="326A187F" w14:textId="77777777" w:rsidTr="00336EF6">
        <w:tc>
          <w:tcPr>
            <w:tcW w:w="1616" w:type="dxa"/>
          </w:tcPr>
          <w:p w14:paraId="73704343" w14:textId="10EF4A19" w:rsidR="000A00B4" w:rsidRDefault="000A00B4" w:rsidP="00477A15">
            <w:pPr>
              <w:spacing w:after="120"/>
              <w:rPr>
                <w:rFonts w:eastAsiaTheme="minorEastAsia"/>
                <w:b/>
                <w:bCs/>
                <w:color w:val="000000" w:themeColor="text1"/>
                <w:lang w:val="en-US" w:eastAsia="zh-CN"/>
              </w:rPr>
            </w:pPr>
            <w:r>
              <w:rPr>
                <w:rFonts w:eastAsiaTheme="minorEastAsia"/>
                <w:b/>
                <w:bCs/>
                <w:color w:val="000000" w:themeColor="text1"/>
                <w:lang w:val="en-US" w:eastAsia="zh-CN"/>
              </w:rPr>
              <w:t>Kepler</w:t>
            </w:r>
          </w:p>
        </w:tc>
        <w:tc>
          <w:tcPr>
            <w:tcW w:w="2673" w:type="dxa"/>
          </w:tcPr>
          <w:p w14:paraId="34D1666A" w14:textId="77777777" w:rsidR="000A00B4" w:rsidRDefault="000A00B4" w:rsidP="00477A15">
            <w:pPr>
              <w:spacing w:after="120"/>
              <w:rPr>
                <w:rFonts w:eastAsiaTheme="minorEastAsia"/>
                <w:bCs/>
                <w:color w:val="000000" w:themeColor="text1"/>
                <w:lang w:val="en-US" w:eastAsia="zh-CN"/>
              </w:rPr>
            </w:pPr>
          </w:p>
        </w:tc>
        <w:tc>
          <w:tcPr>
            <w:tcW w:w="2849" w:type="dxa"/>
          </w:tcPr>
          <w:p w14:paraId="6052BAC3" w14:textId="77777777" w:rsidR="000A00B4" w:rsidRDefault="000A00B4" w:rsidP="00477A15">
            <w:pPr>
              <w:spacing w:after="120"/>
              <w:rPr>
                <w:rFonts w:eastAsiaTheme="minorEastAsia"/>
                <w:bCs/>
                <w:color w:val="000000" w:themeColor="text1"/>
                <w:lang w:val="en-US" w:eastAsia="zh-CN"/>
              </w:rPr>
            </w:pPr>
          </w:p>
        </w:tc>
        <w:tc>
          <w:tcPr>
            <w:tcW w:w="2493" w:type="dxa"/>
          </w:tcPr>
          <w:p w14:paraId="60D3A4E7" w14:textId="121E0CC7" w:rsidR="000A00B4" w:rsidRDefault="000A00B4" w:rsidP="00477A15">
            <w:pPr>
              <w:spacing w:after="120"/>
              <w:rPr>
                <w:rFonts w:eastAsiaTheme="minorEastAsia"/>
                <w:color w:val="000000" w:themeColor="text1"/>
                <w:lang w:val="en-US" w:eastAsia="zh-CN"/>
              </w:rPr>
            </w:pPr>
            <w:r>
              <w:rPr>
                <w:rFonts w:eastAsiaTheme="minorEastAsia"/>
                <w:color w:val="000000" w:themeColor="text1"/>
                <w:lang w:val="en-US" w:eastAsia="zh-CN"/>
              </w:rPr>
              <w:t xml:space="preserve">We </w:t>
            </w:r>
            <w:r w:rsidR="00DB75D0">
              <w:rPr>
                <w:rFonts w:eastAsiaTheme="minorEastAsia"/>
                <w:color w:val="000000" w:themeColor="text1"/>
                <w:lang w:val="en-US" w:eastAsia="zh-CN"/>
              </w:rPr>
              <w:t>support</w:t>
            </w:r>
            <w:r>
              <w:rPr>
                <w:rFonts w:eastAsiaTheme="minorEastAsia"/>
                <w:color w:val="000000" w:themeColor="text1"/>
                <w:lang w:val="en-US" w:eastAsia="zh-CN"/>
              </w:rPr>
              <w:t xml:space="preserve"> option 3</w:t>
            </w:r>
            <w:r w:rsidR="00DB75D0">
              <w:rPr>
                <w:rFonts w:eastAsiaTheme="minorEastAsia"/>
                <w:color w:val="000000" w:themeColor="text1"/>
                <w:lang w:val="en-US" w:eastAsia="zh-CN"/>
              </w:rPr>
              <w:t xml:space="preserve"> (GEO</w:t>
            </w:r>
            <w:r w:rsidR="0022499B">
              <w:rPr>
                <w:rFonts w:eastAsiaTheme="minorEastAsia"/>
                <w:color w:val="000000" w:themeColor="text1"/>
                <w:lang w:val="en-US" w:eastAsia="zh-CN"/>
              </w:rPr>
              <w:t xml:space="preserve"> </w:t>
            </w:r>
            <w:r w:rsidR="00256A12">
              <w:rPr>
                <w:rFonts w:eastAsiaTheme="minorEastAsia"/>
                <w:color w:val="000000" w:themeColor="text1"/>
                <w:lang w:val="en-US" w:eastAsia="zh-CN"/>
              </w:rPr>
              <w:t xml:space="preserve">and </w:t>
            </w:r>
            <w:r w:rsidR="0022499B">
              <w:rPr>
                <w:rFonts w:eastAsiaTheme="minorEastAsia"/>
                <w:color w:val="000000" w:themeColor="text1"/>
                <w:lang w:val="en-US" w:eastAsia="zh-CN"/>
              </w:rPr>
              <w:t xml:space="preserve">LEO). </w:t>
            </w:r>
          </w:p>
        </w:tc>
      </w:tr>
      <w:tr w:rsidR="00006DF8" w14:paraId="5BF3172C" w14:textId="77777777" w:rsidTr="00336EF6">
        <w:tc>
          <w:tcPr>
            <w:tcW w:w="1616" w:type="dxa"/>
          </w:tcPr>
          <w:p w14:paraId="25FEFE1E" w14:textId="1223D3BF" w:rsidR="00006DF8" w:rsidRPr="00006DF8" w:rsidRDefault="00006DF8" w:rsidP="00477A15">
            <w:pPr>
              <w:spacing w:after="120"/>
              <w:rPr>
                <w:rFonts w:eastAsiaTheme="minorEastAsia"/>
                <w:color w:val="000000" w:themeColor="text1"/>
                <w:lang w:val="en-US" w:eastAsia="zh-CN"/>
              </w:rPr>
            </w:pPr>
            <w:r>
              <w:rPr>
                <w:rFonts w:eastAsiaTheme="minorEastAsia"/>
                <w:color w:val="000000" w:themeColor="text1"/>
                <w:lang w:val="en-US" w:eastAsia="zh-CN"/>
              </w:rPr>
              <w:t>Intelsat</w:t>
            </w:r>
          </w:p>
        </w:tc>
        <w:tc>
          <w:tcPr>
            <w:tcW w:w="2673" w:type="dxa"/>
          </w:tcPr>
          <w:p w14:paraId="426790A7" w14:textId="77777777" w:rsidR="00006DF8" w:rsidRDefault="00006DF8" w:rsidP="00477A15">
            <w:pPr>
              <w:spacing w:after="120"/>
              <w:rPr>
                <w:rFonts w:eastAsiaTheme="minorEastAsia"/>
                <w:bCs/>
                <w:color w:val="000000" w:themeColor="text1"/>
                <w:lang w:val="en-US" w:eastAsia="zh-CN"/>
              </w:rPr>
            </w:pPr>
          </w:p>
        </w:tc>
        <w:tc>
          <w:tcPr>
            <w:tcW w:w="2849" w:type="dxa"/>
          </w:tcPr>
          <w:p w14:paraId="1A2522A6" w14:textId="77777777" w:rsidR="00006DF8" w:rsidRDefault="00006DF8" w:rsidP="00477A15">
            <w:pPr>
              <w:spacing w:after="120"/>
              <w:rPr>
                <w:rFonts w:eastAsiaTheme="minorEastAsia"/>
                <w:bCs/>
                <w:color w:val="000000" w:themeColor="text1"/>
                <w:lang w:val="en-US" w:eastAsia="zh-CN"/>
              </w:rPr>
            </w:pPr>
          </w:p>
        </w:tc>
        <w:tc>
          <w:tcPr>
            <w:tcW w:w="2493" w:type="dxa"/>
          </w:tcPr>
          <w:p w14:paraId="1DAEF4D3" w14:textId="2831C830" w:rsidR="00006DF8" w:rsidRDefault="00006DF8" w:rsidP="00477A15">
            <w:pPr>
              <w:spacing w:after="120"/>
              <w:rPr>
                <w:rFonts w:eastAsiaTheme="minorEastAsia"/>
                <w:color w:val="000000" w:themeColor="text1"/>
                <w:lang w:val="en-US" w:eastAsia="zh-CN"/>
              </w:rPr>
            </w:pPr>
            <w:r>
              <w:rPr>
                <w:rFonts w:eastAsiaTheme="minorEastAsia"/>
                <w:color w:val="000000" w:themeColor="text1"/>
                <w:lang w:val="en-US" w:eastAsia="zh-CN"/>
              </w:rPr>
              <w:t>We support option 3</w:t>
            </w:r>
          </w:p>
        </w:tc>
      </w:tr>
      <w:tr w:rsidR="006A2142" w14:paraId="2404E764" w14:textId="77777777" w:rsidTr="00336EF6">
        <w:tc>
          <w:tcPr>
            <w:tcW w:w="1616" w:type="dxa"/>
          </w:tcPr>
          <w:p w14:paraId="12875FDA" w14:textId="7C050B6F" w:rsidR="006A2142" w:rsidRDefault="006A2142" w:rsidP="006A2142">
            <w:pPr>
              <w:spacing w:after="120"/>
              <w:rPr>
                <w:rFonts w:eastAsiaTheme="minorEastAsia"/>
                <w:color w:val="000000" w:themeColor="text1"/>
                <w:lang w:val="en-US" w:eastAsia="zh-CN"/>
              </w:rPr>
            </w:pPr>
            <w:r>
              <w:rPr>
                <w:rFonts w:eastAsiaTheme="minorEastAsia"/>
                <w:b/>
                <w:bCs/>
                <w:color w:val="000000" w:themeColor="text1"/>
                <w:lang w:val="en-US" w:eastAsia="zh-CN"/>
              </w:rPr>
              <w:t>Inmarsat</w:t>
            </w:r>
          </w:p>
        </w:tc>
        <w:tc>
          <w:tcPr>
            <w:tcW w:w="2673" w:type="dxa"/>
          </w:tcPr>
          <w:p w14:paraId="6E74EEDB" w14:textId="77777777" w:rsidR="006A2142" w:rsidRDefault="006A2142" w:rsidP="006A2142">
            <w:pPr>
              <w:spacing w:after="120"/>
              <w:rPr>
                <w:rFonts w:eastAsiaTheme="minorEastAsia"/>
                <w:bCs/>
                <w:color w:val="000000" w:themeColor="text1"/>
                <w:lang w:val="en-US" w:eastAsia="zh-CN"/>
              </w:rPr>
            </w:pPr>
          </w:p>
        </w:tc>
        <w:tc>
          <w:tcPr>
            <w:tcW w:w="2849" w:type="dxa"/>
          </w:tcPr>
          <w:p w14:paraId="16FC3E66" w14:textId="77777777" w:rsidR="006A2142" w:rsidRDefault="006A2142" w:rsidP="006A2142">
            <w:pPr>
              <w:spacing w:after="120"/>
              <w:rPr>
                <w:rFonts w:eastAsiaTheme="minorEastAsia"/>
                <w:bCs/>
                <w:color w:val="000000" w:themeColor="text1"/>
                <w:lang w:val="en-US" w:eastAsia="zh-CN"/>
              </w:rPr>
            </w:pPr>
          </w:p>
        </w:tc>
        <w:tc>
          <w:tcPr>
            <w:tcW w:w="2493" w:type="dxa"/>
          </w:tcPr>
          <w:p w14:paraId="65F285D3" w14:textId="68949CE1" w:rsidR="006A2142" w:rsidRDefault="006A2142" w:rsidP="006A214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3, but probably we could define just 2 separate SAN classes for GSO/GEO and NGSO/LEO. </w:t>
            </w:r>
            <w:r>
              <w:rPr>
                <w:rFonts w:eastAsiaTheme="minorEastAsia"/>
                <w:color w:val="000000" w:themeColor="text1"/>
                <w:lang w:val="en-US" w:eastAsia="zh-CN"/>
              </w:rPr>
              <w:br/>
              <w:t>Further classes could be considered if deemed necessary.</w:t>
            </w:r>
          </w:p>
        </w:tc>
      </w:tr>
      <w:tr w:rsidR="00B3224D" w14:paraId="5B883CD0" w14:textId="77777777" w:rsidTr="00336EF6">
        <w:tc>
          <w:tcPr>
            <w:tcW w:w="1616" w:type="dxa"/>
          </w:tcPr>
          <w:p w14:paraId="446240C3" w14:textId="5349CE08" w:rsidR="00B3224D" w:rsidRDefault="00B3224D" w:rsidP="006A2142">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2673" w:type="dxa"/>
          </w:tcPr>
          <w:p w14:paraId="085B4844" w14:textId="77777777" w:rsidR="00B3224D" w:rsidRDefault="00B3224D" w:rsidP="006A2142">
            <w:pPr>
              <w:spacing w:after="120"/>
              <w:rPr>
                <w:rFonts w:eastAsiaTheme="minorEastAsia"/>
                <w:bCs/>
                <w:color w:val="000000" w:themeColor="text1"/>
                <w:lang w:val="en-US" w:eastAsia="zh-CN"/>
              </w:rPr>
            </w:pPr>
          </w:p>
        </w:tc>
        <w:tc>
          <w:tcPr>
            <w:tcW w:w="2849" w:type="dxa"/>
          </w:tcPr>
          <w:p w14:paraId="30F020DC" w14:textId="77777777" w:rsidR="00B3224D" w:rsidRDefault="00B3224D" w:rsidP="006A2142">
            <w:pPr>
              <w:spacing w:after="120"/>
              <w:rPr>
                <w:rFonts w:eastAsiaTheme="minorEastAsia"/>
                <w:bCs/>
                <w:color w:val="000000" w:themeColor="text1"/>
                <w:lang w:val="en-US" w:eastAsia="zh-CN"/>
              </w:rPr>
            </w:pPr>
          </w:p>
        </w:tc>
        <w:tc>
          <w:tcPr>
            <w:tcW w:w="2493" w:type="dxa"/>
          </w:tcPr>
          <w:p w14:paraId="07296EB1" w14:textId="0A1790E7" w:rsidR="00B3224D" w:rsidRDefault="00B3224D" w:rsidP="006A2142">
            <w:pPr>
              <w:spacing w:after="120"/>
              <w:rPr>
                <w:rFonts w:eastAsiaTheme="minorEastAsia"/>
                <w:color w:val="000000" w:themeColor="text1"/>
                <w:lang w:val="en-US" w:eastAsia="zh-CN"/>
              </w:rPr>
            </w:pPr>
            <w:r>
              <w:rPr>
                <w:rFonts w:eastAsiaTheme="minorEastAsia"/>
                <w:color w:val="000000" w:themeColor="text1"/>
                <w:lang w:val="en-US" w:eastAsia="zh-CN"/>
              </w:rPr>
              <w:t>We are okay with this option but LEO should be based on the most stringent of LEO600 and LEO 1200</w:t>
            </w:r>
          </w:p>
        </w:tc>
      </w:tr>
      <w:tr w:rsidR="007B25B3" w14:paraId="3C0C63B6" w14:textId="77777777" w:rsidTr="00336EF6">
        <w:tc>
          <w:tcPr>
            <w:tcW w:w="1616" w:type="dxa"/>
          </w:tcPr>
          <w:p w14:paraId="49289F4D" w14:textId="10538A83" w:rsidR="007B25B3" w:rsidRDefault="00240CD9" w:rsidP="006A2142">
            <w:pPr>
              <w:spacing w:after="120"/>
              <w:rPr>
                <w:rFonts w:eastAsiaTheme="minorEastAsia"/>
                <w:b/>
                <w:bCs/>
                <w:color w:val="000000" w:themeColor="text1"/>
                <w:lang w:val="en-US" w:eastAsia="zh-CN"/>
              </w:rPr>
            </w:pPr>
            <w:r>
              <w:rPr>
                <w:rFonts w:eastAsiaTheme="minorEastAsia"/>
                <w:b/>
                <w:bCs/>
                <w:color w:val="000000" w:themeColor="text1"/>
                <w:lang w:val="en-US" w:eastAsia="zh-CN"/>
              </w:rPr>
              <w:t>Hispasat</w:t>
            </w:r>
          </w:p>
        </w:tc>
        <w:tc>
          <w:tcPr>
            <w:tcW w:w="2673" w:type="dxa"/>
          </w:tcPr>
          <w:p w14:paraId="36741D39" w14:textId="77777777" w:rsidR="007B25B3" w:rsidRDefault="007B25B3" w:rsidP="006A2142">
            <w:pPr>
              <w:spacing w:after="120"/>
              <w:rPr>
                <w:rFonts w:eastAsiaTheme="minorEastAsia"/>
                <w:bCs/>
                <w:color w:val="000000" w:themeColor="text1"/>
                <w:lang w:val="en-US" w:eastAsia="zh-CN"/>
              </w:rPr>
            </w:pPr>
          </w:p>
        </w:tc>
        <w:tc>
          <w:tcPr>
            <w:tcW w:w="2849" w:type="dxa"/>
          </w:tcPr>
          <w:p w14:paraId="1F91DBCA" w14:textId="77777777" w:rsidR="007B25B3" w:rsidRDefault="007B25B3" w:rsidP="006A2142">
            <w:pPr>
              <w:spacing w:after="120"/>
              <w:rPr>
                <w:rFonts w:eastAsiaTheme="minorEastAsia"/>
                <w:bCs/>
                <w:color w:val="000000" w:themeColor="text1"/>
                <w:lang w:val="en-US" w:eastAsia="zh-CN"/>
              </w:rPr>
            </w:pPr>
          </w:p>
        </w:tc>
        <w:tc>
          <w:tcPr>
            <w:tcW w:w="2493" w:type="dxa"/>
          </w:tcPr>
          <w:p w14:paraId="39A9A42F" w14:textId="7EE7F61A" w:rsidR="007B25B3" w:rsidRDefault="00250DB4" w:rsidP="006A2142">
            <w:pPr>
              <w:spacing w:after="120"/>
              <w:rPr>
                <w:rFonts w:eastAsiaTheme="minorEastAsia"/>
                <w:color w:val="000000" w:themeColor="text1"/>
                <w:lang w:val="en-US" w:eastAsia="zh-CN"/>
              </w:rPr>
            </w:pPr>
            <w:r>
              <w:rPr>
                <w:rFonts w:eastAsiaTheme="minorEastAsia"/>
                <w:color w:val="000000" w:themeColor="text1"/>
                <w:lang w:val="en-US" w:eastAsia="zh-CN"/>
              </w:rPr>
              <w:t>We support option 3.</w:t>
            </w:r>
          </w:p>
        </w:tc>
      </w:tr>
    </w:tbl>
    <w:p w14:paraId="2D32E9D1" w14:textId="77777777" w:rsidR="00ED4D8A" w:rsidRDefault="00ED4D8A">
      <w:pPr>
        <w:spacing w:after="120"/>
        <w:rPr>
          <w:color w:val="000000" w:themeColor="text1"/>
          <w:szCs w:val="24"/>
          <w:lang w:val="en-US" w:eastAsia="zh-CN"/>
        </w:rPr>
      </w:pPr>
    </w:p>
    <w:p w14:paraId="0EBCCC3A" w14:textId="5761DEFD" w:rsidR="00D837EC" w:rsidRPr="00CE6750" w:rsidRDefault="00D837EC" w:rsidP="00D837EC">
      <w:pPr>
        <w:spacing w:after="120"/>
        <w:rPr>
          <w:lang w:val="en-US" w:eastAsia="zh-CN"/>
        </w:rPr>
      </w:pPr>
      <w:r>
        <w:rPr>
          <w:highlight w:val="green"/>
          <w:lang w:val="en-US" w:eastAsia="zh-CN"/>
        </w:rPr>
        <w:t xml:space="preserve">GTW </w:t>
      </w:r>
      <w:r w:rsidRPr="00CE6750">
        <w:rPr>
          <w:rFonts w:hint="eastAsia"/>
          <w:highlight w:val="green"/>
          <w:lang w:val="en-US" w:eastAsia="zh-CN"/>
        </w:rPr>
        <w:t>Agreement</w:t>
      </w:r>
      <w:r>
        <w:rPr>
          <w:highlight w:val="green"/>
          <w:lang w:val="en-US" w:eastAsia="zh-CN"/>
        </w:rPr>
        <w:t xml:space="preserve"> (23/02/2022)</w:t>
      </w:r>
      <w:r w:rsidRPr="00CE6750">
        <w:rPr>
          <w:rFonts w:hint="eastAsia"/>
          <w:highlight w:val="green"/>
          <w:lang w:val="en-US" w:eastAsia="zh-CN"/>
        </w:rPr>
        <w:t>:</w:t>
      </w:r>
    </w:p>
    <w:p w14:paraId="7BF373F4" w14:textId="77777777" w:rsidR="00D837EC" w:rsidRPr="00CE6750" w:rsidRDefault="00D837EC" w:rsidP="00D837EC">
      <w:pPr>
        <w:spacing w:after="120"/>
        <w:rPr>
          <w:highlight w:val="green"/>
          <w:lang w:val="en-US" w:eastAsia="zh-CN"/>
        </w:rPr>
      </w:pPr>
      <w:r w:rsidRPr="00CE6750">
        <w:rPr>
          <w:highlight w:val="green"/>
          <w:lang w:val="en-US" w:eastAsia="zh-CN"/>
        </w:rPr>
        <w:t>Introduce SAN classes in Rel-17: LEO</w:t>
      </w:r>
      <w:r>
        <w:rPr>
          <w:highlight w:val="green"/>
          <w:lang w:val="en-US" w:eastAsia="zh-CN"/>
        </w:rPr>
        <w:t xml:space="preserve"> </w:t>
      </w:r>
      <w:r w:rsidRPr="00CE6750">
        <w:rPr>
          <w:highlight w:val="green"/>
          <w:lang w:val="en-US" w:eastAsia="zh-CN"/>
        </w:rPr>
        <w:t>and GEO</w:t>
      </w:r>
    </w:p>
    <w:p w14:paraId="45B46242" w14:textId="77777777" w:rsidR="00D837EC" w:rsidRPr="00CE6750" w:rsidRDefault="00D837EC" w:rsidP="00D837EC">
      <w:pPr>
        <w:spacing w:after="120"/>
        <w:rPr>
          <w:highlight w:val="green"/>
          <w:lang w:val="en-US" w:eastAsia="zh-CN"/>
        </w:rPr>
      </w:pPr>
      <w:r w:rsidRPr="00CE6750">
        <w:rPr>
          <w:highlight w:val="green"/>
          <w:lang w:val="en-US" w:eastAsia="zh-CN"/>
        </w:rPr>
        <w:t>Further discuss the requirements associated with SAN classes in case by case manner including [IoT level/ICS, NF, ACLR/ACS, Emission]</w:t>
      </w:r>
    </w:p>
    <w:p w14:paraId="342A5951" w14:textId="77777777" w:rsidR="00D837EC" w:rsidRPr="00CE6750" w:rsidRDefault="00D837EC" w:rsidP="00D837EC">
      <w:pPr>
        <w:spacing w:after="120"/>
        <w:rPr>
          <w:lang w:val="en-US" w:eastAsia="zh-CN"/>
        </w:rPr>
      </w:pPr>
      <w:r w:rsidRPr="00CE6750">
        <w:rPr>
          <w:highlight w:val="green"/>
          <w:lang w:val="en-US" w:eastAsia="zh-CN"/>
        </w:rPr>
        <w:t>Note: Introducing additional classes in future release not precluded.</w:t>
      </w:r>
      <w:r w:rsidRPr="00CE6750">
        <w:rPr>
          <w:lang w:val="en-US" w:eastAsia="zh-CN"/>
        </w:rPr>
        <w:t xml:space="preserve"> </w:t>
      </w:r>
    </w:p>
    <w:p w14:paraId="1540B8A4" w14:textId="77777777" w:rsidR="00ED4D8A" w:rsidRDefault="00ED4D8A">
      <w:pPr>
        <w:spacing w:after="120"/>
        <w:rPr>
          <w:color w:val="000000" w:themeColor="text1"/>
          <w:szCs w:val="24"/>
          <w:lang w:val="en-US" w:eastAsia="zh-CN"/>
        </w:rPr>
      </w:pPr>
    </w:p>
    <w:p w14:paraId="6EF82A84" w14:textId="77777777" w:rsidR="00ED4D8A" w:rsidRDefault="00391F8A">
      <w:pPr>
        <w:rPr>
          <w:b/>
          <w:color w:val="0070C0"/>
          <w:u w:val="single"/>
          <w:lang w:val="en-US" w:eastAsia="ko-KR"/>
        </w:rPr>
      </w:pPr>
      <w:r>
        <w:rPr>
          <w:b/>
          <w:color w:val="0070C0"/>
          <w:u w:val="single"/>
          <w:lang w:val="en-US" w:eastAsia="ko-KR"/>
        </w:rPr>
        <w:t xml:space="preserve">Issue 2-1-3: </w:t>
      </w:r>
      <w:r>
        <w:rPr>
          <w:color w:val="000000" w:themeColor="text1"/>
          <w:lang w:val="en-US" w:eastAsia="zh-CN"/>
        </w:rPr>
        <w:t>SAN class differentiation (if 2 classes to be introduced, based on pre-meeting discussion)</w:t>
      </w:r>
    </w:p>
    <w:p w14:paraId="4183F9F9"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7F198E35"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Option 1 : (</w:t>
      </w:r>
      <w:r>
        <w:rPr>
          <w:kern w:val="2"/>
          <w:szCs w:val="22"/>
          <w:lang w:val="en-US" w:eastAsia="zh-CN"/>
        </w:rPr>
        <w:t>At least) the following parameters should be considered for GEO and LEO SAN classes differentiation, for SAN type 1-H and type 1-O:</w:t>
      </w:r>
    </w:p>
    <w:p w14:paraId="127195C5" w14:textId="77777777" w:rsidR="00ED4D8A" w:rsidRDefault="00391F8A">
      <w:pPr>
        <w:pStyle w:val="Paragraphedeliste"/>
        <w:numPr>
          <w:ilvl w:val="2"/>
          <w:numId w:val="8"/>
        </w:numPr>
        <w:overflowPunct/>
        <w:autoSpaceDE/>
        <w:autoSpaceDN/>
        <w:adjustRightInd/>
        <w:spacing w:after="120"/>
        <w:ind w:firstLineChars="0"/>
        <w:textAlignment w:val="auto"/>
        <w:rPr>
          <w:rFonts w:eastAsia="SimSun"/>
          <w:color w:val="0070C0"/>
          <w:szCs w:val="24"/>
          <w:lang w:val="en-US" w:eastAsia="zh-CN"/>
        </w:rPr>
      </w:pPr>
      <w:r>
        <w:rPr>
          <w:kern w:val="2"/>
          <w:szCs w:val="22"/>
          <w:lang w:val="en-US" w:eastAsia="zh-CN"/>
        </w:rPr>
        <w:t>ACLR (i.e. an ACLR for GEO SAN, and different ACLR for LEO SAN)</w:t>
      </w:r>
    </w:p>
    <w:p w14:paraId="2A8B6CA0" w14:textId="77777777" w:rsidR="00ED4D8A" w:rsidRDefault="00391F8A">
      <w:pPr>
        <w:pStyle w:val="Paragraphedeliste"/>
        <w:numPr>
          <w:ilvl w:val="2"/>
          <w:numId w:val="8"/>
        </w:numPr>
        <w:overflowPunct/>
        <w:autoSpaceDE/>
        <w:autoSpaceDN/>
        <w:adjustRightInd/>
        <w:spacing w:after="120"/>
        <w:ind w:firstLineChars="0"/>
        <w:textAlignment w:val="auto"/>
        <w:rPr>
          <w:rFonts w:eastAsia="SimSun"/>
          <w:color w:val="0070C0"/>
          <w:szCs w:val="24"/>
          <w:lang w:val="en-US" w:eastAsia="zh-CN"/>
        </w:rPr>
      </w:pPr>
      <w:r>
        <w:rPr>
          <w:kern w:val="2"/>
          <w:szCs w:val="22"/>
          <w:lang w:val="en-US" w:eastAsia="zh-CN"/>
        </w:rPr>
        <w:t>ACS (i.e. an ACS for GEO SAN, and different ACS for LEO SAN)</w:t>
      </w:r>
    </w:p>
    <w:p w14:paraId="41D30998" w14:textId="77777777" w:rsidR="00ED4D8A" w:rsidRDefault="00391F8A">
      <w:pPr>
        <w:pStyle w:val="Paragraphedeliste"/>
        <w:numPr>
          <w:ilvl w:val="2"/>
          <w:numId w:val="8"/>
        </w:numPr>
        <w:overflowPunct/>
        <w:autoSpaceDE/>
        <w:autoSpaceDN/>
        <w:adjustRightInd/>
        <w:spacing w:after="120"/>
        <w:ind w:firstLineChars="0"/>
        <w:textAlignment w:val="auto"/>
        <w:rPr>
          <w:rFonts w:eastAsia="SimSun"/>
          <w:color w:val="0070C0"/>
          <w:szCs w:val="24"/>
          <w:lang w:val="en-US" w:eastAsia="zh-CN"/>
        </w:rPr>
      </w:pPr>
      <w:r>
        <w:rPr>
          <w:kern w:val="2"/>
          <w:szCs w:val="22"/>
          <w:lang w:val="en-US" w:eastAsia="zh-CN"/>
        </w:rPr>
        <w:t>NF (i.e. different NF for GEO and for LEO, to be considered together with previous parameters)</w:t>
      </w:r>
    </w:p>
    <w:p w14:paraId="5823F365"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763D4819"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lang w:val="en-US" w:eastAsia="zh-CN"/>
        </w:rPr>
        <w:t>TBD</w:t>
      </w:r>
    </w:p>
    <w:p w14:paraId="2803E231"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b/>
          <w:color w:val="000000" w:themeColor="text1"/>
          <w:lang w:val="en-US" w:eastAsia="zh-CN"/>
        </w:rPr>
        <w:t>Moderator Note:</w:t>
      </w:r>
      <w:r>
        <w:rPr>
          <w:color w:val="000000" w:themeColor="text1"/>
          <w:lang w:val="en-US" w:eastAsia="zh-CN"/>
        </w:rPr>
        <w:t xml:space="preserve"> we should focus to have a stable TS version at this meeting, because we need to submit TS with the core requirements by the next plenary meeting, and (as a general recommendation from the chairman) is preferably not to have an exception sheet.</w:t>
      </w:r>
    </w:p>
    <w:p w14:paraId="38093610" w14:textId="77777777" w:rsidR="00ED4D8A" w:rsidRDefault="00ED4D8A">
      <w:pPr>
        <w:spacing w:after="120"/>
        <w:rPr>
          <w:color w:val="000000" w:themeColor="text1"/>
          <w:szCs w:val="24"/>
          <w:lang w:val="en-US" w:eastAsia="zh-CN"/>
        </w:rPr>
      </w:pPr>
    </w:p>
    <w:p w14:paraId="546BC97F" w14:textId="77777777" w:rsidR="00ED4D8A" w:rsidRDefault="00391F8A">
      <w:pPr>
        <w:spacing w:after="120"/>
        <w:rPr>
          <w:b/>
          <w:color w:val="0070C0"/>
          <w:szCs w:val="24"/>
          <w:lang w:eastAsia="zh-CN"/>
        </w:rPr>
      </w:pPr>
      <w:r>
        <w:rPr>
          <w:b/>
          <w:color w:val="0070C0"/>
          <w:szCs w:val="24"/>
          <w:lang w:eastAsia="zh-CN"/>
        </w:rPr>
        <w:t>Question: Which option (listed above) do you prefer? Please provide your answer(s) e.g. “Yes” or “No”.</w:t>
      </w:r>
    </w:p>
    <w:p w14:paraId="461DE421" w14:textId="77777777" w:rsidR="00ED4D8A" w:rsidRDefault="00391F8A">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493" w:type="dxa"/>
        <w:tblLook w:val="04A0" w:firstRow="1" w:lastRow="0" w:firstColumn="1" w:lastColumn="0" w:noHBand="0" w:noVBand="1"/>
      </w:tblPr>
      <w:tblGrid>
        <w:gridCol w:w="1717"/>
        <w:gridCol w:w="7776"/>
      </w:tblGrid>
      <w:tr w:rsidR="00ED4D8A" w14:paraId="2BF026C8" w14:textId="77777777">
        <w:tc>
          <w:tcPr>
            <w:tcW w:w="1717" w:type="dxa"/>
          </w:tcPr>
          <w:p w14:paraId="03C59B69"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776" w:type="dxa"/>
          </w:tcPr>
          <w:p w14:paraId="4EE7C151"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433730CA" w14:textId="77777777">
        <w:tc>
          <w:tcPr>
            <w:tcW w:w="1717" w:type="dxa"/>
          </w:tcPr>
          <w:p w14:paraId="370C7EC7"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7776" w:type="dxa"/>
          </w:tcPr>
          <w:p w14:paraId="75687401" w14:textId="77777777" w:rsidR="00ED4D8A" w:rsidRPr="0040701A" w:rsidRDefault="00391F8A">
            <w:pPr>
              <w:spacing w:after="120"/>
              <w:rPr>
                <w:bCs/>
                <w:color w:val="000000" w:themeColor="text1"/>
                <w:lang w:val="en-US" w:eastAsia="zh-CN"/>
              </w:rPr>
            </w:pPr>
            <w:r w:rsidRPr="0040701A">
              <w:rPr>
                <w:rFonts w:eastAsiaTheme="minorEastAsia"/>
                <w:bCs/>
                <w:color w:val="000000" w:themeColor="text1"/>
                <w:lang w:val="en-US" w:eastAsia="zh-CN"/>
              </w:rPr>
              <w:t>Despite ACLR/ACS/NR, there are more requirement differentiation, e.g. dynamic range, ICS, output power, protection of own receivers…</w:t>
            </w:r>
          </w:p>
        </w:tc>
      </w:tr>
      <w:tr w:rsidR="00ED4D8A" w14:paraId="0D436F59" w14:textId="77777777">
        <w:tc>
          <w:tcPr>
            <w:tcW w:w="1717" w:type="dxa"/>
          </w:tcPr>
          <w:p w14:paraId="37579AE9" w14:textId="77777777" w:rsidR="00ED4D8A" w:rsidRDefault="00391F8A">
            <w:pPr>
              <w:spacing w:after="120"/>
              <w:rPr>
                <w:bCs/>
                <w:color w:val="000000" w:themeColor="text1"/>
                <w:lang w:val="en-US" w:eastAsia="zh-CN"/>
              </w:rPr>
            </w:pPr>
            <w:r>
              <w:rPr>
                <w:rFonts w:eastAsiaTheme="minorEastAsia"/>
                <w:bCs/>
                <w:color w:val="000000" w:themeColor="text1"/>
                <w:lang w:val="en-US" w:eastAsia="zh-CN"/>
              </w:rPr>
              <w:t>Ericsson</w:t>
            </w:r>
          </w:p>
        </w:tc>
        <w:tc>
          <w:tcPr>
            <w:tcW w:w="7776" w:type="dxa"/>
          </w:tcPr>
          <w:p w14:paraId="36DEBB34"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From the agreements on REFSENS, we need at least to consider the different NF values. From the proposals made in this meeting, we would also need to consider IoT level (dyn range) .</w:t>
            </w:r>
          </w:p>
          <w:p w14:paraId="19C09C93" w14:textId="77777777" w:rsidR="00ED4D8A" w:rsidRDefault="00391F8A">
            <w:pPr>
              <w:spacing w:after="120"/>
              <w:rPr>
                <w:bCs/>
                <w:color w:val="000000" w:themeColor="text1"/>
                <w:lang w:val="en-US" w:eastAsia="zh-CN"/>
              </w:rPr>
            </w:pPr>
            <w:r>
              <w:rPr>
                <w:rFonts w:eastAsiaTheme="minorEastAsia"/>
                <w:color w:val="000000" w:themeColor="text1"/>
                <w:lang w:val="en-US" w:eastAsia="zh-CN"/>
              </w:rPr>
              <w:t>To keep it simple, we would still prefer to have one unique ACLR and ACS value, but this could also be considered.</w:t>
            </w:r>
          </w:p>
        </w:tc>
      </w:tr>
      <w:tr w:rsidR="00ED4D8A" w14:paraId="0D006D10" w14:textId="77777777">
        <w:tc>
          <w:tcPr>
            <w:tcW w:w="1717" w:type="dxa"/>
          </w:tcPr>
          <w:p w14:paraId="6F1368CB" w14:textId="77777777" w:rsidR="00ED4D8A" w:rsidRDefault="00391F8A">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ZTE</w:t>
            </w:r>
          </w:p>
        </w:tc>
        <w:tc>
          <w:tcPr>
            <w:tcW w:w="7776" w:type="dxa"/>
          </w:tcPr>
          <w:p w14:paraId="56A82E2E" w14:textId="77777777" w:rsidR="00ED4D8A" w:rsidRDefault="00391F8A">
            <w:pPr>
              <w:spacing w:after="120"/>
              <w:rPr>
                <w:rFonts w:eastAsiaTheme="minorEastAsia"/>
                <w:b/>
                <w:bCs/>
                <w:color w:val="000000" w:themeColor="text1"/>
                <w:lang w:val="en-US" w:eastAsia="zh-CN"/>
              </w:rPr>
            </w:pPr>
            <w:r>
              <w:rPr>
                <w:rFonts w:hint="eastAsia"/>
                <w:bCs/>
                <w:color w:val="000000" w:themeColor="text1"/>
                <w:lang w:val="en-US" w:eastAsia="zh-CN"/>
              </w:rPr>
              <w:t>ACLR and ACS requirement could be same for different SAN class, however there are still other requirement as mentioned by CATT, it would be different for different class;</w:t>
            </w:r>
          </w:p>
        </w:tc>
      </w:tr>
      <w:tr w:rsidR="00173E57" w14:paraId="5116E74E" w14:textId="77777777">
        <w:tc>
          <w:tcPr>
            <w:tcW w:w="1717" w:type="dxa"/>
          </w:tcPr>
          <w:p w14:paraId="721D8BD8" w14:textId="26F66E06" w:rsidR="00173E57" w:rsidRDefault="00173E57">
            <w:pPr>
              <w:spacing w:after="120"/>
              <w:rPr>
                <w:rFonts w:eastAsiaTheme="minorEastAsia"/>
                <w:b/>
                <w:bCs/>
                <w:color w:val="000000" w:themeColor="text1"/>
                <w:lang w:val="en-US" w:eastAsia="zh-CN"/>
              </w:rPr>
            </w:pPr>
            <w:r>
              <w:rPr>
                <w:rFonts w:eastAsiaTheme="minorEastAsia"/>
                <w:b/>
                <w:bCs/>
                <w:color w:val="000000" w:themeColor="text1"/>
                <w:lang w:val="en-US" w:eastAsia="zh-CN"/>
              </w:rPr>
              <w:t>Hughes/EchoStar</w:t>
            </w:r>
          </w:p>
        </w:tc>
        <w:tc>
          <w:tcPr>
            <w:tcW w:w="7776" w:type="dxa"/>
          </w:tcPr>
          <w:p w14:paraId="728AC790" w14:textId="3C0D5051" w:rsidR="00173E57" w:rsidRDefault="00D56081">
            <w:pPr>
              <w:spacing w:after="120"/>
              <w:rPr>
                <w:bCs/>
                <w:color w:val="000000" w:themeColor="text1"/>
                <w:lang w:val="en-US" w:eastAsia="zh-CN"/>
              </w:rPr>
            </w:pPr>
            <w:r>
              <w:rPr>
                <w:bCs/>
                <w:color w:val="000000" w:themeColor="text1"/>
                <w:lang w:val="en-US" w:eastAsia="zh-CN"/>
              </w:rPr>
              <w:t xml:space="preserve">We believe only for </w:t>
            </w:r>
            <w:r w:rsidR="00A93BA8">
              <w:rPr>
                <w:bCs/>
                <w:color w:val="000000" w:themeColor="text1"/>
                <w:lang w:val="en-US" w:eastAsia="zh-CN"/>
              </w:rPr>
              <w:t xml:space="preserve">the </w:t>
            </w:r>
            <w:r>
              <w:rPr>
                <w:bCs/>
                <w:color w:val="000000" w:themeColor="text1"/>
                <w:lang w:val="en-US" w:eastAsia="zh-CN"/>
              </w:rPr>
              <w:t>differentiation of ACLR and ACS</w:t>
            </w:r>
            <w:r w:rsidR="005228D7">
              <w:rPr>
                <w:bCs/>
                <w:color w:val="000000" w:themeColor="text1"/>
                <w:lang w:val="en-US" w:eastAsia="zh-CN"/>
              </w:rPr>
              <w:t xml:space="preserve"> and not other requirement.</w:t>
            </w:r>
          </w:p>
        </w:tc>
      </w:tr>
      <w:tr w:rsidR="00241D83" w14:paraId="44344B88" w14:textId="77777777">
        <w:tc>
          <w:tcPr>
            <w:tcW w:w="1717" w:type="dxa"/>
          </w:tcPr>
          <w:p w14:paraId="1C3E2A9D" w14:textId="3C0561CD" w:rsidR="00241D83" w:rsidRDefault="00241D83" w:rsidP="00241D83">
            <w:pPr>
              <w:spacing w:after="120"/>
              <w:rPr>
                <w:rFonts w:eastAsiaTheme="minorEastAsia"/>
                <w:b/>
                <w:bCs/>
                <w:color w:val="000000" w:themeColor="text1"/>
                <w:lang w:val="en-US" w:eastAsia="zh-CN"/>
              </w:rPr>
            </w:pPr>
            <w:r>
              <w:rPr>
                <w:rFonts w:eastAsiaTheme="minorEastAsia"/>
                <w:b/>
                <w:bCs/>
                <w:color w:val="000000" w:themeColor="text1"/>
                <w:lang w:val="en-US" w:eastAsia="zh-CN"/>
              </w:rPr>
              <w:t>Ligado Networks</w:t>
            </w:r>
          </w:p>
        </w:tc>
        <w:tc>
          <w:tcPr>
            <w:tcW w:w="7776" w:type="dxa"/>
          </w:tcPr>
          <w:p w14:paraId="17F59A7C" w14:textId="3585BC6E" w:rsidR="00241D83" w:rsidRDefault="00241D83" w:rsidP="00241D83">
            <w:pPr>
              <w:spacing w:after="120"/>
              <w:rPr>
                <w:bCs/>
                <w:color w:val="000000" w:themeColor="text1"/>
                <w:lang w:val="en-US" w:eastAsia="zh-CN"/>
              </w:rPr>
            </w:pPr>
            <w:r>
              <w:rPr>
                <w:bCs/>
                <w:color w:val="000000" w:themeColor="text1"/>
                <w:lang w:val="en-US" w:eastAsia="zh-CN"/>
              </w:rPr>
              <w:t>We agree that different parameters should be specified for different SAN classes including ACLR, ACS based on the simulation results.</w:t>
            </w:r>
          </w:p>
        </w:tc>
      </w:tr>
      <w:tr w:rsidR="005D1F59" w14:paraId="255240B2" w14:textId="77777777">
        <w:tc>
          <w:tcPr>
            <w:tcW w:w="1717" w:type="dxa"/>
          </w:tcPr>
          <w:p w14:paraId="714C7FE3" w14:textId="3DF69947" w:rsidR="005D1F59" w:rsidRDefault="005D1F59" w:rsidP="005D1F59">
            <w:pPr>
              <w:spacing w:after="120"/>
              <w:rPr>
                <w:rFonts w:eastAsiaTheme="minorEastAsia"/>
                <w:b/>
                <w:bCs/>
                <w:color w:val="000000" w:themeColor="text1"/>
                <w:lang w:val="en-US" w:eastAsia="zh-CN"/>
              </w:rPr>
            </w:pPr>
            <w:r>
              <w:rPr>
                <w:rFonts w:eastAsiaTheme="minorEastAsia"/>
                <w:b/>
                <w:bCs/>
                <w:color w:val="000000" w:themeColor="text1"/>
                <w:lang w:val="en-US" w:eastAsia="zh-CN"/>
              </w:rPr>
              <w:t>Huawei</w:t>
            </w:r>
          </w:p>
        </w:tc>
        <w:tc>
          <w:tcPr>
            <w:tcW w:w="7776" w:type="dxa"/>
          </w:tcPr>
          <w:p w14:paraId="1ED3257F" w14:textId="38631CF9" w:rsidR="005D1F59" w:rsidRDefault="005D1F59" w:rsidP="005D1F59">
            <w:pPr>
              <w:spacing w:after="120"/>
              <w:rPr>
                <w:bCs/>
                <w:color w:val="000000" w:themeColor="text1"/>
                <w:lang w:val="en-US" w:eastAsia="zh-CN"/>
              </w:rPr>
            </w:pPr>
            <w:r>
              <w:rPr>
                <w:bCs/>
                <w:color w:val="000000" w:themeColor="text1"/>
                <w:lang w:val="en-US" w:eastAsia="zh-CN"/>
              </w:rPr>
              <w:t>Agree with CATT and ZTE concerns.</w:t>
            </w:r>
          </w:p>
        </w:tc>
      </w:tr>
      <w:tr w:rsidR="00336EF6" w14:paraId="6901D28F" w14:textId="77777777">
        <w:tc>
          <w:tcPr>
            <w:tcW w:w="1717" w:type="dxa"/>
          </w:tcPr>
          <w:p w14:paraId="10E82B25" w14:textId="33CEA394" w:rsidR="00336EF6" w:rsidRDefault="00336EF6" w:rsidP="00336EF6">
            <w:pPr>
              <w:spacing w:after="120"/>
              <w:rPr>
                <w:rFonts w:eastAsiaTheme="minorEastAsia"/>
                <w:b/>
                <w:bCs/>
                <w:color w:val="000000" w:themeColor="text1"/>
                <w:lang w:val="en-US" w:eastAsia="zh-CN"/>
              </w:rPr>
            </w:pPr>
            <w:r>
              <w:rPr>
                <w:rFonts w:eastAsiaTheme="minorEastAsia"/>
                <w:b/>
                <w:bCs/>
                <w:color w:val="000000" w:themeColor="text1"/>
                <w:lang w:val="en-US" w:eastAsia="zh-CN"/>
              </w:rPr>
              <w:t>THALES</w:t>
            </w:r>
          </w:p>
        </w:tc>
        <w:tc>
          <w:tcPr>
            <w:tcW w:w="7776" w:type="dxa"/>
          </w:tcPr>
          <w:p w14:paraId="196632FE" w14:textId="77777777" w:rsidR="00336EF6" w:rsidRDefault="00336EF6" w:rsidP="00336EF6">
            <w:pPr>
              <w:spacing w:after="120"/>
              <w:rPr>
                <w:bCs/>
                <w:color w:val="000000" w:themeColor="text1"/>
                <w:lang w:val="en-US" w:eastAsia="zh-CN"/>
              </w:rPr>
            </w:pPr>
            <w:r>
              <w:rPr>
                <w:bCs/>
                <w:color w:val="000000" w:themeColor="text1"/>
                <w:lang w:val="en-US" w:eastAsia="zh-CN"/>
              </w:rPr>
              <w:t>Let us see what other parameters we can take onboard, and if companies agree to separate/define different SAN ACLR and SAN ACS for GEO and LEO in Part2.</w:t>
            </w:r>
          </w:p>
          <w:p w14:paraId="00BF0608" w14:textId="77777777" w:rsidR="00336EF6" w:rsidRDefault="00336EF6" w:rsidP="00336EF6">
            <w:pPr>
              <w:spacing w:after="120"/>
              <w:rPr>
                <w:bCs/>
                <w:color w:val="000000" w:themeColor="text1"/>
                <w:lang w:val="en-US" w:eastAsia="zh-CN"/>
              </w:rPr>
            </w:pPr>
            <w:r>
              <w:rPr>
                <w:bCs/>
                <w:color w:val="000000" w:themeColor="text1"/>
                <w:lang w:val="en-US" w:eastAsia="zh-CN"/>
              </w:rPr>
              <w:t>In any case, the parameters have to be considered together, and in only 2 classes.</w:t>
            </w:r>
          </w:p>
          <w:p w14:paraId="35CBDD9E" w14:textId="3B570685" w:rsidR="00336EF6" w:rsidRDefault="00336EF6" w:rsidP="00336EF6">
            <w:pPr>
              <w:spacing w:after="120"/>
              <w:rPr>
                <w:bCs/>
                <w:color w:val="000000" w:themeColor="text1"/>
                <w:lang w:val="en-US" w:eastAsia="zh-CN"/>
              </w:rPr>
            </w:pPr>
            <w:r>
              <w:rPr>
                <w:bCs/>
                <w:color w:val="000000" w:themeColor="text1"/>
                <w:lang w:val="en-US" w:eastAsia="zh-CN"/>
              </w:rPr>
              <w:t>We also count on the help from other companies to modify their respective TPs if we follow such approach.</w:t>
            </w:r>
          </w:p>
        </w:tc>
      </w:tr>
      <w:tr w:rsidR="006A2142" w14:paraId="4493EA04" w14:textId="77777777">
        <w:tc>
          <w:tcPr>
            <w:tcW w:w="1717" w:type="dxa"/>
          </w:tcPr>
          <w:p w14:paraId="1D1418D9" w14:textId="3BF0569F" w:rsidR="006A2142" w:rsidRDefault="006A2142" w:rsidP="006A2142">
            <w:pPr>
              <w:spacing w:after="120"/>
              <w:rPr>
                <w:rFonts w:eastAsiaTheme="minorEastAsia"/>
                <w:b/>
                <w:bCs/>
                <w:color w:val="000000" w:themeColor="text1"/>
                <w:lang w:val="en-US" w:eastAsia="zh-CN"/>
              </w:rPr>
            </w:pPr>
            <w:r>
              <w:rPr>
                <w:rFonts w:eastAsiaTheme="minorEastAsia"/>
                <w:b/>
                <w:bCs/>
                <w:color w:val="000000" w:themeColor="text1"/>
                <w:lang w:val="en-US" w:eastAsia="zh-CN"/>
              </w:rPr>
              <w:t>Inmarsat</w:t>
            </w:r>
          </w:p>
        </w:tc>
        <w:tc>
          <w:tcPr>
            <w:tcW w:w="7776" w:type="dxa"/>
          </w:tcPr>
          <w:p w14:paraId="2709F8A0" w14:textId="0E37D799" w:rsidR="006A2142" w:rsidRDefault="006A2142" w:rsidP="006A2142">
            <w:pPr>
              <w:spacing w:after="120"/>
              <w:rPr>
                <w:bCs/>
                <w:color w:val="000000" w:themeColor="text1"/>
                <w:lang w:val="en-US" w:eastAsia="zh-CN"/>
              </w:rPr>
            </w:pPr>
            <w:r>
              <w:rPr>
                <w:bCs/>
                <w:color w:val="000000" w:themeColor="text1"/>
                <w:lang w:val="en-US" w:eastAsia="zh-CN"/>
              </w:rPr>
              <w:t>We believe that at least different ACLR and ACS should be specified for different SAN classes based on simulation results. Other parameters – open to discuss.</w:t>
            </w:r>
          </w:p>
        </w:tc>
      </w:tr>
    </w:tbl>
    <w:p w14:paraId="6464A3D3" w14:textId="77777777" w:rsidR="00ED4D8A" w:rsidRDefault="00ED4D8A">
      <w:pPr>
        <w:spacing w:after="120"/>
        <w:rPr>
          <w:color w:val="000000" w:themeColor="text1"/>
          <w:szCs w:val="24"/>
          <w:lang w:val="en-US" w:eastAsia="zh-CN"/>
        </w:rPr>
      </w:pPr>
    </w:p>
    <w:p w14:paraId="0E397AFA" w14:textId="54563BD5" w:rsidR="00D837EC" w:rsidRPr="00CE6750" w:rsidRDefault="00D837EC" w:rsidP="00D837EC">
      <w:pPr>
        <w:spacing w:after="120"/>
        <w:rPr>
          <w:lang w:val="en-US" w:eastAsia="zh-CN"/>
        </w:rPr>
      </w:pPr>
      <w:r>
        <w:rPr>
          <w:highlight w:val="green"/>
          <w:lang w:val="en-US" w:eastAsia="zh-CN"/>
        </w:rPr>
        <w:t xml:space="preserve">GTW </w:t>
      </w:r>
      <w:r w:rsidRPr="00CE6750">
        <w:rPr>
          <w:rFonts w:hint="eastAsia"/>
          <w:highlight w:val="green"/>
          <w:lang w:val="en-US" w:eastAsia="zh-CN"/>
        </w:rPr>
        <w:t>Agreement</w:t>
      </w:r>
      <w:r>
        <w:rPr>
          <w:highlight w:val="green"/>
          <w:lang w:val="en-US" w:eastAsia="zh-CN"/>
        </w:rPr>
        <w:t xml:space="preserve"> (23/02/2022)</w:t>
      </w:r>
      <w:r w:rsidRPr="00CE6750">
        <w:rPr>
          <w:rFonts w:hint="eastAsia"/>
          <w:highlight w:val="green"/>
          <w:lang w:val="en-US" w:eastAsia="zh-CN"/>
        </w:rPr>
        <w:t>:</w:t>
      </w:r>
    </w:p>
    <w:p w14:paraId="4E2F8F8D" w14:textId="77777777" w:rsidR="00D837EC" w:rsidRPr="00CE6750" w:rsidRDefault="00D837EC" w:rsidP="00D837EC">
      <w:pPr>
        <w:spacing w:after="120"/>
        <w:rPr>
          <w:highlight w:val="green"/>
          <w:lang w:val="en-US" w:eastAsia="zh-CN"/>
        </w:rPr>
      </w:pPr>
      <w:r w:rsidRPr="00CE6750">
        <w:rPr>
          <w:highlight w:val="green"/>
          <w:lang w:val="en-US" w:eastAsia="zh-CN"/>
        </w:rPr>
        <w:t>Introduce SAN classes in Rel-17: LEO</w:t>
      </w:r>
      <w:r>
        <w:rPr>
          <w:highlight w:val="green"/>
          <w:lang w:val="en-US" w:eastAsia="zh-CN"/>
        </w:rPr>
        <w:t xml:space="preserve"> </w:t>
      </w:r>
      <w:r w:rsidRPr="00CE6750">
        <w:rPr>
          <w:highlight w:val="green"/>
          <w:lang w:val="en-US" w:eastAsia="zh-CN"/>
        </w:rPr>
        <w:t>and GEO</w:t>
      </w:r>
    </w:p>
    <w:p w14:paraId="11A3000C" w14:textId="77777777" w:rsidR="00D837EC" w:rsidRPr="00CE6750" w:rsidRDefault="00D837EC" w:rsidP="00D837EC">
      <w:pPr>
        <w:spacing w:after="120"/>
        <w:rPr>
          <w:highlight w:val="green"/>
          <w:lang w:val="en-US" w:eastAsia="zh-CN"/>
        </w:rPr>
      </w:pPr>
      <w:r w:rsidRPr="00CE6750">
        <w:rPr>
          <w:highlight w:val="green"/>
          <w:lang w:val="en-US" w:eastAsia="zh-CN"/>
        </w:rPr>
        <w:t>Further discuss the requirements associated with SAN classes in case by case manner including [IoT level/ICS, NF, ACLR/ACS, Emission]</w:t>
      </w:r>
    </w:p>
    <w:p w14:paraId="35458E72" w14:textId="77777777" w:rsidR="00D837EC" w:rsidRPr="00CE6750" w:rsidRDefault="00D837EC" w:rsidP="00D837EC">
      <w:pPr>
        <w:spacing w:after="120"/>
        <w:rPr>
          <w:lang w:val="en-US" w:eastAsia="zh-CN"/>
        </w:rPr>
      </w:pPr>
      <w:r w:rsidRPr="00CE6750">
        <w:rPr>
          <w:highlight w:val="green"/>
          <w:lang w:val="en-US" w:eastAsia="zh-CN"/>
        </w:rPr>
        <w:t>Note: Introducing additional classes in future release not precluded.</w:t>
      </w:r>
      <w:r w:rsidRPr="00CE6750">
        <w:rPr>
          <w:lang w:val="en-US" w:eastAsia="zh-CN"/>
        </w:rPr>
        <w:t xml:space="preserve"> </w:t>
      </w:r>
    </w:p>
    <w:p w14:paraId="03EDCB85" w14:textId="77777777" w:rsidR="00ED4D8A" w:rsidRDefault="00ED4D8A">
      <w:pPr>
        <w:spacing w:after="120"/>
        <w:rPr>
          <w:color w:val="0070C0"/>
          <w:lang w:val="en-US" w:eastAsia="zh-CN"/>
        </w:rPr>
      </w:pPr>
    </w:p>
    <w:p w14:paraId="54A55614" w14:textId="77777777" w:rsidR="00ED4D8A" w:rsidRDefault="00391F8A">
      <w:pPr>
        <w:pStyle w:val="Titre2"/>
        <w:rPr>
          <w:lang w:val="en-US"/>
        </w:rPr>
      </w:pPr>
      <w:r>
        <w:rPr>
          <w:lang w:val="en-US"/>
        </w:rPr>
        <w:t xml:space="preserve">Companies views’ collection for 1st round </w:t>
      </w:r>
    </w:p>
    <w:p w14:paraId="65E40FE9" w14:textId="77777777" w:rsidR="00ED4D8A" w:rsidRDefault="00391F8A">
      <w:pPr>
        <w:pStyle w:val="Titre3"/>
        <w:rPr>
          <w:sz w:val="24"/>
          <w:szCs w:val="16"/>
          <w:lang w:val="en-US"/>
        </w:rPr>
      </w:pPr>
      <w:r>
        <w:rPr>
          <w:sz w:val="24"/>
          <w:szCs w:val="16"/>
          <w:lang w:val="en-US"/>
        </w:rPr>
        <w:t xml:space="preserve">Open issues </w:t>
      </w:r>
    </w:p>
    <w:p w14:paraId="794344E4" w14:textId="77777777" w:rsidR="00ED4D8A" w:rsidRDefault="00391F8A">
      <w:pPr>
        <w:rPr>
          <w:rFonts w:eastAsiaTheme="minorEastAsia"/>
          <w:b/>
          <w:bCs/>
          <w:color w:val="0070C0"/>
          <w:lang w:val="en-US" w:eastAsia="zh-CN"/>
        </w:rPr>
      </w:pPr>
      <w:r>
        <w:rPr>
          <w:rFonts w:eastAsiaTheme="minorEastAsia"/>
          <w:b/>
          <w:bCs/>
          <w:color w:val="0070C0"/>
          <w:lang w:val="en-US" w:eastAsia="zh-CN"/>
        </w:rPr>
        <w:t>Example 1</w:t>
      </w:r>
    </w:p>
    <w:tbl>
      <w:tblPr>
        <w:tblStyle w:val="Grilledutableau"/>
        <w:tblW w:w="0" w:type="auto"/>
        <w:tblLook w:val="04A0" w:firstRow="1" w:lastRow="0" w:firstColumn="1" w:lastColumn="0" w:noHBand="0" w:noVBand="1"/>
      </w:tblPr>
      <w:tblGrid>
        <w:gridCol w:w="1236"/>
        <w:gridCol w:w="8395"/>
      </w:tblGrid>
      <w:tr w:rsidR="00ED4D8A" w14:paraId="11692531" w14:textId="77777777">
        <w:tc>
          <w:tcPr>
            <w:tcW w:w="1242" w:type="dxa"/>
          </w:tcPr>
          <w:p w14:paraId="24B6EA92"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851B3BD"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tc>
      </w:tr>
      <w:tr w:rsidR="00ED4D8A" w14:paraId="45F5B23F" w14:textId="77777777">
        <w:tc>
          <w:tcPr>
            <w:tcW w:w="1242" w:type="dxa"/>
          </w:tcPr>
          <w:p w14:paraId="09C47FE0"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3A46B760" w14:textId="324756E5" w:rsidR="00ED4D8A" w:rsidRDefault="00DE6D46">
            <w:pPr>
              <w:spacing w:after="120"/>
              <w:rPr>
                <w:rFonts w:eastAsiaTheme="minorEastAsia"/>
                <w:color w:val="0070C0"/>
                <w:lang w:val="en-US" w:eastAsia="zh-CN"/>
              </w:rPr>
            </w:pPr>
            <w:r w:rsidRPr="0040701A">
              <w:rPr>
                <w:rFonts w:eastAsiaTheme="minorEastAsia"/>
                <w:b/>
                <w:color w:val="0070C0"/>
                <w:lang w:val="en-US" w:eastAsia="zh-CN"/>
              </w:rPr>
              <w:t>Please see above.</w:t>
            </w:r>
          </w:p>
        </w:tc>
      </w:tr>
    </w:tbl>
    <w:p w14:paraId="7DC3E297" w14:textId="77777777" w:rsidR="00ED4D8A" w:rsidRDefault="00ED4D8A">
      <w:pPr>
        <w:pStyle w:val="Titre3"/>
        <w:numPr>
          <w:ilvl w:val="0"/>
          <w:numId w:val="0"/>
        </w:numPr>
        <w:ind w:left="720"/>
        <w:rPr>
          <w:sz w:val="24"/>
          <w:szCs w:val="16"/>
          <w:lang w:val="en-US"/>
        </w:rPr>
      </w:pPr>
    </w:p>
    <w:p w14:paraId="5ED8B48A" w14:textId="77777777" w:rsidR="00ED4D8A" w:rsidRDefault="00391F8A">
      <w:pPr>
        <w:pStyle w:val="Titre3"/>
        <w:rPr>
          <w:sz w:val="24"/>
          <w:szCs w:val="16"/>
          <w:lang w:val="en-US"/>
        </w:rPr>
      </w:pPr>
      <w:r>
        <w:rPr>
          <w:sz w:val="24"/>
          <w:szCs w:val="16"/>
          <w:lang w:val="en-US"/>
        </w:rPr>
        <w:t>CRs/TPs comments collection</w:t>
      </w:r>
    </w:p>
    <w:p w14:paraId="3A92EB60" w14:textId="77777777" w:rsidR="00ED4D8A" w:rsidRDefault="00391F8A">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ED4D8A" w14:paraId="533EDDD7" w14:textId="77777777">
        <w:tc>
          <w:tcPr>
            <w:tcW w:w="1242" w:type="dxa"/>
          </w:tcPr>
          <w:p w14:paraId="315C822A"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4FA5941"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D4D8A" w14:paraId="6F9D6253" w14:textId="77777777">
        <w:tc>
          <w:tcPr>
            <w:tcW w:w="1242" w:type="dxa"/>
            <w:vMerge w:val="restart"/>
          </w:tcPr>
          <w:p w14:paraId="2DD16908"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55B72F46"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748C0174" w14:textId="77777777">
        <w:tc>
          <w:tcPr>
            <w:tcW w:w="1242" w:type="dxa"/>
            <w:vMerge/>
          </w:tcPr>
          <w:p w14:paraId="03D1F873" w14:textId="77777777" w:rsidR="00ED4D8A" w:rsidRDefault="00ED4D8A">
            <w:pPr>
              <w:spacing w:after="120"/>
              <w:rPr>
                <w:rFonts w:eastAsiaTheme="minorEastAsia"/>
                <w:color w:val="0070C0"/>
                <w:lang w:val="en-US" w:eastAsia="zh-CN"/>
              </w:rPr>
            </w:pPr>
          </w:p>
        </w:tc>
        <w:tc>
          <w:tcPr>
            <w:tcW w:w="8615" w:type="dxa"/>
          </w:tcPr>
          <w:p w14:paraId="293515A4"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33CEC87C" w14:textId="77777777">
        <w:tc>
          <w:tcPr>
            <w:tcW w:w="1242" w:type="dxa"/>
            <w:vMerge/>
          </w:tcPr>
          <w:p w14:paraId="3A20A6EB" w14:textId="77777777" w:rsidR="00ED4D8A" w:rsidRDefault="00ED4D8A">
            <w:pPr>
              <w:spacing w:after="120"/>
              <w:rPr>
                <w:rFonts w:eastAsiaTheme="minorEastAsia"/>
                <w:color w:val="0070C0"/>
                <w:lang w:val="en-US" w:eastAsia="zh-CN"/>
              </w:rPr>
            </w:pPr>
          </w:p>
        </w:tc>
        <w:tc>
          <w:tcPr>
            <w:tcW w:w="8615" w:type="dxa"/>
          </w:tcPr>
          <w:p w14:paraId="11B04EE1" w14:textId="77777777" w:rsidR="00ED4D8A" w:rsidRDefault="00ED4D8A">
            <w:pPr>
              <w:spacing w:after="120"/>
              <w:rPr>
                <w:rFonts w:eastAsiaTheme="minorEastAsia"/>
                <w:color w:val="0070C0"/>
                <w:lang w:val="en-US" w:eastAsia="zh-CN"/>
              </w:rPr>
            </w:pPr>
          </w:p>
        </w:tc>
      </w:tr>
      <w:tr w:rsidR="00ED4D8A" w14:paraId="74695D57" w14:textId="77777777">
        <w:tc>
          <w:tcPr>
            <w:tcW w:w="1242" w:type="dxa"/>
            <w:vMerge w:val="restart"/>
          </w:tcPr>
          <w:p w14:paraId="1EEE001C" w14:textId="77777777" w:rsidR="00ED4D8A" w:rsidRDefault="00391F8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B86FB74"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1070659A" w14:textId="77777777">
        <w:tc>
          <w:tcPr>
            <w:tcW w:w="1242" w:type="dxa"/>
            <w:vMerge/>
          </w:tcPr>
          <w:p w14:paraId="092EC865" w14:textId="77777777" w:rsidR="00ED4D8A" w:rsidRDefault="00ED4D8A">
            <w:pPr>
              <w:spacing w:after="120"/>
              <w:rPr>
                <w:rFonts w:eastAsiaTheme="minorEastAsia"/>
                <w:color w:val="0070C0"/>
                <w:lang w:val="en-US" w:eastAsia="zh-CN"/>
              </w:rPr>
            </w:pPr>
          </w:p>
        </w:tc>
        <w:tc>
          <w:tcPr>
            <w:tcW w:w="8615" w:type="dxa"/>
          </w:tcPr>
          <w:p w14:paraId="62CA92D8"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48B0CEA5" w14:textId="77777777">
        <w:tc>
          <w:tcPr>
            <w:tcW w:w="1242" w:type="dxa"/>
            <w:vMerge/>
          </w:tcPr>
          <w:p w14:paraId="42F68575" w14:textId="77777777" w:rsidR="00ED4D8A" w:rsidRDefault="00ED4D8A">
            <w:pPr>
              <w:spacing w:after="120"/>
              <w:rPr>
                <w:rFonts w:eastAsiaTheme="minorEastAsia"/>
                <w:color w:val="0070C0"/>
                <w:lang w:val="en-US" w:eastAsia="zh-CN"/>
              </w:rPr>
            </w:pPr>
          </w:p>
        </w:tc>
        <w:tc>
          <w:tcPr>
            <w:tcW w:w="8615" w:type="dxa"/>
          </w:tcPr>
          <w:p w14:paraId="066AC268" w14:textId="77777777" w:rsidR="00ED4D8A" w:rsidRDefault="00ED4D8A">
            <w:pPr>
              <w:spacing w:after="120"/>
              <w:rPr>
                <w:rFonts w:eastAsiaTheme="minorEastAsia"/>
                <w:color w:val="0070C0"/>
                <w:lang w:val="en-US" w:eastAsia="zh-CN"/>
              </w:rPr>
            </w:pPr>
          </w:p>
        </w:tc>
      </w:tr>
    </w:tbl>
    <w:p w14:paraId="41F478FE" w14:textId="77777777" w:rsidR="00ED4D8A" w:rsidRDefault="00ED4D8A">
      <w:pPr>
        <w:rPr>
          <w:color w:val="0070C0"/>
          <w:lang w:val="en-US" w:eastAsia="zh-CN"/>
        </w:rPr>
      </w:pPr>
    </w:p>
    <w:p w14:paraId="5AD27513" w14:textId="77777777" w:rsidR="00ED4D8A" w:rsidRDefault="00391F8A">
      <w:pPr>
        <w:pStyle w:val="Titre2"/>
        <w:rPr>
          <w:lang w:val="en-US"/>
        </w:rPr>
      </w:pPr>
      <w:r>
        <w:rPr>
          <w:lang w:val="en-US"/>
        </w:rPr>
        <w:t xml:space="preserve">Summary for 1st round </w:t>
      </w:r>
    </w:p>
    <w:p w14:paraId="56E23AB5" w14:textId="77777777" w:rsidR="00ED4D8A" w:rsidRDefault="00391F8A">
      <w:pPr>
        <w:pStyle w:val="Titre3"/>
        <w:rPr>
          <w:sz w:val="24"/>
          <w:szCs w:val="16"/>
          <w:lang w:val="en-US"/>
        </w:rPr>
      </w:pPr>
      <w:r>
        <w:rPr>
          <w:sz w:val="24"/>
          <w:szCs w:val="16"/>
          <w:lang w:val="en-US"/>
        </w:rPr>
        <w:t xml:space="preserve">Open issues </w:t>
      </w:r>
    </w:p>
    <w:p w14:paraId="3FF325AB" w14:textId="77777777" w:rsidR="00ED4D8A" w:rsidRDefault="00391F8A">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p w14:paraId="3C61E1C3" w14:textId="23B4982C" w:rsidR="00ED4D8A" w:rsidRDefault="00ED4D8A">
      <w:pPr>
        <w:rPr>
          <w:i/>
          <w:color w:val="0070C0"/>
          <w:lang w:val="en-US" w:eastAsia="zh-CN"/>
        </w:rPr>
      </w:pPr>
    </w:p>
    <w:tbl>
      <w:tblPr>
        <w:tblStyle w:val="Grilledutableau"/>
        <w:tblW w:w="0" w:type="auto"/>
        <w:tblLook w:val="04A0" w:firstRow="1" w:lastRow="0" w:firstColumn="1" w:lastColumn="0" w:noHBand="0" w:noVBand="1"/>
      </w:tblPr>
      <w:tblGrid>
        <w:gridCol w:w="1360"/>
        <w:gridCol w:w="8271"/>
      </w:tblGrid>
      <w:tr w:rsidR="00DE6D46" w14:paraId="6912FB51" w14:textId="77777777" w:rsidTr="00DA34E7">
        <w:tc>
          <w:tcPr>
            <w:tcW w:w="1234" w:type="dxa"/>
          </w:tcPr>
          <w:p w14:paraId="14F54425" w14:textId="77777777" w:rsidR="00DE6D46" w:rsidRDefault="00DE6D46" w:rsidP="00DA34E7">
            <w:pPr>
              <w:rPr>
                <w:rFonts w:eastAsiaTheme="minorEastAsia"/>
                <w:b/>
                <w:bCs/>
                <w:color w:val="0070C0"/>
                <w:lang w:val="en-US" w:eastAsia="zh-CN"/>
              </w:rPr>
            </w:pPr>
          </w:p>
        </w:tc>
        <w:tc>
          <w:tcPr>
            <w:tcW w:w="8397" w:type="dxa"/>
          </w:tcPr>
          <w:p w14:paraId="2043EE20" w14:textId="77777777" w:rsidR="00DE6D46" w:rsidRDefault="00DE6D46" w:rsidP="00DA34E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E6D46" w14:paraId="4FD1B2A0" w14:textId="77777777" w:rsidTr="00DA34E7">
        <w:tc>
          <w:tcPr>
            <w:tcW w:w="1234" w:type="dxa"/>
          </w:tcPr>
          <w:p w14:paraId="18404D63" w14:textId="77777777" w:rsidR="00DE6D46" w:rsidRPr="00037120" w:rsidRDefault="00DE6D46" w:rsidP="00DA34E7">
            <w:pPr>
              <w:rPr>
                <w:color w:val="000000" w:themeColor="text1"/>
                <w:lang w:eastAsia="zh-CN"/>
              </w:rPr>
            </w:pPr>
            <w:r>
              <w:rPr>
                <w:b/>
                <w:color w:val="0070C0"/>
                <w:u w:val="single"/>
                <w:lang w:eastAsia="ko-KR"/>
              </w:rPr>
              <w:t>Issue 2</w:t>
            </w:r>
            <w:r w:rsidRPr="00037120">
              <w:rPr>
                <w:b/>
                <w:color w:val="0070C0"/>
                <w:u w:val="single"/>
                <w:lang w:eastAsia="ko-KR"/>
              </w:rPr>
              <w:t>-1-1:</w:t>
            </w:r>
            <w:r w:rsidRPr="00037120">
              <w:rPr>
                <w:color w:val="000000" w:themeColor="text1"/>
                <w:lang w:eastAsia="zh-CN"/>
              </w:rPr>
              <w:t xml:space="preserve"> </w:t>
            </w:r>
          </w:p>
          <w:p w14:paraId="75E58536" w14:textId="77777777" w:rsidR="00DE6D46" w:rsidRDefault="00DE6D46" w:rsidP="00DA34E7">
            <w:pPr>
              <w:rPr>
                <w:rFonts w:eastAsiaTheme="minorEastAsia"/>
                <w:color w:val="0070C0"/>
                <w:lang w:val="en-US" w:eastAsia="zh-CN"/>
              </w:rPr>
            </w:pPr>
          </w:p>
        </w:tc>
        <w:tc>
          <w:tcPr>
            <w:tcW w:w="8397" w:type="dxa"/>
          </w:tcPr>
          <w:p w14:paraId="0C620D63" w14:textId="77777777" w:rsidR="00DE6D46" w:rsidRDefault="00DE6D46" w:rsidP="00DA34E7">
            <w:pPr>
              <w:spacing w:after="120"/>
              <w:rPr>
                <w:color w:val="000000" w:themeColor="text1"/>
                <w:lang w:val="en-US" w:eastAsia="zh-CN"/>
              </w:rPr>
            </w:pPr>
            <w:r>
              <w:rPr>
                <w:color w:val="000000" w:themeColor="text1"/>
                <w:lang w:val="en-US" w:eastAsia="zh-CN"/>
              </w:rPr>
              <w:t>There are currently no proposals to be considered for the 2</w:t>
            </w:r>
            <w:r w:rsidRPr="0047644D">
              <w:rPr>
                <w:color w:val="000000" w:themeColor="text1"/>
                <w:vertAlign w:val="superscript"/>
                <w:lang w:val="en-US" w:eastAsia="zh-CN"/>
              </w:rPr>
              <w:t>nd</w:t>
            </w:r>
            <w:r>
              <w:rPr>
                <w:color w:val="000000" w:themeColor="text1"/>
                <w:lang w:val="en-US" w:eastAsia="zh-CN"/>
              </w:rPr>
              <w:t xml:space="preserve"> round of discussions for issue 2-1-1.</w:t>
            </w:r>
          </w:p>
          <w:p w14:paraId="765A7806" w14:textId="77777777" w:rsidR="00DE6D46" w:rsidRDefault="00DE6D46" w:rsidP="00DA34E7">
            <w:pPr>
              <w:spacing w:after="120"/>
              <w:rPr>
                <w:color w:val="000000" w:themeColor="text1"/>
                <w:lang w:val="en-US" w:eastAsia="zh-CN"/>
              </w:rPr>
            </w:pPr>
            <w:r>
              <w:rPr>
                <w:color w:val="000000" w:themeColor="text1"/>
                <w:lang w:val="en-US" w:eastAsia="zh-CN"/>
              </w:rPr>
              <w:t xml:space="preserve">Companies will follow TP submission recommendation with 2 classes. </w:t>
            </w:r>
          </w:p>
          <w:p w14:paraId="07BB7086" w14:textId="77777777" w:rsidR="00DE6D46" w:rsidRPr="00CE6750" w:rsidRDefault="00DE6D46" w:rsidP="00DE6D46">
            <w:pPr>
              <w:spacing w:after="120"/>
              <w:rPr>
                <w:lang w:val="en-US" w:eastAsia="zh-CN"/>
              </w:rPr>
            </w:pPr>
            <w:r>
              <w:rPr>
                <w:highlight w:val="green"/>
                <w:lang w:val="en-US" w:eastAsia="zh-CN"/>
              </w:rPr>
              <w:t xml:space="preserve">GTW </w:t>
            </w:r>
            <w:r w:rsidRPr="00CE6750">
              <w:rPr>
                <w:rFonts w:hint="eastAsia"/>
                <w:highlight w:val="green"/>
                <w:lang w:val="en-US" w:eastAsia="zh-CN"/>
              </w:rPr>
              <w:t>Agreement</w:t>
            </w:r>
            <w:r>
              <w:rPr>
                <w:highlight w:val="green"/>
                <w:lang w:val="en-US" w:eastAsia="zh-CN"/>
              </w:rPr>
              <w:t xml:space="preserve"> (23/02/2022)</w:t>
            </w:r>
            <w:r w:rsidRPr="00CE6750">
              <w:rPr>
                <w:rFonts w:hint="eastAsia"/>
                <w:highlight w:val="green"/>
                <w:lang w:val="en-US" w:eastAsia="zh-CN"/>
              </w:rPr>
              <w:t>:</w:t>
            </w:r>
          </w:p>
          <w:p w14:paraId="3CD87F59" w14:textId="77777777" w:rsidR="00DE6D46" w:rsidRPr="00CE6750" w:rsidRDefault="00DE6D46" w:rsidP="00DE6D46">
            <w:pPr>
              <w:spacing w:after="120"/>
              <w:rPr>
                <w:highlight w:val="green"/>
                <w:lang w:val="en-US" w:eastAsia="zh-CN"/>
              </w:rPr>
            </w:pPr>
            <w:r w:rsidRPr="00CE6750">
              <w:rPr>
                <w:highlight w:val="green"/>
                <w:lang w:val="en-US" w:eastAsia="zh-CN"/>
              </w:rPr>
              <w:t>Introduce SAN classes in Rel-17: LEO</w:t>
            </w:r>
            <w:r>
              <w:rPr>
                <w:highlight w:val="green"/>
                <w:lang w:val="en-US" w:eastAsia="zh-CN"/>
              </w:rPr>
              <w:t xml:space="preserve"> </w:t>
            </w:r>
            <w:r w:rsidRPr="00CE6750">
              <w:rPr>
                <w:highlight w:val="green"/>
                <w:lang w:val="en-US" w:eastAsia="zh-CN"/>
              </w:rPr>
              <w:t>and GEO</w:t>
            </w:r>
          </w:p>
          <w:p w14:paraId="589A5BC9" w14:textId="77777777" w:rsidR="00DE6D46" w:rsidRPr="00CE6750" w:rsidRDefault="00DE6D46" w:rsidP="00DE6D46">
            <w:pPr>
              <w:spacing w:after="120"/>
              <w:rPr>
                <w:highlight w:val="green"/>
                <w:lang w:val="en-US" w:eastAsia="zh-CN"/>
              </w:rPr>
            </w:pPr>
            <w:r w:rsidRPr="00CE6750">
              <w:rPr>
                <w:highlight w:val="green"/>
                <w:lang w:val="en-US" w:eastAsia="zh-CN"/>
              </w:rPr>
              <w:t>Further discuss the requirements associated with SAN classes in case by case manner including [IoT level/ICS, NF, ACLR/ACS, Emission]</w:t>
            </w:r>
          </w:p>
          <w:p w14:paraId="013455F1" w14:textId="3AB742C7" w:rsidR="00DE6D46" w:rsidRPr="0040701A" w:rsidRDefault="00DE6D46" w:rsidP="00DA34E7">
            <w:pPr>
              <w:spacing w:after="120"/>
              <w:rPr>
                <w:lang w:val="en-US" w:eastAsia="zh-CN"/>
              </w:rPr>
            </w:pPr>
            <w:r w:rsidRPr="00CE6750">
              <w:rPr>
                <w:highlight w:val="green"/>
                <w:lang w:val="en-US" w:eastAsia="zh-CN"/>
              </w:rPr>
              <w:t>Note: Introducing additional classes in future release not precluded.</w:t>
            </w:r>
            <w:r w:rsidRPr="00CE6750">
              <w:rPr>
                <w:lang w:val="en-US" w:eastAsia="zh-CN"/>
              </w:rPr>
              <w:t xml:space="preserve"> </w:t>
            </w:r>
          </w:p>
        </w:tc>
      </w:tr>
      <w:tr w:rsidR="00DE6D46" w14:paraId="0CD6C978" w14:textId="77777777" w:rsidTr="00DA34E7">
        <w:tc>
          <w:tcPr>
            <w:tcW w:w="1234" w:type="dxa"/>
          </w:tcPr>
          <w:p w14:paraId="483BAAC0" w14:textId="77777777" w:rsidR="00DE6D46" w:rsidRDefault="00DE6D46" w:rsidP="00DE6D46">
            <w:pPr>
              <w:rPr>
                <w:b/>
                <w:color w:val="0070C0"/>
                <w:u w:val="single"/>
                <w:lang w:val="en-US" w:eastAsia="ko-KR"/>
              </w:rPr>
            </w:pPr>
            <w:r>
              <w:rPr>
                <w:b/>
                <w:color w:val="0070C0"/>
                <w:u w:val="single"/>
                <w:lang w:val="en-US" w:eastAsia="ko-KR"/>
              </w:rPr>
              <w:t xml:space="preserve">Issue 2-1-2: </w:t>
            </w:r>
            <w:r>
              <w:rPr>
                <w:color w:val="000000" w:themeColor="text1"/>
                <w:lang w:val="en-US" w:eastAsia="zh-CN"/>
              </w:rPr>
              <w:t>SAN number of classes</w:t>
            </w:r>
          </w:p>
          <w:p w14:paraId="3C954384" w14:textId="77777777" w:rsidR="00DE6D46" w:rsidRDefault="00DE6D46" w:rsidP="00DA34E7">
            <w:pPr>
              <w:rPr>
                <w:b/>
                <w:color w:val="0070C0"/>
                <w:u w:val="single"/>
                <w:lang w:eastAsia="ko-KR"/>
              </w:rPr>
            </w:pPr>
          </w:p>
        </w:tc>
        <w:tc>
          <w:tcPr>
            <w:tcW w:w="8397" w:type="dxa"/>
          </w:tcPr>
          <w:p w14:paraId="732752FA" w14:textId="77777777" w:rsidR="00DE6D46" w:rsidRDefault="00DE6D46" w:rsidP="00DA34E7">
            <w:pPr>
              <w:spacing w:after="120"/>
              <w:rPr>
                <w:color w:val="000000" w:themeColor="text1"/>
                <w:lang w:val="en-US" w:eastAsia="zh-CN"/>
              </w:rPr>
            </w:pPr>
            <w:r>
              <w:rPr>
                <w:color w:val="000000" w:themeColor="text1"/>
                <w:lang w:val="en-US" w:eastAsia="zh-CN"/>
              </w:rPr>
              <w:t>There are currently no proposals to be considered for the 2</w:t>
            </w:r>
            <w:r w:rsidRPr="0047644D">
              <w:rPr>
                <w:color w:val="000000" w:themeColor="text1"/>
                <w:vertAlign w:val="superscript"/>
                <w:lang w:val="en-US" w:eastAsia="zh-CN"/>
              </w:rPr>
              <w:t>nd</w:t>
            </w:r>
            <w:r>
              <w:rPr>
                <w:color w:val="000000" w:themeColor="text1"/>
                <w:lang w:val="en-US" w:eastAsia="zh-CN"/>
              </w:rPr>
              <w:t xml:space="preserve"> round of discussions for issue 2-1-1.</w:t>
            </w:r>
          </w:p>
          <w:p w14:paraId="46A7394E" w14:textId="77777777" w:rsidR="00DE6D46" w:rsidRPr="00CE6750" w:rsidRDefault="00DE6D46" w:rsidP="00DE6D46">
            <w:pPr>
              <w:spacing w:after="120"/>
              <w:rPr>
                <w:lang w:val="en-US" w:eastAsia="zh-CN"/>
              </w:rPr>
            </w:pPr>
            <w:r>
              <w:rPr>
                <w:highlight w:val="green"/>
                <w:lang w:val="en-US" w:eastAsia="zh-CN"/>
              </w:rPr>
              <w:t xml:space="preserve">GTW </w:t>
            </w:r>
            <w:r w:rsidRPr="00CE6750">
              <w:rPr>
                <w:rFonts w:hint="eastAsia"/>
                <w:highlight w:val="green"/>
                <w:lang w:val="en-US" w:eastAsia="zh-CN"/>
              </w:rPr>
              <w:t>Agreement</w:t>
            </w:r>
            <w:r>
              <w:rPr>
                <w:highlight w:val="green"/>
                <w:lang w:val="en-US" w:eastAsia="zh-CN"/>
              </w:rPr>
              <w:t xml:space="preserve"> (23/02/2022)</w:t>
            </w:r>
            <w:r w:rsidRPr="00CE6750">
              <w:rPr>
                <w:rFonts w:hint="eastAsia"/>
                <w:highlight w:val="green"/>
                <w:lang w:val="en-US" w:eastAsia="zh-CN"/>
              </w:rPr>
              <w:t>:</w:t>
            </w:r>
          </w:p>
          <w:p w14:paraId="184E422D" w14:textId="77777777" w:rsidR="00DE6D46" w:rsidRPr="00CE6750" w:rsidRDefault="00DE6D46" w:rsidP="00DE6D46">
            <w:pPr>
              <w:spacing w:after="120"/>
              <w:rPr>
                <w:highlight w:val="green"/>
                <w:lang w:val="en-US" w:eastAsia="zh-CN"/>
              </w:rPr>
            </w:pPr>
            <w:r w:rsidRPr="00CE6750">
              <w:rPr>
                <w:highlight w:val="green"/>
                <w:lang w:val="en-US" w:eastAsia="zh-CN"/>
              </w:rPr>
              <w:t>Introduce SAN classes in Rel-17: LEO</w:t>
            </w:r>
            <w:r>
              <w:rPr>
                <w:highlight w:val="green"/>
                <w:lang w:val="en-US" w:eastAsia="zh-CN"/>
              </w:rPr>
              <w:t xml:space="preserve"> </w:t>
            </w:r>
            <w:r w:rsidRPr="00CE6750">
              <w:rPr>
                <w:highlight w:val="green"/>
                <w:lang w:val="en-US" w:eastAsia="zh-CN"/>
              </w:rPr>
              <w:t>and GEO</w:t>
            </w:r>
          </w:p>
          <w:p w14:paraId="0D4D6DDA" w14:textId="77777777" w:rsidR="00DE6D46" w:rsidRPr="00CE6750" w:rsidRDefault="00DE6D46" w:rsidP="00DE6D46">
            <w:pPr>
              <w:spacing w:after="120"/>
              <w:rPr>
                <w:highlight w:val="green"/>
                <w:lang w:val="en-US" w:eastAsia="zh-CN"/>
              </w:rPr>
            </w:pPr>
            <w:r w:rsidRPr="00CE6750">
              <w:rPr>
                <w:highlight w:val="green"/>
                <w:lang w:val="en-US" w:eastAsia="zh-CN"/>
              </w:rPr>
              <w:t>Further discuss the requirements associated with SAN classes in case by case manner including [IoT level/ICS, NF, ACLR/ACS, Emission]</w:t>
            </w:r>
          </w:p>
          <w:p w14:paraId="454BED2E" w14:textId="30E2A432" w:rsidR="00DE6D46" w:rsidRPr="0040701A" w:rsidRDefault="00DE6D46" w:rsidP="00DA34E7">
            <w:pPr>
              <w:spacing w:after="120"/>
              <w:rPr>
                <w:lang w:val="en-US" w:eastAsia="zh-CN"/>
              </w:rPr>
            </w:pPr>
            <w:r w:rsidRPr="00CE6750">
              <w:rPr>
                <w:highlight w:val="green"/>
                <w:lang w:val="en-US" w:eastAsia="zh-CN"/>
              </w:rPr>
              <w:t>Note: Introducing additional classes in future release not precluded.</w:t>
            </w:r>
            <w:r w:rsidRPr="00CE6750">
              <w:rPr>
                <w:lang w:val="en-US" w:eastAsia="zh-CN"/>
              </w:rPr>
              <w:t xml:space="preserve"> </w:t>
            </w:r>
          </w:p>
        </w:tc>
      </w:tr>
      <w:tr w:rsidR="00DE6D46" w14:paraId="2A49EC21" w14:textId="77777777" w:rsidTr="00DA34E7">
        <w:tc>
          <w:tcPr>
            <w:tcW w:w="1234" w:type="dxa"/>
          </w:tcPr>
          <w:p w14:paraId="725E6C3C" w14:textId="77777777" w:rsidR="00DE6D46" w:rsidRDefault="00DE6D46" w:rsidP="00DE6D46">
            <w:pPr>
              <w:rPr>
                <w:b/>
                <w:color w:val="0070C0"/>
                <w:u w:val="single"/>
                <w:lang w:val="en-US" w:eastAsia="ko-KR"/>
              </w:rPr>
            </w:pPr>
            <w:r>
              <w:rPr>
                <w:b/>
                <w:color w:val="0070C0"/>
                <w:u w:val="single"/>
                <w:lang w:val="en-US" w:eastAsia="ko-KR"/>
              </w:rPr>
              <w:t xml:space="preserve">Issue 2-1-3: </w:t>
            </w:r>
            <w:r>
              <w:rPr>
                <w:color w:val="000000" w:themeColor="text1"/>
                <w:lang w:val="en-US" w:eastAsia="zh-CN"/>
              </w:rPr>
              <w:t>SAN class differentiation (if 2 classes to be introduced, based on pre-</w:t>
            </w:r>
            <w:r>
              <w:rPr>
                <w:color w:val="000000" w:themeColor="text1"/>
                <w:lang w:val="en-US" w:eastAsia="zh-CN"/>
              </w:rPr>
              <w:lastRenderedPageBreak/>
              <w:t>meeting discussion)</w:t>
            </w:r>
          </w:p>
          <w:p w14:paraId="47F1B33C" w14:textId="77777777" w:rsidR="00DE6D46" w:rsidRDefault="00DE6D46" w:rsidP="00DA34E7">
            <w:pPr>
              <w:rPr>
                <w:b/>
                <w:color w:val="0070C0"/>
                <w:u w:val="single"/>
                <w:lang w:eastAsia="ko-KR"/>
              </w:rPr>
            </w:pPr>
          </w:p>
        </w:tc>
        <w:tc>
          <w:tcPr>
            <w:tcW w:w="8397" w:type="dxa"/>
          </w:tcPr>
          <w:p w14:paraId="086AC9D2" w14:textId="77777777" w:rsidR="00DE6D46" w:rsidRDefault="00DE6D46" w:rsidP="00DA34E7">
            <w:pPr>
              <w:spacing w:after="120"/>
              <w:rPr>
                <w:color w:val="000000" w:themeColor="text1"/>
                <w:lang w:val="en-US" w:eastAsia="zh-CN"/>
              </w:rPr>
            </w:pPr>
            <w:r>
              <w:rPr>
                <w:color w:val="000000" w:themeColor="text1"/>
                <w:lang w:val="en-US" w:eastAsia="zh-CN"/>
              </w:rPr>
              <w:lastRenderedPageBreak/>
              <w:t>There are currently no proposals to be considered for the 2</w:t>
            </w:r>
            <w:r w:rsidRPr="0047644D">
              <w:rPr>
                <w:color w:val="000000" w:themeColor="text1"/>
                <w:vertAlign w:val="superscript"/>
                <w:lang w:val="en-US" w:eastAsia="zh-CN"/>
              </w:rPr>
              <w:t>nd</w:t>
            </w:r>
            <w:r>
              <w:rPr>
                <w:color w:val="000000" w:themeColor="text1"/>
                <w:lang w:val="en-US" w:eastAsia="zh-CN"/>
              </w:rPr>
              <w:t xml:space="preserve"> round of discussions for issue 2-1-1.</w:t>
            </w:r>
          </w:p>
          <w:p w14:paraId="03CD4407" w14:textId="77777777" w:rsidR="00DE6D46" w:rsidRPr="00CE6750" w:rsidRDefault="00DE6D46" w:rsidP="00DE6D46">
            <w:pPr>
              <w:spacing w:after="120"/>
              <w:rPr>
                <w:lang w:val="en-US" w:eastAsia="zh-CN"/>
              </w:rPr>
            </w:pPr>
            <w:r>
              <w:rPr>
                <w:highlight w:val="green"/>
                <w:lang w:val="en-US" w:eastAsia="zh-CN"/>
              </w:rPr>
              <w:t xml:space="preserve">GTW </w:t>
            </w:r>
            <w:r w:rsidRPr="00CE6750">
              <w:rPr>
                <w:rFonts w:hint="eastAsia"/>
                <w:highlight w:val="green"/>
                <w:lang w:val="en-US" w:eastAsia="zh-CN"/>
              </w:rPr>
              <w:t>Agreement</w:t>
            </w:r>
            <w:r>
              <w:rPr>
                <w:highlight w:val="green"/>
                <w:lang w:val="en-US" w:eastAsia="zh-CN"/>
              </w:rPr>
              <w:t xml:space="preserve"> (23/02/2022)</w:t>
            </w:r>
            <w:r w:rsidRPr="00CE6750">
              <w:rPr>
                <w:rFonts w:hint="eastAsia"/>
                <w:highlight w:val="green"/>
                <w:lang w:val="en-US" w:eastAsia="zh-CN"/>
              </w:rPr>
              <w:t>:</w:t>
            </w:r>
          </w:p>
          <w:p w14:paraId="74B776A1" w14:textId="77777777" w:rsidR="00DE6D46" w:rsidRPr="00CE6750" w:rsidRDefault="00DE6D46" w:rsidP="00DE6D46">
            <w:pPr>
              <w:spacing w:after="120"/>
              <w:rPr>
                <w:highlight w:val="green"/>
                <w:lang w:val="en-US" w:eastAsia="zh-CN"/>
              </w:rPr>
            </w:pPr>
            <w:r w:rsidRPr="00CE6750">
              <w:rPr>
                <w:highlight w:val="green"/>
                <w:lang w:val="en-US" w:eastAsia="zh-CN"/>
              </w:rPr>
              <w:t>Introduce SAN classes in Rel-17: LEO</w:t>
            </w:r>
            <w:r>
              <w:rPr>
                <w:highlight w:val="green"/>
                <w:lang w:val="en-US" w:eastAsia="zh-CN"/>
              </w:rPr>
              <w:t xml:space="preserve"> </w:t>
            </w:r>
            <w:r w:rsidRPr="00CE6750">
              <w:rPr>
                <w:highlight w:val="green"/>
                <w:lang w:val="en-US" w:eastAsia="zh-CN"/>
              </w:rPr>
              <w:t>and GEO</w:t>
            </w:r>
          </w:p>
          <w:p w14:paraId="3D4EF4FA" w14:textId="77777777" w:rsidR="00DE6D46" w:rsidRPr="00CE6750" w:rsidRDefault="00DE6D46" w:rsidP="00DE6D46">
            <w:pPr>
              <w:spacing w:after="120"/>
              <w:rPr>
                <w:highlight w:val="green"/>
                <w:lang w:val="en-US" w:eastAsia="zh-CN"/>
              </w:rPr>
            </w:pPr>
            <w:r w:rsidRPr="00CE6750">
              <w:rPr>
                <w:highlight w:val="green"/>
                <w:lang w:val="en-US" w:eastAsia="zh-CN"/>
              </w:rPr>
              <w:t>Further discuss the requirements associated with SAN classes in case by case manner including [IoT level/ICS, NF, ACLR/ACS, Emission]</w:t>
            </w:r>
          </w:p>
          <w:p w14:paraId="191902C0" w14:textId="77777777" w:rsidR="00DE6D46" w:rsidRPr="00CE6750" w:rsidRDefault="00DE6D46" w:rsidP="00DE6D46">
            <w:pPr>
              <w:spacing w:after="120"/>
              <w:rPr>
                <w:lang w:val="en-US" w:eastAsia="zh-CN"/>
              </w:rPr>
            </w:pPr>
            <w:r w:rsidRPr="00CE6750">
              <w:rPr>
                <w:highlight w:val="green"/>
                <w:lang w:val="en-US" w:eastAsia="zh-CN"/>
              </w:rPr>
              <w:lastRenderedPageBreak/>
              <w:t>Note: Introducing additional classes in future release not precluded.</w:t>
            </w:r>
            <w:r w:rsidRPr="00CE6750">
              <w:rPr>
                <w:lang w:val="en-US" w:eastAsia="zh-CN"/>
              </w:rPr>
              <w:t xml:space="preserve"> </w:t>
            </w:r>
          </w:p>
          <w:p w14:paraId="1E75DA71" w14:textId="01C1F1ED" w:rsidR="00DE6D46" w:rsidRDefault="00DE6D46" w:rsidP="00DA34E7">
            <w:pPr>
              <w:spacing w:after="120"/>
              <w:rPr>
                <w:color w:val="000000" w:themeColor="text1"/>
                <w:lang w:val="en-US" w:eastAsia="zh-CN"/>
              </w:rPr>
            </w:pPr>
          </w:p>
        </w:tc>
      </w:tr>
    </w:tbl>
    <w:p w14:paraId="623E8EB3" w14:textId="77777777" w:rsidR="00DE6D46" w:rsidRDefault="00DE6D46">
      <w:pPr>
        <w:rPr>
          <w:i/>
          <w:color w:val="0070C0"/>
          <w:lang w:val="en-US" w:eastAsia="zh-CN"/>
        </w:rPr>
      </w:pPr>
    </w:p>
    <w:p w14:paraId="121ED527" w14:textId="77777777" w:rsidR="00ED4D8A" w:rsidRDefault="00391F8A">
      <w:pPr>
        <w:pStyle w:val="Titre3"/>
        <w:rPr>
          <w:sz w:val="24"/>
          <w:szCs w:val="16"/>
          <w:lang w:val="en-US"/>
        </w:rPr>
      </w:pPr>
      <w:r>
        <w:rPr>
          <w:sz w:val="24"/>
          <w:szCs w:val="16"/>
          <w:lang w:val="en-US"/>
        </w:rPr>
        <w:t>CRs/TPs</w:t>
      </w:r>
    </w:p>
    <w:p w14:paraId="43E3EE71" w14:textId="77777777" w:rsidR="00ED4D8A" w:rsidRDefault="00391F8A">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31"/>
        <w:gridCol w:w="8400"/>
      </w:tblGrid>
      <w:tr w:rsidR="00ED4D8A" w14:paraId="51A847B0" w14:textId="77777777">
        <w:tc>
          <w:tcPr>
            <w:tcW w:w="1242" w:type="dxa"/>
          </w:tcPr>
          <w:p w14:paraId="1A3F4483" w14:textId="77777777" w:rsidR="00ED4D8A" w:rsidRDefault="00391F8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83418CE" w14:textId="77777777" w:rsidR="00ED4D8A" w:rsidRDefault="00391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D4D8A" w14:paraId="75063810" w14:textId="77777777">
        <w:tc>
          <w:tcPr>
            <w:tcW w:w="1242" w:type="dxa"/>
          </w:tcPr>
          <w:p w14:paraId="3FD31543" w14:textId="77777777" w:rsidR="00ED4D8A" w:rsidRDefault="00391F8A">
            <w:pPr>
              <w:rPr>
                <w:rFonts w:eastAsiaTheme="minorEastAsia"/>
                <w:color w:val="0070C0"/>
                <w:lang w:val="en-US" w:eastAsia="zh-CN"/>
              </w:rPr>
            </w:pPr>
            <w:r>
              <w:rPr>
                <w:rFonts w:eastAsiaTheme="minorEastAsia"/>
                <w:color w:val="0070C0"/>
                <w:lang w:val="en-US" w:eastAsia="zh-CN"/>
              </w:rPr>
              <w:t>XXX</w:t>
            </w:r>
          </w:p>
        </w:tc>
        <w:tc>
          <w:tcPr>
            <w:tcW w:w="8615" w:type="dxa"/>
          </w:tcPr>
          <w:p w14:paraId="1FE37B84" w14:textId="77777777" w:rsidR="00ED4D8A" w:rsidRDefault="00391F8A">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0AA1B819" w14:textId="77777777" w:rsidR="00ED4D8A" w:rsidRDefault="00ED4D8A">
      <w:pPr>
        <w:rPr>
          <w:color w:val="0070C0"/>
          <w:lang w:val="en-US" w:eastAsia="zh-CN"/>
        </w:rPr>
      </w:pPr>
    </w:p>
    <w:p w14:paraId="79205B57" w14:textId="77777777" w:rsidR="00ED4D8A" w:rsidRDefault="00391F8A">
      <w:pPr>
        <w:pStyle w:val="Titre2"/>
        <w:rPr>
          <w:lang w:val="en-US"/>
        </w:rPr>
      </w:pPr>
      <w:r>
        <w:rPr>
          <w:lang w:val="en-US"/>
        </w:rPr>
        <w:t>Discussion on 2nd round (if applicable)</w:t>
      </w:r>
    </w:p>
    <w:p w14:paraId="695D04A6" w14:textId="77777777" w:rsidR="00ED4D8A" w:rsidRDefault="00391F8A">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08851D0" w14:textId="77777777" w:rsidR="00ED4D8A" w:rsidRDefault="00ED4D8A">
      <w:pPr>
        <w:rPr>
          <w:i/>
          <w:color w:val="0070C0"/>
          <w:lang w:val="en-US"/>
        </w:rPr>
      </w:pPr>
    </w:p>
    <w:p w14:paraId="78B7558D" w14:textId="28BFA187" w:rsidR="00ED4D8A" w:rsidRDefault="00DE6D46">
      <w:pPr>
        <w:rPr>
          <w:lang w:val="en-US" w:eastAsia="zh-CN"/>
        </w:rPr>
      </w:pPr>
      <w:r w:rsidRPr="0040701A">
        <w:rPr>
          <w:highlight w:val="yellow"/>
          <w:lang w:val="en-US" w:eastAsia="zh-CN"/>
        </w:rPr>
        <w:t>Companies to discuss if any concerns with the approach, or any other parameters to be considered.</w:t>
      </w:r>
    </w:p>
    <w:p w14:paraId="2C59FCE2" w14:textId="77777777" w:rsidR="00ED4D8A" w:rsidRDefault="00ED4D8A">
      <w:pPr>
        <w:rPr>
          <w:lang w:val="en-US"/>
        </w:rPr>
      </w:pPr>
    </w:p>
    <w:p w14:paraId="13472AEB" w14:textId="77777777" w:rsidR="00ED4D8A" w:rsidRDefault="00ED4D8A">
      <w:pPr>
        <w:rPr>
          <w:lang w:val="en-US"/>
        </w:rPr>
      </w:pPr>
    </w:p>
    <w:p w14:paraId="2C46316B" w14:textId="77777777" w:rsidR="00ED4D8A" w:rsidRDefault="00ED4D8A">
      <w:pPr>
        <w:rPr>
          <w:lang w:val="en-US"/>
        </w:rPr>
      </w:pPr>
    </w:p>
    <w:p w14:paraId="1BE2AA9E" w14:textId="77777777" w:rsidR="00ED4D8A" w:rsidRDefault="00ED4D8A">
      <w:pPr>
        <w:rPr>
          <w:lang w:val="en-US"/>
        </w:rPr>
      </w:pPr>
    </w:p>
    <w:p w14:paraId="61B83395" w14:textId="77777777" w:rsidR="00ED4D8A" w:rsidRDefault="00ED4D8A">
      <w:pPr>
        <w:rPr>
          <w:lang w:val="en-US"/>
        </w:rPr>
      </w:pPr>
    </w:p>
    <w:p w14:paraId="729FC034" w14:textId="77777777" w:rsidR="00ED4D8A" w:rsidRDefault="00ED4D8A">
      <w:pPr>
        <w:rPr>
          <w:lang w:val="en-US"/>
        </w:rPr>
      </w:pPr>
    </w:p>
    <w:p w14:paraId="759D8C5D" w14:textId="77777777" w:rsidR="00ED4D8A" w:rsidRDefault="00ED4D8A">
      <w:pPr>
        <w:rPr>
          <w:lang w:val="en-US"/>
        </w:rPr>
      </w:pPr>
    </w:p>
    <w:p w14:paraId="381EC731" w14:textId="77777777" w:rsidR="00ED4D8A" w:rsidRDefault="00ED4D8A">
      <w:pPr>
        <w:rPr>
          <w:lang w:val="en-US"/>
        </w:rPr>
      </w:pPr>
    </w:p>
    <w:p w14:paraId="0FCC82F0" w14:textId="77777777" w:rsidR="00ED4D8A" w:rsidRDefault="00ED4D8A">
      <w:pPr>
        <w:rPr>
          <w:lang w:val="en-US"/>
        </w:rPr>
      </w:pPr>
    </w:p>
    <w:p w14:paraId="33C7E663" w14:textId="77777777" w:rsidR="00ED4D8A" w:rsidRDefault="00ED4D8A">
      <w:pPr>
        <w:rPr>
          <w:lang w:val="en-US"/>
        </w:rPr>
      </w:pPr>
    </w:p>
    <w:p w14:paraId="16DE3C75" w14:textId="77777777" w:rsidR="00ED4D8A" w:rsidRDefault="00ED4D8A">
      <w:pPr>
        <w:rPr>
          <w:lang w:val="en-US"/>
        </w:rPr>
      </w:pPr>
    </w:p>
    <w:p w14:paraId="66C21BD5" w14:textId="77777777" w:rsidR="00ED4D8A" w:rsidRDefault="00ED4D8A">
      <w:pPr>
        <w:rPr>
          <w:lang w:val="en-US"/>
        </w:rPr>
      </w:pPr>
    </w:p>
    <w:p w14:paraId="3FB2B796" w14:textId="77777777" w:rsidR="00ED4D8A" w:rsidRDefault="00ED4D8A">
      <w:pPr>
        <w:rPr>
          <w:lang w:val="en-US"/>
        </w:rPr>
      </w:pPr>
    </w:p>
    <w:p w14:paraId="4639BCF9" w14:textId="77777777" w:rsidR="00ED4D8A" w:rsidRDefault="00ED4D8A">
      <w:pPr>
        <w:rPr>
          <w:lang w:val="en-US"/>
        </w:rPr>
      </w:pPr>
    </w:p>
    <w:p w14:paraId="3013813D" w14:textId="77777777" w:rsidR="00ED4D8A" w:rsidRDefault="00ED4D8A">
      <w:pPr>
        <w:rPr>
          <w:lang w:val="en-US"/>
        </w:rPr>
      </w:pPr>
    </w:p>
    <w:p w14:paraId="7751C066" w14:textId="6040B605" w:rsidR="00ED4D8A" w:rsidRDefault="00ED4D8A">
      <w:pPr>
        <w:rPr>
          <w:lang w:val="en-US"/>
        </w:rPr>
      </w:pPr>
    </w:p>
    <w:p w14:paraId="6D23A8C3" w14:textId="77777777" w:rsidR="00ED4D8A" w:rsidRDefault="00ED4D8A">
      <w:pPr>
        <w:rPr>
          <w:lang w:val="en-US"/>
        </w:rPr>
      </w:pPr>
    </w:p>
    <w:p w14:paraId="0C0E2A7E" w14:textId="77777777" w:rsidR="00ED4D8A" w:rsidRDefault="00391F8A">
      <w:pPr>
        <w:pStyle w:val="Titre1"/>
        <w:rPr>
          <w:lang w:val="en-US" w:eastAsia="ja-JP"/>
        </w:rPr>
      </w:pPr>
      <w:r>
        <w:rPr>
          <w:lang w:val="en-US" w:eastAsia="ja-JP"/>
        </w:rPr>
        <w:lastRenderedPageBreak/>
        <w:t xml:space="preserve">Topic #3: </w:t>
      </w:r>
      <w:r>
        <w:rPr>
          <w:color w:val="000000" w:themeColor="text1"/>
          <w:lang w:val="en-US" w:eastAsia="zh-CN"/>
        </w:rPr>
        <w:t>TS (writing) assumptions</w:t>
      </w:r>
    </w:p>
    <w:p w14:paraId="1680DBBF" w14:textId="77777777" w:rsidR="00ED4D8A" w:rsidRDefault="00391F8A">
      <w:pPr>
        <w:rPr>
          <w:i/>
          <w:color w:val="0070C0"/>
          <w:lang w:val="en-US" w:eastAsia="zh-CN"/>
        </w:rPr>
      </w:pPr>
      <w:r>
        <w:rPr>
          <w:i/>
          <w:color w:val="0070C0"/>
          <w:lang w:val="en-US" w:eastAsia="zh-CN"/>
        </w:rPr>
        <w:t xml:space="preserve">Main technical topic overview. The structure can be done based on sub-agenda basis. </w:t>
      </w:r>
    </w:p>
    <w:p w14:paraId="687AFC29" w14:textId="77777777" w:rsidR="00ED4D8A" w:rsidRDefault="00391F8A">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45"/>
        <w:gridCol w:w="1021"/>
        <w:gridCol w:w="7765"/>
      </w:tblGrid>
      <w:tr w:rsidR="00ED4D8A" w14:paraId="562DE9A4"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51289F90" w14:textId="77777777" w:rsidR="00ED4D8A" w:rsidRDefault="00391F8A">
            <w:pPr>
              <w:jc w:val="center"/>
              <w:rPr>
                <w:rFonts w:asciiTheme="majorBidi" w:hAnsiTheme="majorBidi" w:cstheme="majorBidi"/>
                <w:i/>
                <w:color w:val="0070C0"/>
                <w:lang w:val="en-US" w:eastAsia="zh-CN"/>
              </w:rPr>
            </w:pPr>
            <w:r>
              <w:rPr>
                <w:b/>
                <w:bCs/>
                <w:lang w:val="en-US"/>
              </w:rPr>
              <w:t>TDoc Number</w:t>
            </w:r>
          </w:p>
        </w:tc>
        <w:tc>
          <w:tcPr>
            <w:tcW w:w="1021" w:type="dxa"/>
            <w:tcBorders>
              <w:top w:val="single" w:sz="4" w:space="0" w:color="000000"/>
              <w:left w:val="single" w:sz="4" w:space="0" w:color="000000"/>
              <w:bottom w:val="single" w:sz="4" w:space="0" w:color="000000"/>
              <w:right w:val="single" w:sz="4" w:space="0" w:color="000000"/>
            </w:tcBorders>
            <w:vAlign w:val="center"/>
          </w:tcPr>
          <w:p w14:paraId="1E7E3C05" w14:textId="77777777" w:rsidR="00ED4D8A" w:rsidRDefault="00391F8A">
            <w:pPr>
              <w:jc w:val="center"/>
              <w:rPr>
                <w:rFonts w:asciiTheme="majorBidi" w:hAnsiTheme="majorBidi" w:cstheme="majorBidi"/>
                <w:i/>
                <w:color w:val="0070C0"/>
                <w:lang w:val="en-US" w:eastAsia="zh-CN"/>
              </w:rPr>
            </w:pPr>
            <w:r>
              <w:rPr>
                <w:b/>
                <w:bCs/>
                <w:lang w:val="en-US"/>
              </w:rPr>
              <w:t>Company</w:t>
            </w:r>
          </w:p>
        </w:tc>
        <w:tc>
          <w:tcPr>
            <w:tcW w:w="7765" w:type="dxa"/>
            <w:tcBorders>
              <w:top w:val="single" w:sz="4" w:space="0" w:color="000000"/>
              <w:left w:val="single" w:sz="4" w:space="0" w:color="000000"/>
              <w:bottom w:val="single" w:sz="4" w:space="0" w:color="000000"/>
              <w:right w:val="single" w:sz="4" w:space="0" w:color="000000"/>
            </w:tcBorders>
          </w:tcPr>
          <w:p w14:paraId="6BD14416" w14:textId="77777777" w:rsidR="00ED4D8A" w:rsidRDefault="00391F8A">
            <w:pPr>
              <w:jc w:val="center"/>
              <w:rPr>
                <w:rFonts w:asciiTheme="majorBidi" w:hAnsiTheme="majorBidi" w:cstheme="majorBidi"/>
                <w:i/>
                <w:color w:val="0070C0"/>
                <w:lang w:val="en-US" w:eastAsia="zh-CN"/>
              </w:rPr>
            </w:pPr>
            <w:r>
              <w:rPr>
                <w:b/>
                <w:bCs/>
                <w:lang w:val="en-US"/>
              </w:rPr>
              <w:t>Proposals / Observations</w:t>
            </w:r>
          </w:p>
        </w:tc>
      </w:tr>
      <w:tr w:rsidR="00ED4D8A" w14:paraId="0B576425"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3A6916EA" w14:textId="77777777" w:rsidR="00ED4D8A" w:rsidRDefault="00DA34E7">
            <w:pPr>
              <w:jc w:val="center"/>
              <w:rPr>
                <w:lang w:val="en-US"/>
              </w:rPr>
            </w:pPr>
            <w:hyperlink r:id="rId60" w:tgtFrame="_blank" w:history="1">
              <w:r w:rsidR="00391F8A">
                <w:rPr>
                  <w:rStyle w:val="Lienhypertexte"/>
                  <w:rFonts w:ascii="Arial" w:hAnsi="Arial" w:cs="Arial"/>
                  <w:color w:val="000000"/>
                  <w:sz w:val="18"/>
                  <w:szCs w:val="18"/>
                </w:rPr>
                <w:t>R4-2205051</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6CA0DCC8" w14:textId="77777777" w:rsidR="00ED4D8A" w:rsidRDefault="00391F8A">
            <w:pPr>
              <w:spacing w:after="0"/>
              <w:jc w:val="center"/>
              <w:rPr>
                <w:color w:val="000000" w:themeColor="text1"/>
                <w:lang w:val="en-US" w:eastAsia="zh-CN"/>
              </w:rPr>
            </w:pPr>
            <w:r>
              <w:rPr>
                <w:rFonts w:ascii="Arial" w:hAnsi="Arial" w:cs="Arial"/>
                <w:color w:val="312E25"/>
                <w:sz w:val="18"/>
                <w:szCs w:val="18"/>
              </w:rPr>
              <w:t>Ericsson</w:t>
            </w:r>
          </w:p>
        </w:tc>
        <w:tc>
          <w:tcPr>
            <w:tcW w:w="7765" w:type="dxa"/>
            <w:tcBorders>
              <w:top w:val="single" w:sz="4" w:space="0" w:color="000000"/>
              <w:left w:val="single" w:sz="4" w:space="0" w:color="000000"/>
              <w:bottom w:val="single" w:sz="4" w:space="0" w:color="000000"/>
              <w:right w:val="single" w:sz="4" w:space="0" w:color="000000"/>
            </w:tcBorders>
          </w:tcPr>
          <w:p w14:paraId="7242D353" w14:textId="77777777" w:rsidR="00ED4D8A" w:rsidRDefault="00391F8A">
            <w:pPr>
              <w:rPr>
                <w:b/>
                <w:bCs/>
                <w:lang w:eastAsia="zh-CN"/>
              </w:rPr>
            </w:pPr>
            <w:r>
              <w:rPr>
                <w:b/>
                <w:bCs/>
                <w:lang w:eastAsia="zh-CN"/>
              </w:rPr>
              <w:t>Observation1: There is no procedure to guarantee a NTN UE will not connect to a SAN when there is adjacent TN coverage.</w:t>
            </w:r>
          </w:p>
          <w:p w14:paraId="08B1FBEF" w14:textId="77777777" w:rsidR="00ED4D8A" w:rsidRDefault="00391F8A">
            <w:pPr>
              <w:rPr>
                <w:b/>
                <w:bCs/>
                <w:lang w:eastAsia="zh-CN"/>
              </w:rPr>
            </w:pPr>
            <w:r>
              <w:rPr>
                <w:b/>
                <w:bCs/>
                <w:lang w:eastAsia="zh-CN"/>
              </w:rPr>
              <w:t>Observation2: For all cases, the coexistence simulations have always assumed that the NTN UEs will be either dropped at the TN clusters edge or with an isolation distance from this edge.</w:t>
            </w:r>
          </w:p>
          <w:p w14:paraId="2F1ABF24" w14:textId="77777777" w:rsidR="00ED4D8A" w:rsidRDefault="00391F8A">
            <w:pPr>
              <w:rPr>
                <w:b/>
                <w:bCs/>
                <w:lang w:eastAsia="zh-CN"/>
              </w:rPr>
            </w:pPr>
            <w:r>
              <w:rPr>
                <w:b/>
                <w:bCs/>
                <w:lang w:eastAsia="zh-CN"/>
              </w:rPr>
              <w:t xml:space="preserve">Proposal1: Capture the following note in TS 38.108 and TS 38.101-5: </w:t>
            </w:r>
          </w:p>
          <w:p w14:paraId="30238E36" w14:textId="77777777" w:rsidR="00ED4D8A" w:rsidRDefault="00391F8A">
            <w:pPr>
              <w:ind w:left="720"/>
              <w:rPr>
                <w:b/>
                <w:bCs/>
                <w:lang w:eastAsia="zh-CN"/>
              </w:rPr>
            </w:pPr>
            <w:r>
              <w:rPr>
                <w:b/>
                <w:bCs/>
                <w:lang w:val="en-US"/>
              </w:rPr>
              <w:t>Note: NTN operation is assumed to be outside a Terrestrial Network operating in an adjacent channel/band.</w:t>
            </w:r>
          </w:p>
          <w:p w14:paraId="5F13880E" w14:textId="77777777" w:rsidR="00ED4D8A" w:rsidRDefault="00391F8A">
            <w:pPr>
              <w:pStyle w:val="Lgende"/>
              <w:rPr>
                <w:lang w:eastAsia="zh-CN"/>
              </w:rPr>
            </w:pPr>
            <w:r>
              <w:rPr>
                <w:bCs/>
                <w:lang w:eastAsia="zh-CN"/>
              </w:rPr>
              <w:t>Proposal2: Capture the above note in the scope sub-clause of TS 38.108 and TS 38.101-1.</w:t>
            </w:r>
          </w:p>
        </w:tc>
      </w:tr>
    </w:tbl>
    <w:p w14:paraId="32A997DD" w14:textId="77777777" w:rsidR="00ED4D8A" w:rsidRDefault="00ED4D8A">
      <w:pPr>
        <w:rPr>
          <w:lang w:val="en-US"/>
        </w:rPr>
      </w:pPr>
    </w:p>
    <w:p w14:paraId="2F33CA82" w14:textId="77777777" w:rsidR="00ED4D8A" w:rsidRDefault="00391F8A">
      <w:pPr>
        <w:pStyle w:val="Titre2"/>
        <w:rPr>
          <w:lang w:val="en-US"/>
        </w:rPr>
      </w:pPr>
      <w:r>
        <w:rPr>
          <w:lang w:val="en-US"/>
        </w:rPr>
        <w:t>Open issues summary</w:t>
      </w:r>
    </w:p>
    <w:p w14:paraId="70ECB32B" w14:textId="77777777" w:rsidR="00ED4D8A" w:rsidRDefault="00391F8A">
      <w:pPr>
        <w:rPr>
          <w:i/>
          <w:color w:val="0070C0"/>
          <w:lang w:val="en-US"/>
        </w:rPr>
      </w:pPr>
      <w:r>
        <w:rPr>
          <w:i/>
          <w:color w:val="0070C0"/>
          <w:lang w:val="en-US"/>
        </w:rPr>
        <w:t>Before e-Meeting, moderators shall summarize list of open issues, candidate options and possible WF (if applicable) based on companies’ contributions.</w:t>
      </w:r>
    </w:p>
    <w:p w14:paraId="43A25F93" w14:textId="77777777" w:rsidR="00ED4D8A" w:rsidRDefault="00391F8A">
      <w:pPr>
        <w:rPr>
          <w:color w:val="000000" w:themeColor="text1"/>
          <w:lang w:val="en-US"/>
        </w:rPr>
      </w:pPr>
      <w:r>
        <w:rPr>
          <w:b/>
          <w:color w:val="000000" w:themeColor="text1"/>
          <w:highlight w:val="yellow"/>
          <w:lang w:val="en-US"/>
        </w:rPr>
        <w:t>Moderator Note1:</w:t>
      </w:r>
      <w:r>
        <w:rPr>
          <w:color w:val="000000" w:themeColor="text1"/>
          <w:lang w:val="en-US"/>
        </w:rPr>
        <w:t xml:space="preserve"> Please see updated NR NTN WID from RAN#94-e in </w:t>
      </w:r>
      <w:r>
        <w:rPr>
          <w:color w:val="000000" w:themeColor="text1"/>
          <w:highlight w:val="green"/>
          <w:lang w:val="en-US"/>
        </w:rPr>
        <w:t>RP-213691</w:t>
      </w:r>
      <w:r>
        <w:rPr>
          <w:color w:val="000000" w:themeColor="text1"/>
          <w:lang w:val="en-US"/>
        </w:rPr>
        <w:t xml:space="preserve"> (agreed):</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ED4D8A" w14:paraId="7D5A8C20" w14:textId="77777777">
        <w:tc>
          <w:tcPr>
            <w:tcW w:w="9413" w:type="dxa"/>
            <w:gridSpan w:val="6"/>
            <w:shd w:val="clear" w:color="auto" w:fill="D9D9D9"/>
            <w:tcMar>
              <w:left w:w="57" w:type="dxa"/>
              <w:right w:w="57" w:type="dxa"/>
            </w:tcMar>
            <w:vAlign w:val="center"/>
          </w:tcPr>
          <w:p w14:paraId="4739540F" w14:textId="77777777" w:rsidR="00ED4D8A" w:rsidRPr="0040701A" w:rsidRDefault="00391F8A">
            <w:pPr>
              <w:pStyle w:val="TAL"/>
              <w:ind w:right="-99"/>
              <w:jc w:val="center"/>
              <w:rPr>
                <w:b/>
                <w:sz w:val="16"/>
                <w:szCs w:val="16"/>
                <w:lang w:val="en-US"/>
              </w:rPr>
            </w:pPr>
            <w:r w:rsidRPr="0040701A">
              <w:rPr>
                <w:b/>
                <w:sz w:val="16"/>
                <w:szCs w:val="16"/>
                <w:lang w:val="en-US"/>
              </w:rPr>
              <w:t xml:space="preserve">New specifications </w:t>
            </w:r>
            <w:r w:rsidRPr="0040701A">
              <w:rPr>
                <w:i/>
                <w:sz w:val="16"/>
                <w:szCs w:val="16"/>
                <w:lang w:val="en-US"/>
              </w:rPr>
              <w:t>{One line per specification. Create/delete lines as needed}</w:t>
            </w:r>
          </w:p>
        </w:tc>
      </w:tr>
      <w:tr w:rsidR="00ED4D8A" w14:paraId="3B497DFE" w14:textId="77777777">
        <w:tc>
          <w:tcPr>
            <w:tcW w:w="1191" w:type="dxa"/>
            <w:shd w:val="clear" w:color="auto" w:fill="D9D9D9"/>
            <w:tcMar>
              <w:left w:w="57" w:type="dxa"/>
              <w:right w:w="57" w:type="dxa"/>
            </w:tcMar>
            <w:vAlign w:val="center"/>
          </w:tcPr>
          <w:p w14:paraId="15BEAF2C" w14:textId="77777777" w:rsidR="00ED4D8A" w:rsidRPr="0040701A" w:rsidRDefault="00391F8A">
            <w:pPr>
              <w:pStyle w:val="TAL"/>
              <w:ind w:right="-99"/>
              <w:rPr>
                <w:lang w:val="en-US"/>
              </w:rPr>
            </w:pPr>
            <w:r w:rsidRPr="0040701A">
              <w:rPr>
                <w:sz w:val="16"/>
                <w:szCs w:val="16"/>
                <w:lang w:val="en-US"/>
              </w:rPr>
              <w:t>Proposed Spec no. or series</w:t>
            </w:r>
          </w:p>
        </w:tc>
        <w:tc>
          <w:tcPr>
            <w:tcW w:w="1418" w:type="dxa"/>
            <w:shd w:val="clear" w:color="auto" w:fill="D9D9D9"/>
            <w:tcMar>
              <w:left w:w="57" w:type="dxa"/>
              <w:right w:w="57" w:type="dxa"/>
            </w:tcMar>
            <w:vAlign w:val="center"/>
          </w:tcPr>
          <w:p w14:paraId="4F52F516" w14:textId="77777777" w:rsidR="00ED4D8A" w:rsidRDefault="00391F8A">
            <w:pPr>
              <w:spacing w:after="0"/>
              <w:ind w:right="-99"/>
            </w:pPr>
            <w:r>
              <w:rPr>
                <w:rFonts w:ascii="Arial" w:hAnsi="Arial"/>
                <w:sz w:val="16"/>
                <w:szCs w:val="16"/>
              </w:rPr>
              <w:t xml:space="preserve">Type (see note 1) </w:t>
            </w:r>
          </w:p>
        </w:tc>
        <w:tc>
          <w:tcPr>
            <w:tcW w:w="2551" w:type="dxa"/>
            <w:shd w:val="clear" w:color="auto" w:fill="D9D9D9"/>
            <w:tcMar>
              <w:left w:w="57" w:type="dxa"/>
              <w:right w:w="57" w:type="dxa"/>
            </w:tcMar>
            <w:vAlign w:val="center"/>
          </w:tcPr>
          <w:p w14:paraId="3C913F7C" w14:textId="77777777" w:rsidR="00ED4D8A" w:rsidRDefault="00391F8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B3D4081" w14:textId="77777777" w:rsidR="00ED4D8A" w:rsidRDefault="00391F8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7E06123" w14:textId="77777777" w:rsidR="00ED4D8A" w:rsidRDefault="00391F8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5FB7879" w14:textId="77777777" w:rsidR="00ED4D8A" w:rsidRDefault="00391F8A">
            <w:pPr>
              <w:spacing w:after="0"/>
              <w:ind w:right="-99"/>
              <w:rPr>
                <w:rFonts w:ascii="Arial" w:hAnsi="Arial"/>
                <w:sz w:val="16"/>
                <w:szCs w:val="16"/>
              </w:rPr>
            </w:pPr>
            <w:r>
              <w:rPr>
                <w:rFonts w:ascii="Arial" w:hAnsi="Arial"/>
                <w:sz w:val="16"/>
                <w:szCs w:val="16"/>
              </w:rPr>
              <w:t>Remarks</w:t>
            </w:r>
          </w:p>
        </w:tc>
      </w:tr>
      <w:tr w:rsidR="00ED4D8A" w14:paraId="3057A08E" w14:textId="77777777">
        <w:tc>
          <w:tcPr>
            <w:tcW w:w="1191" w:type="dxa"/>
          </w:tcPr>
          <w:p w14:paraId="0D73506B" w14:textId="77777777" w:rsidR="00ED4D8A" w:rsidRDefault="00391F8A">
            <w:pPr>
              <w:spacing w:after="0"/>
              <w:rPr>
                <w:i/>
              </w:rPr>
            </w:pPr>
            <w:r>
              <w:rPr>
                <w:i/>
              </w:rPr>
              <w:t>38.863</w:t>
            </w:r>
          </w:p>
        </w:tc>
        <w:tc>
          <w:tcPr>
            <w:tcW w:w="1418" w:type="dxa"/>
          </w:tcPr>
          <w:p w14:paraId="1BE0D5DE" w14:textId="77777777" w:rsidR="00ED4D8A" w:rsidRDefault="00391F8A">
            <w:pPr>
              <w:spacing w:after="0"/>
              <w:rPr>
                <w:i/>
              </w:rPr>
            </w:pPr>
            <w:r>
              <w:rPr>
                <w:i/>
              </w:rPr>
              <w:t>Internal TR</w:t>
            </w:r>
          </w:p>
        </w:tc>
        <w:tc>
          <w:tcPr>
            <w:tcW w:w="2551" w:type="dxa"/>
          </w:tcPr>
          <w:p w14:paraId="1B795395" w14:textId="77777777" w:rsidR="00ED4D8A" w:rsidRDefault="00391F8A">
            <w:pPr>
              <w:spacing w:after="0"/>
              <w:rPr>
                <w:b/>
                <w:sz w:val="16"/>
                <w:szCs w:val="16"/>
              </w:rPr>
            </w:pPr>
            <w:r>
              <w:rPr>
                <w:b/>
                <w:sz w:val="16"/>
                <w:szCs w:val="16"/>
              </w:rPr>
              <w:t>Non-terrestrial networks (NTN)related RF and co-existence aspects</w:t>
            </w:r>
          </w:p>
        </w:tc>
        <w:tc>
          <w:tcPr>
            <w:tcW w:w="993" w:type="dxa"/>
          </w:tcPr>
          <w:p w14:paraId="18883BDF" w14:textId="77777777" w:rsidR="00ED4D8A" w:rsidRDefault="00391F8A">
            <w:pPr>
              <w:spacing w:after="0"/>
              <w:rPr>
                <w:sz w:val="16"/>
                <w:szCs w:val="16"/>
              </w:rPr>
            </w:pPr>
            <w:r>
              <w:rPr>
                <w:sz w:val="16"/>
                <w:szCs w:val="16"/>
              </w:rPr>
              <w:t>94-e</w:t>
            </w:r>
          </w:p>
        </w:tc>
        <w:tc>
          <w:tcPr>
            <w:tcW w:w="1074" w:type="dxa"/>
          </w:tcPr>
          <w:p w14:paraId="3D6D8B17" w14:textId="77777777" w:rsidR="00ED4D8A" w:rsidRDefault="00391F8A">
            <w:pPr>
              <w:spacing w:after="0"/>
              <w:rPr>
                <w:sz w:val="16"/>
                <w:szCs w:val="16"/>
              </w:rPr>
            </w:pPr>
            <w:r>
              <w:rPr>
                <w:sz w:val="16"/>
                <w:szCs w:val="16"/>
              </w:rPr>
              <w:t>95-e</w:t>
            </w:r>
          </w:p>
        </w:tc>
        <w:tc>
          <w:tcPr>
            <w:tcW w:w="2186" w:type="dxa"/>
          </w:tcPr>
          <w:p w14:paraId="2E7DCA39" w14:textId="77777777" w:rsidR="00ED4D8A" w:rsidRDefault="00391F8A">
            <w:pPr>
              <w:spacing w:after="0"/>
              <w:rPr>
                <w:i/>
              </w:rPr>
            </w:pPr>
            <w:r>
              <w:rPr>
                <w:i/>
              </w:rPr>
              <w:t xml:space="preserve">Led by RAN4, rapporteur: Yiran Jin, </w:t>
            </w:r>
            <w:hyperlink r:id="rId61" w:history="1">
              <w:r>
                <w:rPr>
                  <w:rStyle w:val="Lienhypertexte"/>
                  <w:i/>
                </w:rPr>
                <w:t>yiran.jin@samsung.com</w:t>
              </w:r>
            </w:hyperlink>
          </w:p>
          <w:p w14:paraId="2AC3B085" w14:textId="77777777" w:rsidR="00ED4D8A" w:rsidRDefault="00391F8A">
            <w:pPr>
              <w:spacing w:after="0"/>
              <w:rPr>
                <w:i/>
              </w:rPr>
            </w:pPr>
            <w:r>
              <w:rPr>
                <w:i/>
              </w:rPr>
              <w:t>Core part;</w:t>
            </w:r>
          </w:p>
        </w:tc>
      </w:tr>
      <w:tr w:rsidR="00ED4D8A" w14:paraId="3C309344" w14:textId="77777777">
        <w:tc>
          <w:tcPr>
            <w:tcW w:w="1191" w:type="dxa"/>
          </w:tcPr>
          <w:p w14:paraId="2CB730F1" w14:textId="77777777" w:rsidR="00ED4D8A" w:rsidRDefault="00391F8A">
            <w:pPr>
              <w:spacing w:after="0"/>
              <w:rPr>
                <w:i/>
              </w:rPr>
            </w:pPr>
            <w:r>
              <w:rPr>
                <w:i/>
              </w:rPr>
              <w:t>38.101-5</w:t>
            </w:r>
          </w:p>
        </w:tc>
        <w:tc>
          <w:tcPr>
            <w:tcW w:w="1418" w:type="dxa"/>
          </w:tcPr>
          <w:p w14:paraId="0ADD60BA" w14:textId="77777777" w:rsidR="00ED4D8A" w:rsidRDefault="00391F8A">
            <w:pPr>
              <w:spacing w:after="0"/>
              <w:rPr>
                <w:i/>
              </w:rPr>
            </w:pPr>
            <w:r>
              <w:rPr>
                <w:i/>
              </w:rPr>
              <w:t>TS</w:t>
            </w:r>
          </w:p>
        </w:tc>
        <w:tc>
          <w:tcPr>
            <w:tcW w:w="2551" w:type="dxa"/>
          </w:tcPr>
          <w:p w14:paraId="69D46482" w14:textId="77777777" w:rsidR="00ED4D8A" w:rsidRDefault="00391F8A">
            <w:pPr>
              <w:spacing w:after="0"/>
              <w:rPr>
                <w:b/>
                <w:sz w:val="16"/>
                <w:szCs w:val="16"/>
              </w:rPr>
            </w:pPr>
            <w:r>
              <w:rPr>
                <w:b/>
                <w:sz w:val="16"/>
                <w:szCs w:val="16"/>
              </w:rPr>
              <w:t>NR; User Equipment (UE) radio transmission and reception, part 5: Satellite access Radio Frequency (RF) and performance requirements</w:t>
            </w:r>
          </w:p>
        </w:tc>
        <w:tc>
          <w:tcPr>
            <w:tcW w:w="993" w:type="dxa"/>
          </w:tcPr>
          <w:p w14:paraId="1420BE20" w14:textId="77777777" w:rsidR="00ED4D8A" w:rsidRDefault="00ED4D8A">
            <w:pPr>
              <w:spacing w:after="0"/>
              <w:rPr>
                <w:sz w:val="16"/>
                <w:szCs w:val="16"/>
              </w:rPr>
            </w:pPr>
          </w:p>
        </w:tc>
        <w:tc>
          <w:tcPr>
            <w:tcW w:w="1074" w:type="dxa"/>
          </w:tcPr>
          <w:p w14:paraId="472A7E82" w14:textId="77777777" w:rsidR="00ED4D8A" w:rsidRDefault="00391F8A">
            <w:pPr>
              <w:spacing w:after="0"/>
              <w:rPr>
                <w:sz w:val="16"/>
                <w:szCs w:val="16"/>
              </w:rPr>
            </w:pPr>
            <w:r>
              <w:rPr>
                <w:sz w:val="16"/>
                <w:szCs w:val="16"/>
              </w:rPr>
              <w:t>95-e</w:t>
            </w:r>
          </w:p>
        </w:tc>
        <w:tc>
          <w:tcPr>
            <w:tcW w:w="2186" w:type="dxa"/>
          </w:tcPr>
          <w:p w14:paraId="4444137F" w14:textId="77777777" w:rsidR="00ED4D8A" w:rsidRDefault="00391F8A">
            <w:pPr>
              <w:spacing w:after="0"/>
              <w:rPr>
                <w:i/>
              </w:rPr>
            </w:pPr>
            <w:r>
              <w:rPr>
                <w:i/>
              </w:rPr>
              <w:t xml:space="preserve">Led by RAN4, rapporteur: Yiran Jin, </w:t>
            </w:r>
            <w:hyperlink r:id="rId62" w:history="1">
              <w:r>
                <w:rPr>
                  <w:rStyle w:val="Lienhypertexte"/>
                  <w:i/>
                </w:rPr>
                <w:t>yiran.jin@samsung.com</w:t>
              </w:r>
            </w:hyperlink>
          </w:p>
          <w:p w14:paraId="02ACD9EA" w14:textId="77777777" w:rsidR="00ED4D8A" w:rsidRDefault="00391F8A">
            <w:pPr>
              <w:spacing w:after="0"/>
              <w:rPr>
                <w:i/>
              </w:rPr>
            </w:pPr>
            <w:r>
              <w:rPr>
                <w:i/>
              </w:rPr>
              <w:t>Core part</w:t>
            </w:r>
          </w:p>
        </w:tc>
      </w:tr>
      <w:tr w:rsidR="00ED4D8A" w14:paraId="3A88AD64" w14:textId="77777777">
        <w:tc>
          <w:tcPr>
            <w:tcW w:w="1191" w:type="dxa"/>
          </w:tcPr>
          <w:p w14:paraId="2E8E6675" w14:textId="77777777" w:rsidR="00ED4D8A" w:rsidRDefault="00391F8A">
            <w:pPr>
              <w:spacing w:after="0"/>
              <w:rPr>
                <w:i/>
              </w:rPr>
            </w:pPr>
            <w:r>
              <w:rPr>
                <w:i/>
              </w:rPr>
              <w:t>38.108</w:t>
            </w:r>
          </w:p>
        </w:tc>
        <w:tc>
          <w:tcPr>
            <w:tcW w:w="1418" w:type="dxa"/>
          </w:tcPr>
          <w:p w14:paraId="27FD5D50" w14:textId="77777777" w:rsidR="00ED4D8A" w:rsidRDefault="00391F8A">
            <w:pPr>
              <w:spacing w:after="0"/>
              <w:rPr>
                <w:i/>
              </w:rPr>
            </w:pPr>
            <w:r>
              <w:rPr>
                <w:i/>
              </w:rPr>
              <w:t>TS</w:t>
            </w:r>
          </w:p>
        </w:tc>
        <w:tc>
          <w:tcPr>
            <w:tcW w:w="2551" w:type="dxa"/>
          </w:tcPr>
          <w:p w14:paraId="3DF1927D" w14:textId="77777777" w:rsidR="00ED4D8A" w:rsidRDefault="00391F8A">
            <w:pPr>
              <w:spacing w:after="0"/>
              <w:rPr>
                <w:b/>
                <w:sz w:val="16"/>
                <w:szCs w:val="16"/>
              </w:rPr>
            </w:pPr>
            <w:r>
              <w:rPr>
                <w:b/>
                <w:sz w:val="16"/>
                <w:szCs w:val="16"/>
              </w:rPr>
              <w:t>NR; Satellite Access Node radio transmission and reception</w:t>
            </w:r>
          </w:p>
        </w:tc>
        <w:tc>
          <w:tcPr>
            <w:tcW w:w="993" w:type="dxa"/>
          </w:tcPr>
          <w:p w14:paraId="778DA9BC" w14:textId="77777777" w:rsidR="00ED4D8A" w:rsidRDefault="00391F8A">
            <w:pPr>
              <w:spacing w:after="0"/>
              <w:rPr>
                <w:sz w:val="16"/>
                <w:szCs w:val="16"/>
              </w:rPr>
            </w:pPr>
            <w:r>
              <w:rPr>
                <w:sz w:val="16"/>
                <w:szCs w:val="16"/>
              </w:rPr>
              <w:t>94-e</w:t>
            </w:r>
          </w:p>
        </w:tc>
        <w:tc>
          <w:tcPr>
            <w:tcW w:w="1074" w:type="dxa"/>
          </w:tcPr>
          <w:p w14:paraId="10B599D2" w14:textId="77777777" w:rsidR="00ED4D8A" w:rsidRDefault="00391F8A">
            <w:pPr>
              <w:spacing w:after="0"/>
              <w:rPr>
                <w:sz w:val="16"/>
                <w:szCs w:val="16"/>
              </w:rPr>
            </w:pPr>
            <w:r>
              <w:rPr>
                <w:sz w:val="16"/>
                <w:szCs w:val="16"/>
              </w:rPr>
              <w:t>95-e</w:t>
            </w:r>
          </w:p>
        </w:tc>
        <w:tc>
          <w:tcPr>
            <w:tcW w:w="2186" w:type="dxa"/>
          </w:tcPr>
          <w:p w14:paraId="21DABEF8" w14:textId="77777777" w:rsidR="00ED4D8A" w:rsidRDefault="00391F8A">
            <w:pPr>
              <w:spacing w:after="0"/>
              <w:rPr>
                <w:i/>
              </w:rPr>
            </w:pPr>
            <w:r>
              <w:rPr>
                <w:i/>
              </w:rPr>
              <w:t xml:space="preserve">Led by RAN4, rapporteur: Dorin Panaitopol, </w:t>
            </w:r>
            <w:hyperlink r:id="rId63" w:history="1">
              <w:r>
                <w:rPr>
                  <w:rStyle w:val="Lienhypertexte"/>
                  <w:i/>
                </w:rPr>
                <w:t>dorin.panaitopol@thalesgroup.com</w:t>
              </w:r>
            </w:hyperlink>
          </w:p>
          <w:p w14:paraId="5FDCF3FA" w14:textId="77777777" w:rsidR="00ED4D8A" w:rsidRDefault="00391F8A">
            <w:pPr>
              <w:spacing w:after="0"/>
              <w:rPr>
                <w:i/>
              </w:rPr>
            </w:pPr>
            <w:r>
              <w:rPr>
                <w:i/>
              </w:rPr>
              <w:t>Core part;</w:t>
            </w:r>
          </w:p>
        </w:tc>
      </w:tr>
      <w:tr w:rsidR="00ED4D8A" w14:paraId="3FDCB5A0" w14:textId="77777777">
        <w:tc>
          <w:tcPr>
            <w:tcW w:w="1191" w:type="dxa"/>
          </w:tcPr>
          <w:p w14:paraId="28709A90" w14:textId="77777777" w:rsidR="00ED4D8A" w:rsidRDefault="00391F8A">
            <w:pPr>
              <w:spacing w:after="0"/>
              <w:rPr>
                <w:i/>
              </w:rPr>
            </w:pPr>
            <w:r>
              <w:rPr>
                <w:i/>
              </w:rPr>
              <w:t>38.181</w:t>
            </w:r>
          </w:p>
        </w:tc>
        <w:tc>
          <w:tcPr>
            <w:tcW w:w="1418" w:type="dxa"/>
          </w:tcPr>
          <w:p w14:paraId="02E659DD" w14:textId="77777777" w:rsidR="00ED4D8A" w:rsidRDefault="00391F8A">
            <w:pPr>
              <w:spacing w:after="0"/>
              <w:rPr>
                <w:i/>
              </w:rPr>
            </w:pPr>
            <w:r>
              <w:rPr>
                <w:i/>
              </w:rPr>
              <w:t>TS</w:t>
            </w:r>
          </w:p>
        </w:tc>
        <w:tc>
          <w:tcPr>
            <w:tcW w:w="2551" w:type="dxa"/>
          </w:tcPr>
          <w:p w14:paraId="5A1214B4" w14:textId="77777777" w:rsidR="00ED4D8A" w:rsidRDefault="00391F8A">
            <w:pPr>
              <w:spacing w:after="0"/>
              <w:rPr>
                <w:b/>
                <w:sz w:val="16"/>
                <w:szCs w:val="16"/>
                <w:lang w:val="fr-FR"/>
              </w:rPr>
            </w:pPr>
            <w:r>
              <w:rPr>
                <w:b/>
                <w:sz w:val="16"/>
                <w:szCs w:val="16"/>
                <w:lang w:val="fr-FR"/>
              </w:rPr>
              <w:t>NR; Satellite Access Node conformance testing</w:t>
            </w:r>
          </w:p>
        </w:tc>
        <w:tc>
          <w:tcPr>
            <w:tcW w:w="993" w:type="dxa"/>
          </w:tcPr>
          <w:p w14:paraId="02B117B0" w14:textId="77777777" w:rsidR="00ED4D8A" w:rsidRDefault="00391F8A">
            <w:pPr>
              <w:spacing w:after="0"/>
              <w:rPr>
                <w:sz w:val="16"/>
                <w:szCs w:val="16"/>
              </w:rPr>
            </w:pPr>
            <w:r>
              <w:rPr>
                <w:sz w:val="16"/>
                <w:szCs w:val="16"/>
              </w:rPr>
              <w:t>96</w:t>
            </w:r>
          </w:p>
        </w:tc>
        <w:tc>
          <w:tcPr>
            <w:tcW w:w="1074" w:type="dxa"/>
          </w:tcPr>
          <w:p w14:paraId="5EE65A55" w14:textId="77777777" w:rsidR="00ED4D8A" w:rsidRDefault="00391F8A">
            <w:pPr>
              <w:spacing w:after="0"/>
              <w:rPr>
                <w:sz w:val="16"/>
                <w:szCs w:val="16"/>
              </w:rPr>
            </w:pPr>
            <w:r>
              <w:rPr>
                <w:sz w:val="16"/>
                <w:szCs w:val="16"/>
              </w:rPr>
              <w:t>97</w:t>
            </w:r>
          </w:p>
        </w:tc>
        <w:tc>
          <w:tcPr>
            <w:tcW w:w="2186" w:type="dxa"/>
          </w:tcPr>
          <w:p w14:paraId="46244CD7" w14:textId="77777777" w:rsidR="00ED4D8A" w:rsidRDefault="00391F8A">
            <w:pPr>
              <w:spacing w:after="0"/>
              <w:rPr>
                <w:i/>
              </w:rPr>
            </w:pPr>
            <w:r>
              <w:rPr>
                <w:i/>
              </w:rPr>
              <w:t xml:space="preserve">Led by RAN4, rapporteur: Yuexia Song, </w:t>
            </w:r>
            <w:hyperlink r:id="rId64" w:history="1">
              <w:r>
                <w:rPr>
                  <w:rStyle w:val="Lienhypertexte"/>
                  <w:i/>
                </w:rPr>
                <w:t>songyuexia@catt.cn</w:t>
              </w:r>
            </w:hyperlink>
          </w:p>
          <w:p w14:paraId="79A4BC67" w14:textId="77777777" w:rsidR="00ED4D8A" w:rsidRDefault="00391F8A">
            <w:pPr>
              <w:spacing w:after="0"/>
              <w:rPr>
                <w:i/>
              </w:rPr>
            </w:pPr>
            <w:r>
              <w:rPr>
                <w:i/>
              </w:rPr>
              <w:t>Performance part;</w:t>
            </w:r>
          </w:p>
        </w:tc>
      </w:tr>
    </w:tbl>
    <w:p w14:paraId="11309EDC" w14:textId="77777777" w:rsidR="00ED4D8A" w:rsidRDefault="00ED4D8A">
      <w:pPr>
        <w:rPr>
          <w:i/>
          <w:color w:val="0070C0"/>
          <w:lang w:val="en-US"/>
        </w:rPr>
      </w:pPr>
    </w:p>
    <w:p w14:paraId="114B0856" w14:textId="77777777" w:rsidR="00ED4D8A" w:rsidRDefault="00391F8A">
      <w:pPr>
        <w:rPr>
          <w:color w:val="000000" w:themeColor="text1"/>
          <w:lang w:val="en-US"/>
        </w:rPr>
      </w:pPr>
      <w:r>
        <w:rPr>
          <w:b/>
          <w:color w:val="000000" w:themeColor="text1"/>
          <w:highlight w:val="yellow"/>
          <w:lang w:val="en-US"/>
        </w:rPr>
        <w:lastRenderedPageBreak/>
        <w:t>Moderator Note2:</w:t>
      </w:r>
      <w:r>
        <w:rPr>
          <w:color w:val="000000" w:themeColor="text1"/>
          <w:lang w:val="en-US"/>
        </w:rPr>
        <w:t xml:space="preserve"> Please also note that the draft skeletons of TS 38.108 and TS 38.101-5 have been approved in </w:t>
      </w:r>
      <w:r>
        <w:rPr>
          <w:color w:val="000000" w:themeColor="text1"/>
          <w:highlight w:val="green"/>
          <w:lang w:val="en-US"/>
        </w:rPr>
        <w:t>R4-2203080</w:t>
      </w:r>
      <w:r>
        <w:rPr>
          <w:color w:val="000000" w:themeColor="text1"/>
          <w:lang w:val="en-US"/>
        </w:rPr>
        <w:t xml:space="preserve">, while the (updated) draft skeleton of TR 38.863 has been approved in </w:t>
      </w:r>
      <w:r>
        <w:rPr>
          <w:color w:val="000000" w:themeColor="text1"/>
          <w:highlight w:val="green"/>
          <w:lang w:val="en-US"/>
        </w:rPr>
        <w:t>R4-2203130</w:t>
      </w:r>
      <w:r>
        <w:rPr>
          <w:color w:val="000000" w:themeColor="text1"/>
          <w:lang w:val="en-US"/>
        </w:rPr>
        <w:t>.</w:t>
      </w:r>
    </w:p>
    <w:p w14:paraId="068B7761" w14:textId="77777777" w:rsidR="00ED4D8A" w:rsidRDefault="00ED4D8A">
      <w:pPr>
        <w:rPr>
          <w:i/>
          <w:color w:val="0070C0"/>
          <w:lang w:val="en-US"/>
        </w:rPr>
      </w:pPr>
    </w:p>
    <w:p w14:paraId="2F6F7731" w14:textId="77777777" w:rsidR="00ED4D8A" w:rsidRDefault="00391F8A">
      <w:pPr>
        <w:pStyle w:val="Titre3"/>
        <w:rPr>
          <w:sz w:val="24"/>
          <w:szCs w:val="16"/>
          <w:lang w:val="en-US"/>
        </w:rPr>
      </w:pPr>
      <w:r>
        <w:rPr>
          <w:sz w:val="24"/>
          <w:szCs w:val="16"/>
          <w:lang w:val="en-US"/>
        </w:rPr>
        <w:t>Sub-topic 3-1</w:t>
      </w:r>
    </w:p>
    <w:p w14:paraId="623C5A0E" w14:textId="77777777" w:rsidR="00ED4D8A" w:rsidRDefault="00391F8A">
      <w:pPr>
        <w:rPr>
          <w:color w:val="000000" w:themeColor="text1"/>
          <w:lang w:val="en-US" w:eastAsia="zh-CN"/>
        </w:rPr>
      </w:pPr>
      <w:r>
        <w:rPr>
          <w:i/>
          <w:color w:val="0070C0"/>
          <w:lang w:val="en-US" w:eastAsia="zh-CN"/>
        </w:rPr>
        <w:t>Sub-topic description:</w:t>
      </w:r>
      <w:r>
        <w:rPr>
          <w:color w:val="000000" w:themeColor="text1"/>
          <w:lang w:val="en-US" w:eastAsia="zh-CN"/>
        </w:rPr>
        <w:t xml:space="preserve"> </w:t>
      </w:r>
      <w:r>
        <w:rPr>
          <w:rFonts w:asciiTheme="minorBidi" w:hAnsiTheme="minorBidi"/>
          <w:lang w:val="en-US"/>
        </w:rPr>
        <w:t>General approach to write NTN TS</w:t>
      </w:r>
    </w:p>
    <w:p w14:paraId="4057C153" w14:textId="77777777" w:rsidR="00ED4D8A" w:rsidRDefault="00391F8A">
      <w:pPr>
        <w:rPr>
          <w:i/>
          <w:color w:val="0070C0"/>
          <w:lang w:val="en-US" w:eastAsia="zh-CN"/>
        </w:rPr>
      </w:pPr>
      <w:r>
        <w:rPr>
          <w:i/>
          <w:color w:val="0070C0"/>
          <w:lang w:val="en-US" w:eastAsia="zh-CN"/>
        </w:rPr>
        <w:t>Open issues and candidate options before e-meeting:</w:t>
      </w:r>
    </w:p>
    <w:p w14:paraId="01A058C2" w14:textId="77777777" w:rsidR="00ED4D8A" w:rsidRDefault="00391F8A">
      <w:pPr>
        <w:rPr>
          <w:b/>
          <w:color w:val="0070C0"/>
          <w:u w:val="single"/>
          <w:lang w:val="en-US" w:eastAsia="ko-KR"/>
        </w:rPr>
      </w:pPr>
      <w:r>
        <w:rPr>
          <w:b/>
          <w:color w:val="0070C0"/>
          <w:u w:val="single"/>
          <w:lang w:val="en-US" w:eastAsia="ko-KR"/>
        </w:rPr>
        <w:t xml:space="preserve">Issue 3-1-1: </w:t>
      </w:r>
      <w:r>
        <w:rPr>
          <w:rFonts w:asciiTheme="minorBidi" w:hAnsiTheme="minorBidi"/>
          <w:lang w:val="en-US"/>
        </w:rPr>
        <w:t>General approach to write NTN TS (i.e. TS 38.108 and TS 38.101-5)</w:t>
      </w:r>
    </w:p>
    <w:p w14:paraId="7F79C883"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7E0E5913" w14:textId="77777777" w:rsidR="00ED4D8A" w:rsidRDefault="00391F8A">
      <w:pPr>
        <w:pStyle w:val="Paragraphedeliste"/>
        <w:numPr>
          <w:ilvl w:val="1"/>
          <w:numId w:val="8"/>
        </w:numPr>
        <w:spacing w:after="120"/>
        <w:ind w:firstLineChars="0"/>
        <w:rPr>
          <w:rFonts w:eastAsiaTheme="minorEastAsia"/>
          <w:szCs w:val="22"/>
          <w:lang w:val="en-US" w:eastAsia="ja-JP"/>
        </w:rPr>
      </w:pPr>
      <w:r>
        <w:rPr>
          <w:rFonts w:eastAsia="SimSun"/>
          <w:color w:val="0070C0"/>
          <w:szCs w:val="24"/>
          <w:lang w:val="en-US" w:eastAsia="zh-CN"/>
        </w:rPr>
        <w:t xml:space="preserve">Option 1: </w:t>
      </w:r>
      <w:r>
        <w:rPr>
          <w:rFonts w:eastAsiaTheme="minorEastAsia"/>
          <w:szCs w:val="22"/>
          <w:lang w:val="en-US" w:eastAsia="ja-JP"/>
        </w:rPr>
        <w:t xml:space="preserve">Capture the following note in TS 38.108 and TS 38.101-5: </w:t>
      </w:r>
    </w:p>
    <w:p w14:paraId="077C33A7" w14:textId="77777777" w:rsidR="00ED4D8A" w:rsidRDefault="00391F8A">
      <w:pPr>
        <w:pStyle w:val="Paragraphedeliste"/>
        <w:numPr>
          <w:ilvl w:val="2"/>
          <w:numId w:val="8"/>
        </w:numPr>
        <w:overflowPunct/>
        <w:autoSpaceDE/>
        <w:autoSpaceDN/>
        <w:adjustRightInd/>
        <w:spacing w:after="120"/>
        <w:ind w:firstLineChars="0"/>
        <w:textAlignment w:val="auto"/>
        <w:rPr>
          <w:rFonts w:eastAsia="SimSun"/>
          <w:color w:val="0070C0"/>
          <w:szCs w:val="24"/>
          <w:lang w:val="en-US" w:eastAsia="zh-CN"/>
        </w:rPr>
      </w:pPr>
      <w:r>
        <w:rPr>
          <w:rFonts w:eastAsiaTheme="minorEastAsia"/>
          <w:szCs w:val="22"/>
          <w:lang w:val="en-US" w:eastAsia="ja-JP"/>
        </w:rPr>
        <w:t>Note: NTN operation is assumed to be outside a Terrestrial Network operating in an adjacent channel/band.</w:t>
      </w:r>
    </w:p>
    <w:p w14:paraId="42D649FC"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31E12ADB"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lang w:val="en-US" w:eastAsia="zh-CN"/>
        </w:rPr>
        <w:t>TBD</w:t>
      </w:r>
    </w:p>
    <w:p w14:paraId="2635D306" w14:textId="77777777" w:rsidR="00ED4D8A" w:rsidRDefault="00ED4D8A">
      <w:pPr>
        <w:spacing w:after="120"/>
        <w:rPr>
          <w:color w:val="000000" w:themeColor="text1"/>
          <w:szCs w:val="24"/>
          <w:lang w:val="en-US" w:eastAsia="zh-CN"/>
        </w:rPr>
      </w:pPr>
    </w:p>
    <w:p w14:paraId="79ED613F" w14:textId="77777777" w:rsidR="00ED4D8A" w:rsidRDefault="00391F8A">
      <w:pPr>
        <w:spacing w:after="120"/>
        <w:rPr>
          <w:b/>
          <w:color w:val="0070C0"/>
          <w:szCs w:val="24"/>
          <w:lang w:eastAsia="zh-CN"/>
        </w:rPr>
      </w:pPr>
      <w:r>
        <w:rPr>
          <w:b/>
          <w:color w:val="0070C0"/>
          <w:szCs w:val="24"/>
          <w:lang w:eastAsia="zh-CN"/>
        </w:rPr>
        <w:t>Question: Which is the company preference for the above option?</w:t>
      </w:r>
    </w:p>
    <w:p w14:paraId="22B8A673" w14:textId="77777777" w:rsidR="00ED4D8A" w:rsidRDefault="00391F8A">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ED4D8A" w14:paraId="7A9E0F41" w14:textId="77777777">
        <w:tc>
          <w:tcPr>
            <w:tcW w:w="1717" w:type="dxa"/>
          </w:tcPr>
          <w:p w14:paraId="20D6474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5779E6F4"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21692B63" w14:textId="77777777">
        <w:tc>
          <w:tcPr>
            <w:tcW w:w="1717" w:type="dxa"/>
          </w:tcPr>
          <w:p w14:paraId="1CBC310B"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7634" w:type="dxa"/>
          </w:tcPr>
          <w:p w14:paraId="7AB2335B" w14:textId="77777777" w:rsidR="00ED4D8A" w:rsidRDefault="00391F8A">
            <w:pPr>
              <w:spacing w:after="120"/>
              <w:rPr>
                <w:rFonts w:eastAsiaTheme="minorEastAsia"/>
                <w:b/>
                <w:bCs/>
                <w:color w:val="000000" w:themeColor="text1"/>
                <w:lang w:val="en-US" w:eastAsia="zh-CN"/>
              </w:rPr>
            </w:pPr>
            <w:r>
              <w:rPr>
                <w:rFonts w:eastAsiaTheme="minorEastAsia" w:hint="eastAsia"/>
                <w:color w:val="000000" w:themeColor="text1"/>
                <w:lang w:val="en-US" w:eastAsia="zh-CN"/>
              </w:rPr>
              <w:t>We</w:t>
            </w:r>
            <w:r>
              <w:rPr>
                <w:rFonts w:eastAsiaTheme="minorEastAsia"/>
                <w:color w:val="000000" w:themeColor="text1"/>
                <w:lang w:val="en-US" w:eastAsia="zh-CN"/>
              </w:rPr>
              <w:t xml:space="preserve"> prefer NOT to capture the Note in the TS. It can be captured in the TR that is the typical RAN4 working approach to capture the simulation assumptions. In addition, for case 1, even NTN UEs access to the SAN, it will not have impact on the TN performance. It only might lead to the DL performance loss for NTN UE. </w:t>
            </w:r>
          </w:p>
        </w:tc>
      </w:tr>
      <w:tr w:rsidR="00ED4D8A" w14:paraId="2D7DEDBC" w14:textId="77777777">
        <w:tc>
          <w:tcPr>
            <w:tcW w:w="1717" w:type="dxa"/>
          </w:tcPr>
          <w:p w14:paraId="5AB23C38"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7634" w:type="dxa"/>
          </w:tcPr>
          <w:p w14:paraId="02BD2696" w14:textId="77777777" w:rsidR="00ED4D8A" w:rsidRDefault="00391F8A">
            <w:pPr>
              <w:spacing w:after="120"/>
              <w:rPr>
                <w:rFonts w:eastAsiaTheme="minorEastAsia"/>
                <w:color w:val="000000" w:themeColor="text1"/>
                <w:lang w:val="en-US" w:eastAsia="zh-CN"/>
              </w:rPr>
            </w:pPr>
            <w:r>
              <w:rPr>
                <w:rFonts w:eastAsiaTheme="minorEastAsia"/>
                <w:szCs w:val="22"/>
                <w:lang w:val="en-US" w:eastAsia="zh-CN"/>
              </w:rPr>
              <w:t>W</w:t>
            </w:r>
            <w:r>
              <w:rPr>
                <w:rFonts w:eastAsiaTheme="minorEastAsia" w:hint="eastAsia"/>
                <w:szCs w:val="22"/>
                <w:lang w:val="en-US" w:eastAsia="zh-CN"/>
              </w:rPr>
              <w:t xml:space="preserve">hat the note </w:t>
            </w:r>
            <w:r>
              <w:rPr>
                <w:rFonts w:eastAsiaTheme="minorEastAsia"/>
                <w:szCs w:val="22"/>
                <w:lang w:val="en-US" w:eastAsia="zh-CN"/>
              </w:rPr>
              <w:t>descripts</w:t>
            </w:r>
            <w:r>
              <w:rPr>
                <w:rFonts w:eastAsiaTheme="minorEastAsia" w:hint="eastAsia"/>
                <w:szCs w:val="22"/>
                <w:lang w:val="en-US" w:eastAsia="zh-CN"/>
              </w:rPr>
              <w:t xml:space="preserve"> is not always the case. </w:t>
            </w:r>
            <w:r>
              <w:rPr>
                <w:rFonts w:eastAsiaTheme="minorEastAsia"/>
                <w:szCs w:val="22"/>
                <w:lang w:val="en-US" w:eastAsia="zh-CN"/>
              </w:rPr>
              <w:t>I</w:t>
            </w:r>
            <w:r>
              <w:rPr>
                <w:rFonts w:eastAsiaTheme="minorEastAsia" w:hint="eastAsia"/>
                <w:szCs w:val="22"/>
                <w:lang w:val="en-US" w:eastAsia="zh-CN"/>
              </w:rPr>
              <w:t>t depends on the band allocation.</w:t>
            </w:r>
          </w:p>
        </w:tc>
      </w:tr>
      <w:tr w:rsidR="00ED4D8A" w14:paraId="7336DF9F" w14:textId="77777777">
        <w:tc>
          <w:tcPr>
            <w:tcW w:w="1717" w:type="dxa"/>
          </w:tcPr>
          <w:p w14:paraId="53160357" w14:textId="77777777" w:rsidR="00ED4D8A" w:rsidRDefault="00391F8A">
            <w:pPr>
              <w:spacing w:after="120"/>
              <w:rPr>
                <w:bCs/>
                <w:color w:val="000000" w:themeColor="text1"/>
                <w:lang w:val="en-US" w:eastAsia="zh-CN"/>
              </w:rPr>
            </w:pPr>
            <w:r>
              <w:rPr>
                <w:bCs/>
                <w:color w:val="000000" w:themeColor="text1"/>
                <w:lang w:val="en-US" w:eastAsia="zh-CN"/>
              </w:rPr>
              <w:t>Ericsson</w:t>
            </w:r>
          </w:p>
        </w:tc>
        <w:tc>
          <w:tcPr>
            <w:tcW w:w="7634" w:type="dxa"/>
          </w:tcPr>
          <w:p w14:paraId="0E8AFA5F" w14:textId="77777777" w:rsidR="00ED4D8A" w:rsidRDefault="00391F8A">
            <w:pPr>
              <w:spacing w:after="120"/>
              <w:rPr>
                <w:rFonts w:eastAsiaTheme="minorEastAsia"/>
                <w:color w:val="0070C0"/>
                <w:lang w:val="en-US" w:eastAsia="zh-CN"/>
              </w:rPr>
            </w:pPr>
            <w:r>
              <w:rPr>
                <w:rFonts w:eastAsiaTheme="minorEastAsia"/>
                <w:color w:val="0070C0"/>
                <w:lang w:val="en-US" w:eastAsia="zh-CN"/>
              </w:rPr>
              <w:t>Option 1, this note is needed as it’s a key assumption for all coex simulations. If this is only mentioned in the TR, this would create some misunderstanding on the interpretation of the corresponding limits in the TS.</w:t>
            </w:r>
          </w:p>
          <w:p w14:paraId="04B3D938" w14:textId="77777777" w:rsidR="00ED4D8A" w:rsidRDefault="00391F8A">
            <w:pPr>
              <w:spacing w:after="120"/>
              <w:rPr>
                <w:color w:val="0070C0"/>
                <w:lang w:val="en-US" w:eastAsia="zh-CN"/>
              </w:rPr>
            </w:pPr>
            <w:r>
              <w:rPr>
                <w:color w:val="0070C0"/>
                <w:lang w:val="en-US" w:eastAsia="zh-CN"/>
              </w:rPr>
              <w:t>To Qualcomm: The intention with this note is not really to warn about any TN performance impact but mainly to clarify those limits guarantee a minimum NTN performance based on this assumption.</w:t>
            </w:r>
          </w:p>
          <w:p w14:paraId="02A0F07F" w14:textId="77777777" w:rsidR="00ED4D8A" w:rsidRDefault="00391F8A">
            <w:pPr>
              <w:spacing w:after="120"/>
              <w:rPr>
                <w:bCs/>
                <w:color w:val="000000" w:themeColor="text1"/>
                <w:lang w:val="en-US" w:eastAsia="zh-CN"/>
              </w:rPr>
            </w:pPr>
            <w:r>
              <w:rPr>
                <w:color w:val="0070C0"/>
                <w:lang w:val="en-US" w:eastAsia="zh-CN"/>
              </w:rPr>
              <w:t>To CATT: Even if the TN is operating in an adjacent band, the NTN UEs should still not be able connect if they are in TN coverage, right? The assumptions taken in our simulations are also valid if this is an adjacent band (Dfobue and Dfoob are applicable in the adjacent band).</w:t>
            </w:r>
          </w:p>
        </w:tc>
      </w:tr>
      <w:tr w:rsidR="00ED4D8A" w14:paraId="007CB565" w14:textId="77777777">
        <w:tc>
          <w:tcPr>
            <w:tcW w:w="1717" w:type="dxa"/>
          </w:tcPr>
          <w:p w14:paraId="1B2DCC67"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7634" w:type="dxa"/>
          </w:tcPr>
          <w:p w14:paraId="47075CB7"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ow to coordinate the satellite operation and Terrestrial Network operating can follow the regulation. Not sure RAN4 should specify something to restrict the specific deployment.</w:t>
            </w:r>
          </w:p>
        </w:tc>
      </w:tr>
      <w:tr w:rsidR="00ED4D8A" w14:paraId="1CBBAAFB" w14:textId="77777777">
        <w:tc>
          <w:tcPr>
            <w:tcW w:w="1717" w:type="dxa"/>
          </w:tcPr>
          <w:p w14:paraId="4B47A028"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ZTE</w:t>
            </w:r>
          </w:p>
        </w:tc>
        <w:tc>
          <w:tcPr>
            <w:tcW w:w="7634" w:type="dxa"/>
          </w:tcPr>
          <w:p w14:paraId="15D80EC7" w14:textId="77777777" w:rsidR="00ED4D8A" w:rsidRDefault="00391F8A">
            <w:pPr>
              <w:spacing w:after="120"/>
              <w:rPr>
                <w:rFonts w:eastAsiaTheme="minorEastAsia"/>
                <w:bCs/>
                <w:color w:val="000000" w:themeColor="text1"/>
                <w:lang w:val="en-US" w:eastAsia="zh-CN"/>
              </w:rPr>
            </w:pPr>
            <w:r>
              <w:rPr>
                <w:rFonts w:hint="eastAsia"/>
                <w:bCs/>
                <w:color w:val="000000" w:themeColor="text1"/>
                <w:lang w:val="en-US" w:eastAsia="zh-CN"/>
              </w:rPr>
              <w:t>No strong opinions on that issue since this TN DL interfering NTN DL case, it</w:t>
            </w:r>
            <w:r>
              <w:rPr>
                <w:bCs/>
                <w:color w:val="000000" w:themeColor="text1"/>
                <w:lang w:val="en-US" w:eastAsia="zh-CN"/>
              </w:rPr>
              <w:t>’</w:t>
            </w:r>
            <w:r>
              <w:rPr>
                <w:rFonts w:hint="eastAsia"/>
                <w:bCs/>
                <w:color w:val="000000" w:themeColor="text1"/>
                <w:lang w:val="en-US" w:eastAsia="zh-CN"/>
              </w:rPr>
              <w:t>s true that NTN UE cannot operate in the adjacent channel of TN network.</w:t>
            </w:r>
          </w:p>
        </w:tc>
      </w:tr>
      <w:tr w:rsidR="00996972" w14:paraId="12FB6357" w14:textId="77777777">
        <w:tc>
          <w:tcPr>
            <w:tcW w:w="1717" w:type="dxa"/>
          </w:tcPr>
          <w:p w14:paraId="378BF5DF" w14:textId="6E8D086A" w:rsidR="00996972" w:rsidRDefault="00996972">
            <w:pPr>
              <w:spacing w:after="120"/>
              <w:rPr>
                <w:rFonts w:eastAsiaTheme="minorEastAsia"/>
                <w:bCs/>
                <w:color w:val="000000" w:themeColor="text1"/>
                <w:lang w:val="en-US" w:eastAsia="zh-CN"/>
              </w:rPr>
            </w:pPr>
            <w:r>
              <w:rPr>
                <w:rFonts w:eastAsiaTheme="minorEastAsia"/>
                <w:bCs/>
                <w:color w:val="000000" w:themeColor="text1"/>
                <w:lang w:val="en-US" w:eastAsia="zh-CN"/>
              </w:rPr>
              <w:t>Hughes/EchoStar</w:t>
            </w:r>
          </w:p>
        </w:tc>
        <w:tc>
          <w:tcPr>
            <w:tcW w:w="7634" w:type="dxa"/>
          </w:tcPr>
          <w:p w14:paraId="0F64396A" w14:textId="003F21F5" w:rsidR="00996972" w:rsidRDefault="00996972">
            <w:pPr>
              <w:spacing w:after="120"/>
              <w:rPr>
                <w:bCs/>
                <w:color w:val="000000" w:themeColor="text1"/>
                <w:lang w:val="en-US" w:eastAsia="zh-CN"/>
              </w:rPr>
            </w:pPr>
            <w:r>
              <w:rPr>
                <w:bCs/>
                <w:color w:val="000000" w:themeColor="text1"/>
                <w:lang w:val="en-US" w:eastAsia="zh-CN"/>
              </w:rPr>
              <w:t xml:space="preserve">Prefer </w:t>
            </w:r>
            <w:r w:rsidR="003B56C1">
              <w:rPr>
                <w:bCs/>
                <w:color w:val="000000" w:themeColor="text1"/>
                <w:lang w:val="en-US" w:eastAsia="zh-CN"/>
              </w:rPr>
              <w:t>NOT</w:t>
            </w:r>
            <w:r>
              <w:rPr>
                <w:bCs/>
                <w:color w:val="000000" w:themeColor="text1"/>
                <w:lang w:val="en-US" w:eastAsia="zh-CN"/>
              </w:rPr>
              <w:t xml:space="preserve"> to capture note in the TS.</w:t>
            </w:r>
          </w:p>
        </w:tc>
      </w:tr>
      <w:tr w:rsidR="00241D83" w14:paraId="2FDC127C" w14:textId="77777777">
        <w:tc>
          <w:tcPr>
            <w:tcW w:w="1717" w:type="dxa"/>
          </w:tcPr>
          <w:p w14:paraId="7DCAA50F" w14:textId="0DCFB648" w:rsidR="00241D83" w:rsidRDefault="00241D83" w:rsidP="00241D83">
            <w:pPr>
              <w:spacing w:after="120"/>
              <w:rPr>
                <w:rFonts w:eastAsiaTheme="minorEastAsia"/>
                <w:bCs/>
                <w:color w:val="000000" w:themeColor="text1"/>
                <w:lang w:val="en-US" w:eastAsia="zh-CN"/>
              </w:rPr>
            </w:pPr>
            <w:r>
              <w:rPr>
                <w:rFonts w:eastAsiaTheme="minorEastAsia"/>
                <w:bCs/>
                <w:color w:val="000000" w:themeColor="text1"/>
                <w:lang w:val="en-US" w:eastAsia="zh-CN"/>
              </w:rPr>
              <w:t>Ligado Networks</w:t>
            </w:r>
          </w:p>
        </w:tc>
        <w:tc>
          <w:tcPr>
            <w:tcW w:w="7634" w:type="dxa"/>
          </w:tcPr>
          <w:p w14:paraId="622B3D50" w14:textId="7490AD2A" w:rsidR="00241D83" w:rsidRDefault="00241D83" w:rsidP="00241D83">
            <w:pPr>
              <w:spacing w:after="120"/>
              <w:rPr>
                <w:bCs/>
                <w:color w:val="000000" w:themeColor="text1"/>
                <w:lang w:val="en-US" w:eastAsia="zh-CN"/>
              </w:rPr>
            </w:pPr>
            <w:r>
              <w:rPr>
                <w:bCs/>
                <w:color w:val="000000" w:themeColor="text1"/>
                <w:lang w:val="en-US" w:eastAsia="zh-CN"/>
              </w:rPr>
              <w:t>Even for TN, simulation assumptions were always captured in TR and not in the TS.  We should follow the same procedure. Deployment constraints are based on local regulations and/or bilateral agreements.</w:t>
            </w:r>
          </w:p>
        </w:tc>
      </w:tr>
      <w:tr w:rsidR="00336EF6" w14:paraId="12970DA6" w14:textId="77777777">
        <w:tc>
          <w:tcPr>
            <w:tcW w:w="1717" w:type="dxa"/>
          </w:tcPr>
          <w:p w14:paraId="26ECF6A5" w14:textId="7D0D573F"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THALES</w:t>
            </w:r>
          </w:p>
        </w:tc>
        <w:tc>
          <w:tcPr>
            <w:tcW w:w="7634" w:type="dxa"/>
          </w:tcPr>
          <w:p w14:paraId="03D91828" w14:textId="77777777" w:rsidR="00336EF6" w:rsidRDefault="00336EF6" w:rsidP="00336EF6">
            <w:pPr>
              <w:spacing w:after="120"/>
              <w:rPr>
                <w:bCs/>
                <w:color w:val="000000" w:themeColor="text1"/>
                <w:lang w:val="en-US" w:eastAsia="zh-CN"/>
              </w:rPr>
            </w:pPr>
            <w:r>
              <w:rPr>
                <w:bCs/>
                <w:color w:val="000000" w:themeColor="text1"/>
                <w:lang w:val="en-US" w:eastAsia="zh-CN"/>
              </w:rPr>
              <w:t xml:space="preserve">We can mention in the TR 38.863 only (and not in the TS). </w:t>
            </w:r>
          </w:p>
          <w:p w14:paraId="6BBED24F" w14:textId="3A806B35" w:rsidR="00336EF6" w:rsidRDefault="00336EF6" w:rsidP="00336EF6">
            <w:pPr>
              <w:spacing w:after="120"/>
              <w:rPr>
                <w:bCs/>
                <w:color w:val="000000" w:themeColor="text1"/>
                <w:lang w:val="en-US" w:eastAsia="zh-CN"/>
              </w:rPr>
            </w:pPr>
            <w:r>
              <w:rPr>
                <w:bCs/>
                <w:color w:val="000000" w:themeColor="text1"/>
                <w:lang w:val="en-US" w:eastAsia="zh-CN"/>
              </w:rPr>
              <w:t>In any case, we already have a definition for the NTN operation. For the time being, the NTN operation in FR1 considers n256 and n255.</w:t>
            </w:r>
          </w:p>
        </w:tc>
      </w:tr>
      <w:tr w:rsidR="00B26066" w14:paraId="1925539B" w14:textId="77777777">
        <w:tc>
          <w:tcPr>
            <w:tcW w:w="1717" w:type="dxa"/>
          </w:tcPr>
          <w:p w14:paraId="69452F2A" w14:textId="63E341A0" w:rsidR="00B26066" w:rsidRDefault="00B2606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lastRenderedPageBreak/>
              <w:t>Kepler</w:t>
            </w:r>
          </w:p>
        </w:tc>
        <w:tc>
          <w:tcPr>
            <w:tcW w:w="7634" w:type="dxa"/>
          </w:tcPr>
          <w:p w14:paraId="1E2F56E5" w14:textId="5BA7CB7C" w:rsidR="00B26066" w:rsidRDefault="00B26066" w:rsidP="00336EF6">
            <w:pPr>
              <w:spacing w:after="120"/>
              <w:rPr>
                <w:bCs/>
                <w:color w:val="000000" w:themeColor="text1"/>
                <w:lang w:val="en-US" w:eastAsia="zh-CN"/>
              </w:rPr>
            </w:pPr>
            <w:r>
              <w:rPr>
                <w:bCs/>
                <w:color w:val="000000" w:themeColor="text1"/>
                <w:lang w:val="en-US" w:eastAsia="zh-CN"/>
              </w:rPr>
              <w:t xml:space="preserve">Prefer NOT to capture the note. </w:t>
            </w:r>
          </w:p>
        </w:tc>
      </w:tr>
      <w:tr w:rsidR="0032262B" w14:paraId="222C26FD" w14:textId="77777777">
        <w:tc>
          <w:tcPr>
            <w:tcW w:w="1717" w:type="dxa"/>
          </w:tcPr>
          <w:p w14:paraId="78C3CE8F" w14:textId="108151E1" w:rsidR="0032262B" w:rsidRDefault="00AE50F5"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Intelsat</w:t>
            </w:r>
          </w:p>
        </w:tc>
        <w:tc>
          <w:tcPr>
            <w:tcW w:w="7634" w:type="dxa"/>
          </w:tcPr>
          <w:p w14:paraId="0AD82C67" w14:textId="1F22340B" w:rsidR="0032262B" w:rsidRDefault="00AE50F5" w:rsidP="00336EF6">
            <w:pPr>
              <w:spacing w:after="120"/>
              <w:rPr>
                <w:bCs/>
                <w:color w:val="000000" w:themeColor="text1"/>
                <w:lang w:val="en-US" w:eastAsia="zh-CN"/>
              </w:rPr>
            </w:pPr>
            <w:r>
              <w:rPr>
                <w:bCs/>
                <w:color w:val="000000" w:themeColor="text1"/>
                <w:lang w:val="en-US" w:eastAsia="zh-CN"/>
              </w:rPr>
              <w:t>We would prefer not to capture the note.</w:t>
            </w:r>
          </w:p>
        </w:tc>
      </w:tr>
      <w:tr w:rsidR="006A2142" w14:paraId="730B5927" w14:textId="77777777">
        <w:tc>
          <w:tcPr>
            <w:tcW w:w="1717" w:type="dxa"/>
          </w:tcPr>
          <w:p w14:paraId="14D0C1BA" w14:textId="0F4657F0" w:rsidR="006A2142" w:rsidRDefault="006A2142" w:rsidP="006A2142">
            <w:pPr>
              <w:spacing w:after="120"/>
              <w:rPr>
                <w:rFonts w:eastAsiaTheme="minorEastAsia"/>
                <w:bCs/>
                <w:color w:val="000000" w:themeColor="text1"/>
                <w:lang w:val="en-US" w:eastAsia="zh-CN"/>
              </w:rPr>
            </w:pPr>
            <w:r>
              <w:rPr>
                <w:rFonts w:eastAsiaTheme="minorEastAsia"/>
                <w:bCs/>
                <w:color w:val="000000" w:themeColor="text1"/>
                <w:lang w:val="en-US" w:eastAsia="zh-CN"/>
              </w:rPr>
              <w:t>Inmarsat</w:t>
            </w:r>
          </w:p>
        </w:tc>
        <w:tc>
          <w:tcPr>
            <w:tcW w:w="7634" w:type="dxa"/>
          </w:tcPr>
          <w:p w14:paraId="27A4A99B" w14:textId="18A8460A" w:rsidR="006A2142" w:rsidRDefault="006A2142" w:rsidP="006A2142">
            <w:pPr>
              <w:spacing w:after="120"/>
              <w:rPr>
                <w:bCs/>
                <w:color w:val="000000" w:themeColor="text1"/>
                <w:lang w:val="en-US" w:eastAsia="zh-CN"/>
              </w:rPr>
            </w:pPr>
            <w:r>
              <w:rPr>
                <w:bCs/>
                <w:color w:val="000000" w:themeColor="text1"/>
                <w:lang w:val="en-US" w:eastAsia="zh-CN"/>
              </w:rPr>
              <w:t>There is no scope to add this note to the specification.  If this is useful as part of the simulation assumptions, it can be added to the TR, but we should remember that deployment constraints are subject of regulation and inter-operator agreements, so even adding this note to the TR can only serve to clarify the simulation assumptions.</w:t>
            </w:r>
          </w:p>
        </w:tc>
      </w:tr>
      <w:tr w:rsidR="00B3224D" w14:paraId="37F4E9C1" w14:textId="77777777">
        <w:tc>
          <w:tcPr>
            <w:tcW w:w="1717" w:type="dxa"/>
          </w:tcPr>
          <w:p w14:paraId="1F6FD885" w14:textId="7631C76A" w:rsidR="00B3224D" w:rsidRDefault="00B3224D" w:rsidP="006A2142">
            <w:pPr>
              <w:spacing w:after="120"/>
              <w:rPr>
                <w:rFonts w:eastAsiaTheme="minorEastAsia"/>
                <w:bCs/>
                <w:color w:val="000000" w:themeColor="text1"/>
                <w:lang w:val="en-US" w:eastAsia="zh-CN"/>
              </w:rPr>
            </w:pPr>
            <w:r>
              <w:rPr>
                <w:rFonts w:eastAsiaTheme="minorEastAsia"/>
                <w:bCs/>
                <w:color w:val="000000" w:themeColor="text1"/>
                <w:lang w:val="en-US" w:eastAsia="zh-CN"/>
              </w:rPr>
              <w:t>Nokia</w:t>
            </w:r>
          </w:p>
        </w:tc>
        <w:tc>
          <w:tcPr>
            <w:tcW w:w="7634" w:type="dxa"/>
          </w:tcPr>
          <w:p w14:paraId="20D21ED1" w14:textId="58CC5EDD" w:rsidR="00B3224D" w:rsidRDefault="00B3224D" w:rsidP="006A2142">
            <w:pPr>
              <w:spacing w:after="120"/>
              <w:rPr>
                <w:bCs/>
                <w:color w:val="000000" w:themeColor="text1"/>
                <w:lang w:val="en-US" w:eastAsia="zh-CN"/>
              </w:rPr>
            </w:pPr>
            <w:r>
              <w:rPr>
                <w:bCs/>
                <w:color w:val="000000" w:themeColor="text1"/>
                <w:lang w:val="en-US" w:eastAsia="zh-CN"/>
              </w:rPr>
              <w:t>We think the note is needed with the reasoning listed by Ericsson. We are however fine to add the note only in the TR with the understanding that this have been the basis for the simulation assumptions leading to the defined requirements.</w:t>
            </w:r>
          </w:p>
        </w:tc>
      </w:tr>
      <w:tr w:rsidR="000325D8" w14:paraId="1B094E99" w14:textId="77777777">
        <w:tc>
          <w:tcPr>
            <w:tcW w:w="1717" w:type="dxa"/>
          </w:tcPr>
          <w:p w14:paraId="4B42FF2B" w14:textId="4A492C37" w:rsidR="000325D8" w:rsidRDefault="009262D7" w:rsidP="006A2142">
            <w:pPr>
              <w:spacing w:after="120"/>
              <w:rPr>
                <w:rFonts w:eastAsiaTheme="minorEastAsia"/>
                <w:bCs/>
                <w:color w:val="000000" w:themeColor="text1"/>
                <w:lang w:val="en-US" w:eastAsia="zh-CN"/>
              </w:rPr>
            </w:pPr>
            <w:r>
              <w:rPr>
                <w:rFonts w:eastAsiaTheme="minorEastAsia"/>
                <w:bCs/>
                <w:color w:val="000000" w:themeColor="text1"/>
                <w:lang w:val="en-US" w:eastAsia="zh-CN"/>
              </w:rPr>
              <w:t>Hispasat</w:t>
            </w:r>
          </w:p>
        </w:tc>
        <w:tc>
          <w:tcPr>
            <w:tcW w:w="7634" w:type="dxa"/>
          </w:tcPr>
          <w:p w14:paraId="6443E086" w14:textId="1513B93E" w:rsidR="000325D8" w:rsidRDefault="009262D7" w:rsidP="006A2142">
            <w:pPr>
              <w:spacing w:after="120"/>
              <w:rPr>
                <w:bCs/>
                <w:color w:val="000000" w:themeColor="text1"/>
                <w:lang w:val="en-US" w:eastAsia="zh-CN"/>
              </w:rPr>
            </w:pPr>
            <w:r>
              <w:rPr>
                <w:bCs/>
                <w:color w:val="000000" w:themeColor="text1"/>
                <w:lang w:val="en-US" w:eastAsia="zh-CN"/>
              </w:rPr>
              <w:t>Prefer NOT to capture this note in the TS.</w:t>
            </w:r>
          </w:p>
        </w:tc>
      </w:tr>
      <w:tr w:rsidR="00096035" w14:paraId="05CD4351" w14:textId="77777777">
        <w:tc>
          <w:tcPr>
            <w:tcW w:w="1717" w:type="dxa"/>
          </w:tcPr>
          <w:p w14:paraId="3DE4360E" w14:textId="23DF2400" w:rsidR="00096035" w:rsidRDefault="00096035" w:rsidP="00096035">
            <w:pPr>
              <w:spacing w:after="120"/>
              <w:rPr>
                <w:rFonts w:eastAsiaTheme="minorEastAsia"/>
                <w:bCs/>
                <w:color w:val="000000" w:themeColor="text1"/>
                <w:lang w:val="en-US" w:eastAsia="zh-CN"/>
              </w:rPr>
            </w:pPr>
            <w:r>
              <w:rPr>
                <w:rFonts w:eastAsiaTheme="minorEastAsia"/>
                <w:bCs/>
                <w:color w:val="000000" w:themeColor="text1"/>
                <w:lang w:val="en-US" w:eastAsia="zh-CN"/>
              </w:rPr>
              <w:t>Omnispace</w:t>
            </w:r>
          </w:p>
        </w:tc>
        <w:tc>
          <w:tcPr>
            <w:tcW w:w="7634" w:type="dxa"/>
          </w:tcPr>
          <w:p w14:paraId="76FA9258" w14:textId="4274CD52" w:rsidR="00096035" w:rsidRDefault="00096035" w:rsidP="00096035">
            <w:pPr>
              <w:spacing w:after="120"/>
              <w:rPr>
                <w:bCs/>
                <w:color w:val="000000" w:themeColor="text1"/>
                <w:lang w:val="en-US" w:eastAsia="zh-CN"/>
              </w:rPr>
            </w:pPr>
            <w:r>
              <w:rPr>
                <w:bCs/>
                <w:color w:val="000000" w:themeColor="text1"/>
                <w:lang w:val="en-US" w:eastAsia="zh-CN"/>
              </w:rPr>
              <w:t>We prefer not to capture the note in the TS.</w:t>
            </w:r>
          </w:p>
        </w:tc>
      </w:tr>
    </w:tbl>
    <w:p w14:paraId="69F3435A" w14:textId="77777777" w:rsidR="00ED4D8A" w:rsidRDefault="00ED4D8A">
      <w:pPr>
        <w:spacing w:after="120"/>
        <w:rPr>
          <w:color w:val="000000" w:themeColor="text1"/>
          <w:szCs w:val="24"/>
          <w:lang w:val="en-US" w:eastAsia="zh-CN"/>
        </w:rPr>
      </w:pPr>
    </w:p>
    <w:p w14:paraId="346BC79C" w14:textId="77777777" w:rsidR="00ED4D8A" w:rsidRDefault="00391F8A">
      <w:pPr>
        <w:rPr>
          <w:b/>
          <w:color w:val="0070C0"/>
          <w:u w:val="single"/>
          <w:lang w:val="en-US" w:eastAsia="ko-KR"/>
        </w:rPr>
      </w:pPr>
      <w:r>
        <w:rPr>
          <w:b/>
          <w:color w:val="0070C0"/>
          <w:u w:val="single"/>
          <w:lang w:val="en-US" w:eastAsia="ko-KR"/>
        </w:rPr>
        <w:t xml:space="preserve">Issue 3-1-2: </w:t>
      </w:r>
      <w:r>
        <w:rPr>
          <w:rFonts w:asciiTheme="minorBidi" w:hAnsiTheme="minorBidi"/>
          <w:lang w:val="en-US"/>
        </w:rPr>
        <w:t xml:space="preserve">Scope of </w:t>
      </w:r>
      <w:r>
        <w:rPr>
          <w:rFonts w:eastAsiaTheme="minorEastAsia"/>
          <w:szCs w:val="22"/>
          <w:lang w:val="en-US" w:eastAsia="ja-JP"/>
        </w:rPr>
        <w:t>TS 38.108 and TS 38.101-5:</w:t>
      </w:r>
    </w:p>
    <w:p w14:paraId="25D58570"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0B6CE465" w14:textId="77777777" w:rsidR="00ED4D8A" w:rsidRDefault="00391F8A">
      <w:pPr>
        <w:pStyle w:val="Paragraphedeliste"/>
        <w:numPr>
          <w:ilvl w:val="1"/>
          <w:numId w:val="8"/>
        </w:numPr>
        <w:spacing w:after="120"/>
        <w:ind w:firstLineChars="0"/>
        <w:rPr>
          <w:rFonts w:eastAsiaTheme="minorEastAsia"/>
          <w:szCs w:val="22"/>
          <w:lang w:val="en-US" w:eastAsia="ja-JP"/>
        </w:rPr>
      </w:pPr>
      <w:r>
        <w:rPr>
          <w:rFonts w:eastAsia="SimSun"/>
          <w:color w:val="0070C0"/>
          <w:szCs w:val="24"/>
          <w:lang w:val="en-US" w:eastAsia="zh-CN"/>
        </w:rPr>
        <w:t xml:space="preserve">Option 1: </w:t>
      </w:r>
      <w:r>
        <w:rPr>
          <w:rFonts w:eastAsiaTheme="minorEastAsia"/>
          <w:szCs w:val="22"/>
          <w:lang w:val="en-US" w:eastAsia="ja-JP"/>
        </w:rPr>
        <w:t xml:space="preserve">Capture the following note in </w:t>
      </w:r>
      <w:r>
        <w:rPr>
          <w:rFonts w:eastAsiaTheme="minorEastAsia"/>
          <w:b/>
          <w:szCs w:val="22"/>
          <w:lang w:val="en-US" w:eastAsia="ja-JP"/>
        </w:rPr>
        <w:t>the scope sub-clause</w:t>
      </w:r>
      <w:r>
        <w:rPr>
          <w:rFonts w:eastAsiaTheme="minorEastAsia"/>
          <w:szCs w:val="22"/>
          <w:lang w:val="en-US" w:eastAsia="ja-JP"/>
        </w:rPr>
        <w:t xml:space="preserve"> of TS 38.108 and TS 38.101-1.</w:t>
      </w:r>
    </w:p>
    <w:p w14:paraId="6B82ADD6" w14:textId="77777777" w:rsidR="00ED4D8A" w:rsidRDefault="00391F8A">
      <w:pPr>
        <w:pStyle w:val="Paragraphedeliste"/>
        <w:numPr>
          <w:ilvl w:val="2"/>
          <w:numId w:val="8"/>
        </w:numPr>
        <w:overflowPunct/>
        <w:autoSpaceDE/>
        <w:autoSpaceDN/>
        <w:adjustRightInd/>
        <w:spacing w:after="120"/>
        <w:ind w:firstLineChars="0"/>
        <w:textAlignment w:val="auto"/>
        <w:rPr>
          <w:rFonts w:eastAsia="SimSun"/>
          <w:color w:val="0070C0"/>
          <w:szCs w:val="24"/>
          <w:lang w:val="en-US" w:eastAsia="zh-CN"/>
        </w:rPr>
      </w:pPr>
      <w:r>
        <w:rPr>
          <w:rFonts w:eastAsiaTheme="minorEastAsia"/>
          <w:szCs w:val="22"/>
          <w:lang w:val="en-US" w:eastAsia="ja-JP"/>
        </w:rPr>
        <w:t>Note: NTN operation is assumed to be outside a Terrestrial Network operating in an adjacent channel/band.</w:t>
      </w:r>
    </w:p>
    <w:p w14:paraId="0F53DEF6"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1F9D2C5B"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lang w:val="en-US" w:eastAsia="zh-CN"/>
        </w:rPr>
        <w:t>TBD</w:t>
      </w:r>
    </w:p>
    <w:p w14:paraId="6BBB603E" w14:textId="77777777" w:rsidR="00ED4D8A" w:rsidRDefault="00ED4D8A">
      <w:pPr>
        <w:spacing w:after="120"/>
        <w:rPr>
          <w:b/>
          <w:color w:val="0070C0"/>
          <w:highlight w:val="yellow"/>
          <w:lang w:val="en-US" w:eastAsia="zh-CN"/>
        </w:rPr>
      </w:pPr>
    </w:p>
    <w:p w14:paraId="0E682BC7" w14:textId="77777777" w:rsidR="00ED4D8A" w:rsidRDefault="00391F8A">
      <w:pPr>
        <w:spacing w:after="120"/>
        <w:rPr>
          <w:b/>
          <w:color w:val="0070C0"/>
          <w:szCs w:val="24"/>
          <w:lang w:eastAsia="zh-CN"/>
        </w:rPr>
      </w:pPr>
      <w:r>
        <w:rPr>
          <w:b/>
          <w:color w:val="0070C0"/>
          <w:szCs w:val="24"/>
          <w:lang w:eastAsia="zh-CN"/>
        </w:rPr>
        <w:t>Question: Which is the company preference for the above option?</w:t>
      </w:r>
    </w:p>
    <w:p w14:paraId="4D643182" w14:textId="77777777" w:rsidR="00ED4D8A" w:rsidRDefault="00391F8A">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ED4D8A" w14:paraId="50E81DEB" w14:textId="77777777">
        <w:tc>
          <w:tcPr>
            <w:tcW w:w="1717" w:type="dxa"/>
          </w:tcPr>
          <w:p w14:paraId="17CC1541"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0B582DF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6A9B49BD" w14:textId="77777777">
        <w:tc>
          <w:tcPr>
            <w:tcW w:w="1717" w:type="dxa"/>
          </w:tcPr>
          <w:p w14:paraId="73D09B42"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7634" w:type="dxa"/>
          </w:tcPr>
          <w:p w14:paraId="24E1197B" w14:textId="77777777" w:rsidR="00ED4D8A" w:rsidRDefault="00391F8A">
            <w:pPr>
              <w:spacing w:after="120"/>
              <w:rPr>
                <w:rFonts w:eastAsiaTheme="minorEastAsia"/>
                <w:b/>
                <w:bCs/>
                <w:color w:val="000000" w:themeColor="text1"/>
                <w:lang w:val="en-US" w:eastAsia="zh-CN"/>
              </w:rPr>
            </w:pPr>
            <w:r>
              <w:rPr>
                <w:rFonts w:eastAsiaTheme="minorEastAsia" w:hint="eastAsia"/>
                <w:color w:val="000000" w:themeColor="text1"/>
                <w:lang w:val="en-US" w:eastAsia="zh-CN"/>
              </w:rPr>
              <w:t>We</w:t>
            </w:r>
            <w:r>
              <w:rPr>
                <w:rFonts w:eastAsiaTheme="minorEastAsia"/>
                <w:color w:val="000000" w:themeColor="text1"/>
                <w:lang w:val="en-US" w:eastAsia="zh-CN"/>
              </w:rPr>
              <w:t xml:space="preserve"> prefer NOT to capture the Note in the TS. It can be captured in the TR that is the typical RAN4 working approach to capture the simulation assumptions. In addition, for case 1, even NTN UEs access to the SAN, it will not have impact on the TN performance. It only might lead to the DL performance loss for NTN UE. </w:t>
            </w:r>
          </w:p>
        </w:tc>
      </w:tr>
      <w:tr w:rsidR="00ED4D8A" w14:paraId="430609B0" w14:textId="77777777">
        <w:tc>
          <w:tcPr>
            <w:tcW w:w="1717" w:type="dxa"/>
          </w:tcPr>
          <w:p w14:paraId="6268D17E" w14:textId="77777777" w:rsidR="00ED4D8A" w:rsidRDefault="00391F8A">
            <w:pPr>
              <w:spacing w:after="120"/>
              <w:rPr>
                <w:bCs/>
                <w:color w:val="000000" w:themeColor="text1"/>
                <w:lang w:val="en-US" w:eastAsia="zh-CN"/>
              </w:rPr>
            </w:pPr>
            <w:r>
              <w:rPr>
                <w:rFonts w:eastAsiaTheme="minorEastAsia" w:hint="eastAsia"/>
                <w:bCs/>
                <w:color w:val="000000" w:themeColor="text1"/>
                <w:lang w:val="en-US" w:eastAsia="zh-CN"/>
              </w:rPr>
              <w:t>CATT</w:t>
            </w:r>
          </w:p>
        </w:tc>
        <w:tc>
          <w:tcPr>
            <w:tcW w:w="7634" w:type="dxa"/>
          </w:tcPr>
          <w:p w14:paraId="6A39B5F3" w14:textId="77777777" w:rsidR="00ED4D8A" w:rsidRDefault="00391F8A">
            <w:pPr>
              <w:spacing w:after="120"/>
              <w:rPr>
                <w:bCs/>
                <w:color w:val="000000" w:themeColor="text1"/>
                <w:lang w:val="en-US" w:eastAsia="zh-CN"/>
              </w:rPr>
            </w:pPr>
            <w:r>
              <w:rPr>
                <w:rFonts w:eastAsiaTheme="minorEastAsia"/>
                <w:szCs w:val="22"/>
                <w:lang w:val="en-US" w:eastAsia="zh-CN"/>
              </w:rPr>
              <w:t>W</w:t>
            </w:r>
            <w:r>
              <w:rPr>
                <w:rFonts w:eastAsiaTheme="minorEastAsia" w:hint="eastAsia"/>
                <w:szCs w:val="22"/>
                <w:lang w:val="en-US" w:eastAsia="zh-CN"/>
              </w:rPr>
              <w:t xml:space="preserve">hat the note </w:t>
            </w:r>
            <w:r>
              <w:rPr>
                <w:rFonts w:eastAsiaTheme="minorEastAsia"/>
                <w:szCs w:val="22"/>
                <w:lang w:val="en-US" w:eastAsia="zh-CN"/>
              </w:rPr>
              <w:t>descripts</w:t>
            </w:r>
            <w:r>
              <w:rPr>
                <w:rFonts w:eastAsiaTheme="minorEastAsia" w:hint="eastAsia"/>
                <w:szCs w:val="22"/>
                <w:lang w:val="en-US" w:eastAsia="zh-CN"/>
              </w:rPr>
              <w:t xml:space="preserve"> is not always the case. </w:t>
            </w:r>
            <w:r>
              <w:rPr>
                <w:rFonts w:eastAsiaTheme="minorEastAsia"/>
                <w:szCs w:val="22"/>
                <w:lang w:val="en-US" w:eastAsia="zh-CN"/>
              </w:rPr>
              <w:t>I</w:t>
            </w:r>
            <w:r>
              <w:rPr>
                <w:rFonts w:eastAsiaTheme="minorEastAsia" w:hint="eastAsia"/>
                <w:szCs w:val="22"/>
                <w:lang w:val="en-US" w:eastAsia="zh-CN"/>
              </w:rPr>
              <w:t>t depends on the band allocation.</w:t>
            </w:r>
          </w:p>
        </w:tc>
      </w:tr>
      <w:tr w:rsidR="00ED4D8A" w14:paraId="5B60DFB3" w14:textId="77777777">
        <w:tc>
          <w:tcPr>
            <w:tcW w:w="1717" w:type="dxa"/>
          </w:tcPr>
          <w:p w14:paraId="59AE79AE" w14:textId="77777777" w:rsidR="00ED4D8A" w:rsidRDefault="00391F8A">
            <w:pPr>
              <w:spacing w:after="120"/>
              <w:rPr>
                <w:rFonts w:eastAsiaTheme="minorEastAsia"/>
                <w:b/>
                <w:bCs/>
                <w:color w:val="000000" w:themeColor="text1"/>
                <w:lang w:val="en-US" w:eastAsia="zh-CN"/>
              </w:rPr>
            </w:pPr>
            <w:r>
              <w:rPr>
                <w:rFonts w:eastAsiaTheme="minorEastAsia"/>
                <w:color w:val="0070C0"/>
                <w:lang w:val="en-US" w:eastAsia="zh-CN"/>
              </w:rPr>
              <w:t>Ericsson</w:t>
            </w:r>
          </w:p>
        </w:tc>
        <w:tc>
          <w:tcPr>
            <w:tcW w:w="7634" w:type="dxa"/>
          </w:tcPr>
          <w:p w14:paraId="157EF2C3" w14:textId="77777777" w:rsidR="00ED4D8A" w:rsidRDefault="00391F8A">
            <w:pPr>
              <w:spacing w:after="120"/>
              <w:rPr>
                <w:rFonts w:eastAsiaTheme="minorEastAsia"/>
                <w:color w:val="0070C0"/>
                <w:lang w:val="en-US" w:eastAsia="zh-CN"/>
              </w:rPr>
            </w:pPr>
            <w:r>
              <w:rPr>
                <w:rFonts w:eastAsiaTheme="minorEastAsia"/>
                <w:color w:val="0070C0"/>
                <w:lang w:val="en-US" w:eastAsia="zh-CN"/>
              </w:rPr>
              <w:t xml:space="preserve">We proposed option 1 but we are open for any other proposal. </w:t>
            </w:r>
          </w:p>
          <w:p w14:paraId="4233E18E" w14:textId="77777777" w:rsidR="00ED4D8A" w:rsidRDefault="00391F8A">
            <w:pPr>
              <w:spacing w:after="120"/>
              <w:rPr>
                <w:rFonts w:eastAsiaTheme="minorEastAsia"/>
                <w:b/>
                <w:bCs/>
                <w:color w:val="000000" w:themeColor="text1"/>
                <w:lang w:val="en-US" w:eastAsia="zh-CN"/>
              </w:rPr>
            </w:pPr>
            <w:r>
              <w:rPr>
                <w:rFonts w:eastAsiaTheme="minorEastAsia"/>
                <w:color w:val="0070C0"/>
                <w:lang w:val="en-US" w:eastAsia="zh-CN"/>
              </w:rPr>
              <w:t>As this assumption was mainly used to determine ACLR/ACS, we could also capture it in ACLR and ACS sub-clauses only.</w:t>
            </w:r>
          </w:p>
        </w:tc>
      </w:tr>
      <w:tr w:rsidR="00ED4D8A" w14:paraId="74BF0F2C" w14:textId="77777777">
        <w:tc>
          <w:tcPr>
            <w:tcW w:w="1717" w:type="dxa"/>
          </w:tcPr>
          <w:p w14:paraId="2E72AB13" w14:textId="77777777" w:rsidR="00ED4D8A" w:rsidRDefault="00391F8A">
            <w:pPr>
              <w:spacing w:after="120"/>
              <w:rPr>
                <w:rFonts w:eastAsiaTheme="minorEastAsia"/>
                <w:color w:val="0070C0"/>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7634" w:type="dxa"/>
          </w:tcPr>
          <w:p w14:paraId="0019B19A" w14:textId="77777777" w:rsidR="00ED4D8A" w:rsidRDefault="00391F8A">
            <w:pPr>
              <w:spacing w:after="120"/>
              <w:rPr>
                <w:rFonts w:eastAsiaTheme="minorEastAsia"/>
                <w:color w:val="0070C0"/>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ow to coordinate the satellite operation and Terrestrial Network operating can follow the regulation. Not sure RAN4 should specify something to restrict the specific deployment.</w:t>
            </w:r>
          </w:p>
        </w:tc>
      </w:tr>
      <w:tr w:rsidR="00ED4D8A" w14:paraId="6613FBB8" w14:textId="77777777">
        <w:tc>
          <w:tcPr>
            <w:tcW w:w="1717" w:type="dxa"/>
          </w:tcPr>
          <w:p w14:paraId="60B60DF5"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ZTE</w:t>
            </w:r>
          </w:p>
        </w:tc>
        <w:tc>
          <w:tcPr>
            <w:tcW w:w="7634" w:type="dxa"/>
          </w:tcPr>
          <w:p w14:paraId="43426B1C" w14:textId="77777777" w:rsidR="00ED4D8A" w:rsidRDefault="00391F8A">
            <w:pPr>
              <w:spacing w:after="120"/>
              <w:rPr>
                <w:rFonts w:eastAsiaTheme="minorEastAsia"/>
                <w:bCs/>
                <w:color w:val="000000" w:themeColor="text1"/>
                <w:lang w:val="en-US" w:eastAsia="zh-CN"/>
              </w:rPr>
            </w:pPr>
            <w:r>
              <w:rPr>
                <w:rFonts w:hint="eastAsia"/>
                <w:bCs/>
                <w:color w:val="000000" w:themeColor="text1"/>
                <w:lang w:val="en-US" w:eastAsia="zh-CN"/>
              </w:rPr>
              <w:t>No strong opinions on that issue since this TN DL interfering NTN DL case, it</w:t>
            </w:r>
            <w:r>
              <w:rPr>
                <w:bCs/>
                <w:color w:val="000000" w:themeColor="text1"/>
                <w:lang w:val="en-US" w:eastAsia="zh-CN"/>
              </w:rPr>
              <w:t>’</w:t>
            </w:r>
            <w:r>
              <w:rPr>
                <w:rFonts w:hint="eastAsia"/>
                <w:bCs/>
                <w:color w:val="000000" w:themeColor="text1"/>
                <w:lang w:val="en-US" w:eastAsia="zh-CN"/>
              </w:rPr>
              <w:t>s true that NTN UE cannot operate in the adjacent channel of TN network.</w:t>
            </w:r>
          </w:p>
        </w:tc>
      </w:tr>
      <w:tr w:rsidR="005052E7" w14:paraId="08C76334" w14:textId="77777777">
        <w:tc>
          <w:tcPr>
            <w:tcW w:w="1717" w:type="dxa"/>
          </w:tcPr>
          <w:p w14:paraId="55D769AE" w14:textId="19836F0D" w:rsidR="005052E7" w:rsidRDefault="005052E7" w:rsidP="005052E7">
            <w:pPr>
              <w:spacing w:after="120"/>
              <w:rPr>
                <w:rFonts w:eastAsiaTheme="minorEastAsia"/>
                <w:bCs/>
                <w:color w:val="000000" w:themeColor="text1"/>
                <w:lang w:val="en-US" w:eastAsia="zh-CN"/>
              </w:rPr>
            </w:pPr>
            <w:r>
              <w:rPr>
                <w:rFonts w:eastAsiaTheme="minorEastAsia"/>
                <w:bCs/>
                <w:color w:val="000000" w:themeColor="text1"/>
                <w:lang w:val="en-US" w:eastAsia="zh-CN"/>
              </w:rPr>
              <w:t>Hughes/EchoStar</w:t>
            </w:r>
          </w:p>
        </w:tc>
        <w:tc>
          <w:tcPr>
            <w:tcW w:w="7634" w:type="dxa"/>
          </w:tcPr>
          <w:p w14:paraId="43FE2B13" w14:textId="7E8310B9" w:rsidR="005052E7" w:rsidRDefault="005052E7" w:rsidP="005052E7">
            <w:pPr>
              <w:spacing w:after="120"/>
              <w:rPr>
                <w:bCs/>
                <w:color w:val="000000" w:themeColor="text1"/>
                <w:lang w:val="en-US" w:eastAsia="zh-CN"/>
              </w:rPr>
            </w:pPr>
            <w:r>
              <w:rPr>
                <w:bCs/>
                <w:color w:val="000000" w:themeColor="text1"/>
                <w:lang w:val="en-US" w:eastAsia="zh-CN"/>
              </w:rPr>
              <w:t>Prefer NOT to capture note in the TS.</w:t>
            </w:r>
          </w:p>
        </w:tc>
      </w:tr>
      <w:tr w:rsidR="00241D83" w14:paraId="0CDA8C9D" w14:textId="77777777">
        <w:tc>
          <w:tcPr>
            <w:tcW w:w="1717" w:type="dxa"/>
          </w:tcPr>
          <w:p w14:paraId="214B5DF7" w14:textId="366D1210" w:rsidR="00241D83" w:rsidRDefault="00241D83" w:rsidP="00241D83">
            <w:pPr>
              <w:spacing w:after="120"/>
              <w:rPr>
                <w:rFonts w:eastAsiaTheme="minorEastAsia"/>
                <w:bCs/>
                <w:color w:val="000000" w:themeColor="text1"/>
                <w:lang w:val="en-US" w:eastAsia="zh-CN"/>
              </w:rPr>
            </w:pPr>
            <w:r>
              <w:rPr>
                <w:rFonts w:eastAsiaTheme="minorEastAsia"/>
                <w:bCs/>
                <w:color w:val="000000" w:themeColor="text1"/>
                <w:lang w:val="en-US" w:eastAsia="zh-CN"/>
              </w:rPr>
              <w:t>Ligado Networks</w:t>
            </w:r>
          </w:p>
        </w:tc>
        <w:tc>
          <w:tcPr>
            <w:tcW w:w="7634" w:type="dxa"/>
          </w:tcPr>
          <w:p w14:paraId="63609FAD" w14:textId="115ABD5E" w:rsidR="00241D83" w:rsidRDefault="00241D83" w:rsidP="00241D83">
            <w:pPr>
              <w:spacing w:after="120"/>
              <w:rPr>
                <w:bCs/>
                <w:color w:val="000000" w:themeColor="text1"/>
                <w:lang w:val="en-US" w:eastAsia="zh-CN"/>
              </w:rPr>
            </w:pPr>
            <w:r>
              <w:rPr>
                <w:bCs/>
                <w:color w:val="000000" w:themeColor="text1"/>
                <w:lang w:val="en-US" w:eastAsia="zh-CN"/>
              </w:rPr>
              <w:t>Even for TN, simulation assumptions were always captured in TR and not in the TS.  We should follow the same procedure. Deployment constraints are based on local regulations and/or bilateral agreements.</w:t>
            </w:r>
          </w:p>
        </w:tc>
      </w:tr>
      <w:tr w:rsidR="00336EF6" w14:paraId="5D63E8C0" w14:textId="77777777">
        <w:tc>
          <w:tcPr>
            <w:tcW w:w="1717" w:type="dxa"/>
          </w:tcPr>
          <w:p w14:paraId="7925BF5A" w14:textId="1AFCE6A3"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THALES</w:t>
            </w:r>
          </w:p>
        </w:tc>
        <w:tc>
          <w:tcPr>
            <w:tcW w:w="7634" w:type="dxa"/>
          </w:tcPr>
          <w:p w14:paraId="7328AA58" w14:textId="77777777" w:rsidR="00336EF6" w:rsidRDefault="00336EF6" w:rsidP="00336EF6">
            <w:pPr>
              <w:spacing w:after="120"/>
              <w:rPr>
                <w:bCs/>
                <w:color w:val="000000" w:themeColor="text1"/>
                <w:lang w:val="en-US" w:eastAsia="zh-CN"/>
              </w:rPr>
            </w:pPr>
            <w:r>
              <w:rPr>
                <w:bCs/>
                <w:color w:val="000000" w:themeColor="text1"/>
                <w:lang w:val="en-US" w:eastAsia="zh-CN"/>
              </w:rPr>
              <w:t>We can mention in the TR 38.863 only (and not in the TS).</w:t>
            </w:r>
          </w:p>
          <w:p w14:paraId="382ACF6A" w14:textId="7A1BD578" w:rsidR="00336EF6" w:rsidRDefault="00336EF6" w:rsidP="00336EF6">
            <w:pPr>
              <w:spacing w:after="120"/>
              <w:rPr>
                <w:bCs/>
                <w:color w:val="000000" w:themeColor="text1"/>
                <w:lang w:val="en-US" w:eastAsia="zh-CN"/>
              </w:rPr>
            </w:pPr>
            <w:r>
              <w:rPr>
                <w:bCs/>
                <w:color w:val="000000" w:themeColor="text1"/>
                <w:lang w:val="en-US" w:eastAsia="zh-CN"/>
              </w:rPr>
              <w:t>In any case, we already have a definition for the NTN operation. For the time being, the NTN operation in FR1 considers n256 and n255.</w:t>
            </w:r>
          </w:p>
        </w:tc>
      </w:tr>
      <w:tr w:rsidR="00B26066" w14:paraId="75401A7C" w14:textId="77777777">
        <w:tc>
          <w:tcPr>
            <w:tcW w:w="1717" w:type="dxa"/>
          </w:tcPr>
          <w:p w14:paraId="7BC81B01" w14:textId="4A8571EA" w:rsidR="00B26066" w:rsidRDefault="00B2606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lastRenderedPageBreak/>
              <w:t xml:space="preserve">Kepler </w:t>
            </w:r>
          </w:p>
        </w:tc>
        <w:tc>
          <w:tcPr>
            <w:tcW w:w="7634" w:type="dxa"/>
          </w:tcPr>
          <w:p w14:paraId="46C10094" w14:textId="2B5A5D3F" w:rsidR="00B26066" w:rsidRDefault="00B26066" w:rsidP="00336EF6">
            <w:pPr>
              <w:spacing w:after="120"/>
              <w:rPr>
                <w:bCs/>
                <w:color w:val="000000" w:themeColor="text1"/>
                <w:lang w:val="en-US" w:eastAsia="zh-CN"/>
              </w:rPr>
            </w:pPr>
            <w:r>
              <w:rPr>
                <w:bCs/>
                <w:color w:val="000000" w:themeColor="text1"/>
                <w:lang w:val="en-US" w:eastAsia="zh-CN"/>
              </w:rPr>
              <w:t xml:space="preserve">Prefer NOT to capture the note. </w:t>
            </w:r>
          </w:p>
        </w:tc>
      </w:tr>
      <w:tr w:rsidR="004760B4" w14:paraId="65E61AE0" w14:textId="77777777" w:rsidTr="00B3224D">
        <w:tc>
          <w:tcPr>
            <w:tcW w:w="1717" w:type="dxa"/>
          </w:tcPr>
          <w:p w14:paraId="2BC09032" w14:textId="77777777" w:rsidR="004760B4" w:rsidRDefault="004760B4" w:rsidP="00B3224D">
            <w:pPr>
              <w:spacing w:after="120"/>
              <w:rPr>
                <w:rFonts w:eastAsiaTheme="minorEastAsia"/>
                <w:bCs/>
                <w:color w:val="000000" w:themeColor="text1"/>
                <w:lang w:val="en-US" w:eastAsia="zh-CN"/>
              </w:rPr>
            </w:pPr>
            <w:r>
              <w:rPr>
                <w:rFonts w:eastAsiaTheme="minorEastAsia"/>
                <w:bCs/>
                <w:color w:val="000000" w:themeColor="text1"/>
                <w:lang w:val="en-US" w:eastAsia="zh-CN"/>
              </w:rPr>
              <w:t>Intelsat</w:t>
            </w:r>
          </w:p>
        </w:tc>
        <w:tc>
          <w:tcPr>
            <w:tcW w:w="7634" w:type="dxa"/>
          </w:tcPr>
          <w:p w14:paraId="156885EA" w14:textId="77777777" w:rsidR="004760B4" w:rsidRDefault="004760B4" w:rsidP="00B3224D">
            <w:pPr>
              <w:spacing w:after="120"/>
              <w:rPr>
                <w:bCs/>
                <w:color w:val="000000" w:themeColor="text1"/>
                <w:lang w:val="en-US" w:eastAsia="zh-CN"/>
              </w:rPr>
            </w:pPr>
            <w:r>
              <w:rPr>
                <w:bCs/>
                <w:color w:val="000000" w:themeColor="text1"/>
                <w:lang w:val="en-US" w:eastAsia="zh-CN"/>
              </w:rPr>
              <w:t>We would prefer not to capture the note.</w:t>
            </w:r>
          </w:p>
        </w:tc>
      </w:tr>
      <w:tr w:rsidR="006A2142" w14:paraId="0889674F" w14:textId="77777777" w:rsidTr="00B3224D">
        <w:tc>
          <w:tcPr>
            <w:tcW w:w="1717" w:type="dxa"/>
          </w:tcPr>
          <w:p w14:paraId="339200DB" w14:textId="0C8E395C" w:rsidR="006A2142" w:rsidRDefault="006A2142" w:rsidP="006A2142">
            <w:pPr>
              <w:spacing w:after="120"/>
              <w:rPr>
                <w:rFonts w:eastAsiaTheme="minorEastAsia"/>
                <w:bCs/>
                <w:color w:val="000000" w:themeColor="text1"/>
                <w:lang w:val="en-US" w:eastAsia="zh-CN"/>
              </w:rPr>
            </w:pPr>
            <w:r>
              <w:rPr>
                <w:rFonts w:eastAsiaTheme="minorEastAsia"/>
                <w:bCs/>
                <w:color w:val="000000" w:themeColor="text1"/>
                <w:lang w:val="en-US" w:eastAsia="zh-CN"/>
              </w:rPr>
              <w:t>Inmarsat</w:t>
            </w:r>
          </w:p>
        </w:tc>
        <w:tc>
          <w:tcPr>
            <w:tcW w:w="7634" w:type="dxa"/>
          </w:tcPr>
          <w:p w14:paraId="0337A389" w14:textId="473B3ABD" w:rsidR="006A2142" w:rsidRDefault="006A2142" w:rsidP="006A2142">
            <w:pPr>
              <w:spacing w:after="120"/>
              <w:rPr>
                <w:bCs/>
                <w:color w:val="000000" w:themeColor="text1"/>
                <w:lang w:val="en-US" w:eastAsia="zh-CN"/>
              </w:rPr>
            </w:pPr>
            <w:r>
              <w:rPr>
                <w:bCs/>
                <w:color w:val="000000" w:themeColor="text1"/>
                <w:lang w:val="en-US" w:eastAsia="zh-CN"/>
              </w:rPr>
              <w:t>This note should NOT be captured in the TS.  If this is useful as part of the simulation assumptions, it can be added to the TR, but we should remember that deployment constraints are subject of regulation and inter-operator agreements, so even adding this note to the TR can only serve to clarify the simulation assumptions.</w:t>
            </w:r>
          </w:p>
        </w:tc>
      </w:tr>
      <w:tr w:rsidR="009262D7" w14:paraId="412797C6" w14:textId="77777777" w:rsidTr="00B3224D">
        <w:tc>
          <w:tcPr>
            <w:tcW w:w="1717" w:type="dxa"/>
          </w:tcPr>
          <w:p w14:paraId="03EEF0AD" w14:textId="33462BEC" w:rsidR="009262D7" w:rsidRDefault="009262D7" w:rsidP="009262D7">
            <w:pPr>
              <w:spacing w:after="120"/>
              <w:rPr>
                <w:rFonts w:eastAsiaTheme="minorEastAsia"/>
                <w:bCs/>
                <w:color w:val="000000" w:themeColor="text1"/>
                <w:lang w:val="en-US" w:eastAsia="zh-CN"/>
              </w:rPr>
            </w:pPr>
            <w:r>
              <w:rPr>
                <w:rFonts w:eastAsiaTheme="minorEastAsia"/>
                <w:bCs/>
                <w:color w:val="000000" w:themeColor="text1"/>
                <w:lang w:val="en-US" w:eastAsia="zh-CN"/>
              </w:rPr>
              <w:t>Hispasat</w:t>
            </w:r>
          </w:p>
        </w:tc>
        <w:tc>
          <w:tcPr>
            <w:tcW w:w="7634" w:type="dxa"/>
          </w:tcPr>
          <w:p w14:paraId="0093CCE2" w14:textId="0CA89812" w:rsidR="009262D7" w:rsidRDefault="009262D7" w:rsidP="009262D7">
            <w:pPr>
              <w:spacing w:after="120"/>
              <w:rPr>
                <w:bCs/>
                <w:color w:val="000000" w:themeColor="text1"/>
                <w:lang w:val="en-US" w:eastAsia="zh-CN"/>
              </w:rPr>
            </w:pPr>
            <w:r>
              <w:rPr>
                <w:bCs/>
                <w:color w:val="000000" w:themeColor="text1"/>
                <w:lang w:val="en-US" w:eastAsia="zh-CN"/>
              </w:rPr>
              <w:t>Prefer NOT to capture this note in the TS.</w:t>
            </w:r>
          </w:p>
        </w:tc>
      </w:tr>
      <w:tr w:rsidR="00096035" w14:paraId="466F532E" w14:textId="77777777" w:rsidTr="00B3224D">
        <w:tc>
          <w:tcPr>
            <w:tcW w:w="1717" w:type="dxa"/>
          </w:tcPr>
          <w:p w14:paraId="67E275C3" w14:textId="383A612B" w:rsidR="00096035" w:rsidRDefault="00096035" w:rsidP="00096035">
            <w:pPr>
              <w:spacing w:after="120"/>
              <w:rPr>
                <w:rFonts w:eastAsiaTheme="minorEastAsia"/>
                <w:bCs/>
                <w:color w:val="000000" w:themeColor="text1"/>
                <w:lang w:val="en-US" w:eastAsia="zh-CN"/>
              </w:rPr>
            </w:pPr>
            <w:r>
              <w:rPr>
                <w:rFonts w:eastAsiaTheme="minorEastAsia"/>
                <w:bCs/>
                <w:color w:val="000000" w:themeColor="text1"/>
                <w:lang w:val="en-US" w:eastAsia="zh-CN"/>
              </w:rPr>
              <w:t>Omnispace</w:t>
            </w:r>
          </w:p>
        </w:tc>
        <w:tc>
          <w:tcPr>
            <w:tcW w:w="7634" w:type="dxa"/>
          </w:tcPr>
          <w:p w14:paraId="75CCA1FD" w14:textId="32AE92F4" w:rsidR="00096035" w:rsidRDefault="00096035" w:rsidP="00096035">
            <w:pPr>
              <w:spacing w:after="120"/>
              <w:rPr>
                <w:bCs/>
                <w:color w:val="000000" w:themeColor="text1"/>
                <w:lang w:val="en-US" w:eastAsia="zh-CN"/>
              </w:rPr>
            </w:pPr>
            <w:r>
              <w:rPr>
                <w:bCs/>
                <w:color w:val="000000" w:themeColor="text1"/>
                <w:lang w:val="en-US" w:eastAsia="zh-CN"/>
              </w:rPr>
              <w:t>We prefer not to capture the note in the TS.</w:t>
            </w:r>
          </w:p>
        </w:tc>
      </w:tr>
      <w:tr w:rsidR="00EB2772" w14:paraId="6AA9FFA5" w14:textId="77777777" w:rsidTr="00B3224D">
        <w:tc>
          <w:tcPr>
            <w:tcW w:w="1717" w:type="dxa"/>
          </w:tcPr>
          <w:p w14:paraId="52F958A4" w14:textId="65ED7D8B" w:rsidR="00EB2772" w:rsidRDefault="00EB2772" w:rsidP="00096035">
            <w:pPr>
              <w:spacing w:after="120"/>
              <w:rPr>
                <w:rFonts w:eastAsiaTheme="minorEastAsia"/>
                <w:bCs/>
                <w:color w:val="000000" w:themeColor="text1"/>
                <w:lang w:val="en-US" w:eastAsia="zh-CN"/>
              </w:rPr>
            </w:pPr>
            <w:r>
              <w:rPr>
                <w:rFonts w:eastAsiaTheme="minorEastAsia"/>
                <w:bCs/>
                <w:color w:val="000000" w:themeColor="text1"/>
                <w:lang w:val="en-US" w:eastAsia="zh-CN"/>
              </w:rPr>
              <w:t>MediaTek</w:t>
            </w:r>
          </w:p>
        </w:tc>
        <w:tc>
          <w:tcPr>
            <w:tcW w:w="7634" w:type="dxa"/>
          </w:tcPr>
          <w:p w14:paraId="42CA6C50" w14:textId="585637E4" w:rsidR="00EB2772" w:rsidRDefault="00EB2772" w:rsidP="00096035">
            <w:pPr>
              <w:spacing w:after="120"/>
              <w:rPr>
                <w:bCs/>
                <w:color w:val="000000" w:themeColor="text1"/>
                <w:lang w:val="en-US" w:eastAsia="zh-CN"/>
              </w:rPr>
            </w:pPr>
            <w:r>
              <w:rPr>
                <w:bCs/>
                <w:color w:val="000000" w:themeColor="text1"/>
                <w:lang w:val="en-US" w:eastAsia="zh-CN"/>
              </w:rPr>
              <w:t>Prefer not to capture any note in the TS. Agree with Qualcomm that the issue observed that drove the isolation consideration was possible NTN DL receive performance degradation, not TN degradation.</w:t>
            </w:r>
          </w:p>
        </w:tc>
      </w:tr>
    </w:tbl>
    <w:p w14:paraId="27ACA6EC" w14:textId="77777777" w:rsidR="00ED4D8A" w:rsidRDefault="00ED4D8A">
      <w:pPr>
        <w:spacing w:after="120"/>
        <w:rPr>
          <w:b/>
          <w:color w:val="0070C0"/>
          <w:highlight w:val="yellow"/>
          <w:lang w:val="en-US" w:eastAsia="zh-CN"/>
        </w:rPr>
      </w:pPr>
    </w:p>
    <w:p w14:paraId="258C86D9" w14:textId="77777777" w:rsidR="00ED4D8A" w:rsidRDefault="00391F8A">
      <w:pPr>
        <w:pStyle w:val="Titre2"/>
        <w:rPr>
          <w:lang w:val="en-US"/>
        </w:rPr>
      </w:pPr>
      <w:r>
        <w:rPr>
          <w:lang w:val="en-US"/>
        </w:rPr>
        <w:t xml:space="preserve">Companies views’ collection for 1st round </w:t>
      </w:r>
    </w:p>
    <w:p w14:paraId="1B1E07E1" w14:textId="77777777" w:rsidR="00ED4D8A" w:rsidRDefault="00391F8A">
      <w:pPr>
        <w:pStyle w:val="Titre3"/>
        <w:rPr>
          <w:sz w:val="24"/>
          <w:szCs w:val="16"/>
          <w:lang w:val="en-US"/>
        </w:rPr>
      </w:pPr>
      <w:r>
        <w:rPr>
          <w:sz w:val="24"/>
          <w:szCs w:val="16"/>
          <w:lang w:val="en-US"/>
        </w:rPr>
        <w:t xml:space="preserve">Open issues </w:t>
      </w:r>
    </w:p>
    <w:p w14:paraId="6A20FC6E" w14:textId="77777777" w:rsidR="00ED4D8A" w:rsidRDefault="00391F8A">
      <w:pPr>
        <w:rPr>
          <w:rFonts w:eastAsiaTheme="minorEastAsia"/>
          <w:b/>
          <w:bCs/>
          <w:color w:val="0070C0"/>
          <w:lang w:val="en-US" w:eastAsia="zh-CN"/>
        </w:rPr>
      </w:pPr>
      <w:r>
        <w:rPr>
          <w:rFonts w:eastAsiaTheme="minorEastAsia"/>
          <w:b/>
          <w:bCs/>
          <w:color w:val="0070C0"/>
          <w:lang w:val="en-US" w:eastAsia="zh-CN"/>
        </w:rPr>
        <w:t>Example 1</w:t>
      </w:r>
    </w:p>
    <w:tbl>
      <w:tblPr>
        <w:tblStyle w:val="Grilledutableau"/>
        <w:tblW w:w="0" w:type="auto"/>
        <w:tblLook w:val="04A0" w:firstRow="1" w:lastRow="0" w:firstColumn="1" w:lastColumn="0" w:noHBand="0" w:noVBand="1"/>
      </w:tblPr>
      <w:tblGrid>
        <w:gridCol w:w="1236"/>
        <w:gridCol w:w="8395"/>
      </w:tblGrid>
      <w:tr w:rsidR="00ED4D8A" w14:paraId="3E400381" w14:textId="77777777">
        <w:tc>
          <w:tcPr>
            <w:tcW w:w="1242" w:type="dxa"/>
          </w:tcPr>
          <w:p w14:paraId="0E8102E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659CDF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tc>
      </w:tr>
      <w:tr w:rsidR="00ED4D8A" w14:paraId="2F4A60F0" w14:textId="77777777">
        <w:tc>
          <w:tcPr>
            <w:tcW w:w="1242" w:type="dxa"/>
          </w:tcPr>
          <w:p w14:paraId="38D3463A"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24C18650" w14:textId="649FC751" w:rsidR="00ED4D8A" w:rsidRDefault="006B7DEB">
            <w:pPr>
              <w:spacing w:after="120"/>
              <w:rPr>
                <w:rFonts w:eastAsiaTheme="minorEastAsia"/>
                <w:color w:val="0070C0"/>
                <w:lang w:val="en-US" w:eastAsia="zh-CN"/>
              </w:rPr>
            </w:pPr>
            <w:r w:rsidRPr="0040701A">
              <w:rPr>
                <w:rFonts w:eastAsiaTheme="minorEastAsia"/>
                <w:b/>
                <w:color w:val="0070C0"/>
                <w:lang w:val="en-US" w:eastAsia="zh-CN"/>
              </w:rPr>
              <w:t>Please see above</w:t>
            </w:r>
          </w:p>
        </w:tc>
      </w:tr>
    </w:tbl>
    <w:p w14:paraId="5375A1AA" w14:textId="77777777" w:rsidR="00ED4D8A" w:rsidRDefault="00ED4D8A">
      <w:pPr>
        <w:rPr>
          <w:color w:val="0070C0"/>
          <w:lang w:val="en-US" w:eastAsia="zh-CN"/>
        </w:rPr>
      </w:pPr>
    </w:p>
    <w:p w14:paraId="62C7E5BA" w14:textId="77777777" w:rsidR="00ED4D8A" w:rsidRDefault="00391F8A">
      <w:pPr>
        <w:pStyle w:val="Titre3"/>
        <w:rPr>
          <w:sz w:val="24"/>
          <w:szCs w:val="16"/>
          <w:lang w:val="en-US"/>
        </w:rPr>
      </w:pPr>
      <w:r>
        <w:rPr>
          <w:sz w:val="24"/>
          <w:szCs w:val="16"/>
          <w:lang w:val="en-US"/>
        </w:rPr>
        <w:t>CRs/TPs comments collection</w:t>
      </w:r>
    </w:p>
    <w:p w14:paraId="29C4EAC9" w14:textId="77777777" w:rsidR="00ED4D8A" w:rsidRDefault="00391F8A">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ED4D8A" w14:paraId="2F3068AB" w14:textId="77777777">
        <w:tc>
          <w:tcPr>
            <w:tcW w:w="1242" w:type="dxa"/>
          </w:tcPr>
          <w:p w14:paraId="026FEF2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B372FC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D4D8A" w14:paraId="58E8F9DB" w14:textId="77777777">
        <w:tc>
          <w:tcPr>
            <w:tcW w:w="1242" w:type="dxa"/>
            <w:vMerge w:val="restart"/>
          </w:tcPr>
          <w:p w14:paraId="6F2C3944"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0E9DDB0B"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4D3BFD14" w14:textId="77777777">
        <w:tc>
          <w:tcPr>
            <w:tcW w:w="1242" w:type="dxa"/>
            <w:vMerge/>
          </w:tcPr>
          <w:p w14:paraId="7CC61D9F" w14:textId="77777777" w:rsidR="00ED4D8A" w:rsidRDefault="00ED4D8A">
            <w:pPr>
              <w:spacing w:after="120"/>
              <w:rPr>
                <w:rFonts w:eastAsiaTheme="minorEastAsia"/>
                <w:color w:val="0070C0"/>
                <w:lang w:val="en-US" w:eastAsia="zh-CN"/>
              </w:rPr>
            </w:pPr>
          </w:p>
        </w:tc>
        <w:tc>
          <w:tcPr>
            <w:tcW w:w="8615" w:type="dxa"/>
          </w:tcPr>
          <w:p w14:paraId="576B5F83"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586B8019" w14:textId="77777777">
        <w:tc>
          <w:tcPr>
            <w:tcW w:w="1242" w:type="dxa"/>
            <w:vMerge/>
          </w:tcPr>
          <w:p w14:paraId="1168D5F7" w14:textId="77777777" w:rsidR="00ED4D8A" w:rsidRDefault="00ED4D8A">
            <w:pPr>
              <w:spacing w:after="120"/>
              <w:rPr>
                <w:rFonts w:eastAsiaTheme="minorEastAsia"/>
                <w:color w:val="0070C0"/>
                <w:lang w:val="en-US" w:eastAsia="zh-CN"/>
              </w:rPr>
            </w:pPr>
          </w:p>
        </w:tc>
        <w:tc>
          <w:tcPr>
            <w:tcW w:w="8615" w:type="dxa"/>
          </w:tcPr>
          <w:p w14:paraId="7DE51535" w14:textId="77777777" w:rsidR="00ED4D8A" w:rsidRDefault="00ED4D8A">
            <w:pPr>
              <w:spacing w:after="120"/>
              <w:rPr>
                <w:rFonts w:eastAsiaTheme="minorEastAsia"/>
                <w:color w:val="0070C0"/>
                <w:lang w:val="en-US" w:eastAsia="zh-CN"/>
              </w:rPr>
            </w:pPr>
          </w:p>
        </w:tc>
      </w:tr>
      <w:tr w:rsidR="00ED4D8A" w14:paraId="01A591FE" w14:textId="77777777">
        <w:tc>
          <w:tcPr>
            <w:tcW w:w="1242" w:type="dxa"/>
            <w:vMerge w:val="restart"/>
          </w:tcPr>
          <w:p w14:paraId="2F1E2403" w14:textId="77777777" w:rsidR="00ED4D8A" w:rsidRDefault="00391F8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2585444"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4E0D111B" w14:textId="77777777">
        <w:tc>
          <w:tcPr>
            <w:tcW w:w="1242" w:type="dxa"/>
            <w:vMerge/>
          </w:tcPr>
          <w:p w14:paraId="47DE7638" w14:textId="77777777" w:rsidR="00ED4D8A" w:rsidRDefault="00ED4D8A">
            <w:pPr>
              <w:spacing w:after="120"/>
              <w:rPr>
                <w:rFonts w:eastAsiaTheme="minorEastAsia"/>
                <w:color w:val="0070C0"/>
                <w:lang w:val="en-US" w:eastAsia="zh-CN"/>
              </w:rPr>
            </w:pPr>
          </w:p>
        </w:tc>
        <w:tc>
          <w:tcPr>
            <w:tcW w:w="8615" w:type="dxa"/>
          </w:tcPr>
          <w:p w14:paraId="3C6A1DFC"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415C59F3" w14:textId="77777777">
        <w:tc>
          <w:tcPr>
            <w:tcW w:w="1242" w:type="dxa"/>
            <w:vMerge/>
          </w:tcPr>
          <w:p w14:paraId="66561A5D" w14:textId="77777777" w:rsidR="00ED4D8A" w:rsidRDefault="00ED4D8A">
            <w:pPr>
              <w:spacing w:after="120"/>
              <w:rPr>
                <w:rFonts w:eastAsiaTheme="minorEastAsia"/>
                <w:color w:val="0070C0"/>
                <w:lang w:val="en-US" w:eastAsia="zh-CN"/>
              </w:rPr>
            </w:pPr>
          </w:p>
        </w:tc>
        <w:tc>
          <w:tcPr>
            <w:tcW w:w="8615" w:type="dxa"/>
          </w:tcPr>
          <w:p w14:paraId="103E4EA9" w14:textId="77777777" w:rsidR="00ED4D8A" w:rsidRDefault="00ED4D8A">
            <w:pPr>
              <w:spacing w:after="120"/>
              <w:rPr>
                <w:rFonts w:eastAsiaTheme="minorEastAsia"/>
                <w:color w:val="0070C0"/>
                <w:lang w:val="en-US" w:eastAsia="zh-CN"/>
              </w:rPr>
            </w:pPr>
          </w:p>
        </w:tc>
      </w:tr>
    </w:tbl>
    <w:p w14:paraId="0EF38DBB" w14:textId="77777777" w:rsidR="00ED4D8A" w:rsidRDefault="00ED4D8A">
      <w:pPr>
        <w:rPr>
          <w:color w:val="0070C0"/>
          <w:lang w:val="en-US" w:eastAsia="zh-CN"/>
        </w:rPr>
      </w:pPr>
    </w:p>
    <w:p w14:paraId="3090F93B" w14:textId="77777777" w:rsidR="00ED4D8A" w:rsidRDefault="00391F8A">
      <w:pPr>
        <w:pStyle w:val="Titre2"/>
        <w:rPr>
          <w:lang w:val="en-US"/>
        </w:rPr>
      </w:pPr>
      <w:r>
        <w:rPr>
          <w:lang w:val="en-US"/>
        </w:rPr>
        <w:t xml:space="preserve">Summary for 1st round </w:t>
      </w:r>
    </w:p>
    <w:p w14:paraId="44B60C0C" w14:textId="77777777" w:rsidR="00ED4D8A" w:rsidRDefault="00391F8A">
      <w:pPr>
        <w:pStyle w:val="Titre3"/>
        <w:rPr>
          <w:sz w:val="24"/>
          <w:szCs w:val="16"/>
          <w:lang w:val="en-US"/>
        </w:rPr>
      </w:pPr>
      <w:r>
        <w:rPr>
          <w:sz w:val="24"/>
          <w:szCs w:val="16"/>
          <w:lang w:val="en-US"/>
        </w:rPr>
        <w:t xml:space="preserve">Open issues </w:t>
      </w:r>
    </w:p>
    <w:p w14:paraId="16F90A5E" w14:textId="77777777" w:rsidR="00ED4D8A" w:rsidRDefault="00391F8A">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p w14:paraId="2077CE51" w14:textId="664F8B51" w:rsidR="00ED4D8A" w:rsidRDefault="00ED4D8A">
      <w:pPr>
        <w:rPr>
          <w:i/>
          <w:color w:val="0070C0"/>
          <w:lang w:val="en-US" w:eastAsia="zh-CN"/>
        </w:rPr>
      </w:pPr>
    </w:p>
    <w:tbl>
      <w:tblPr>
        <w:tblStyle w:val="Grilledutableau"/>
        <w:tblW w:w="0" w:type="auto"/>
        <w:tblLook w:val="04A0" w:firstRow="1" w:lastRow="0" w:firstColumn="1" w:lastColumn="0" w:noHBand="0" w:noVBand="1"/>
      </w:tblPr>
      <w:tblGrid>
        <w:gridCol w:w="1234"/>
        <w:gridCol w:w="8397"/>
      </w:tblGrid>
      <w:tr w:rsidR="00DE6D46" w14:paraId="69DD9BA8" w14:textId="77777777" w:rsidTr="00DA34E7">
        <w:tc>
          <w:tcPr>
            <w:tcW w:w="1234" w:type="dxa"/>
          </w:tcPr>
          <w:p w14:paraId="6CD48279" w14:textId="77777777" w:rsidR="00DE6D46" w:rsidRDefault="00DE6D46" w:rsidP="00DA34E7">
            <w:pPr>
              <w:rPr>
                <w:rFonts w:eastAsiaTheme="minorEastAsia"/>
                <w:b/>
                <w:bCs/>
                <w:color w:val="0070C0"/>
                <w:lang w:val="en-US" w:eastAsia="zh-CN"/>
              </w:rPr>
            </w:pPr>
          </w:p>
        </w:tc>
        <w:tc>
          <w:tcPr>
            <w:tcW w:w="8397" w:type="dxa"/>
          </w:tcPr>
          <w:p w14:paraId="2F9E6035" w14:textId="77777777" w:rsidR="00DE6D46" w:rsidRDefault="00DE6D46" w:rsidP="00DA34E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E6D46" w14:paraId="69959898" w14:textId="77777777" w:rsidTr="00DA34E7">
        <w:tc>
          <w:tcPr>
            <w:tcW w:w="1234" w:type="dxa"/>
          </w:tcPr>
          <w:p w14:paraId="75A96407" w14:textId="20E0EA28" w:rsidR="00DE6D46" w:rsidRPr="00037120" w:rsidRDefault="006B7DEB" w:rsidP="00DA34E7">
            <w:pPr>
              <w:rPr>
                <w:color w:val="000000" w:themeColor="text1"/>
                <w:lang w:eastAsia="zh-CN"/>
              </w:rPr>
            </w:pPr>
            <w:r>
              <w:rPr>
                <w:b/>
                <w:color w:val="0070C0"/>
                <w:u w:val="single"/>
                <w:lang w:eastAsia="ko-KR"/>
              </w:rPr>
              <w:lastRenderedPageBreak/>
              <w:t>Issue 3</w:t>
            </w:r>
            <w:r w:rsidR="00DE6D46" w:rsidRPr="00037120">
              <w:rPr>
                <w:b/>
                <w:color w:val="0070C0"/>
                <w:u w:val="single"/>
                <w:lang w:eastAsia="ko-KR"/>
              </w:rPr>
              <w:t>-1-1:</w:t>
            </w:r>
            <w:r w:rsidR="00DE6D46" w:rsidRPr="00037120">
              <w:rPr>
                <w:color w:val="000000" w:themeColor="text1"/>
                <w:lang w:eastAsia="zh-CN"/>
              </w:rPr>
              <w:t xml:space="preserve"> </w:t>
            </w:r>
          </w:p>
          <w:p w14:paraId="7E6F653D" w14:textId="77777777" w:rsidR="00DE6D46" w:rsidRDefault="00DE6D46" w:rsidP="00DA34E7">
            <w:pPr>
              <w:rPr>
                <w:rFonts w:eastAsiaTheme="minorEastAsia"/>
                <w:color w:val="0070C0"/>
                <w:lang w:val="en-US" w:eastAsia="zh-CN"/>
              </w:rPr>
            </w:pPr>
          </w:p>
        </w:tc>
        <w:tc>
          <w:tcPr>
            <w:tcW w:w="8397" w:type="dxa"/>
          </w:tcPr>
          <w:p w14:paraId="4539BE48" w14:textId="173645D3" w:rsidR="006B7DEB" w:rsidRDefault="006B7DEB" w:rsidP="00DA34E7">
            <w:pPr>
              <w:spacing w:after="120"/>
              <w:rPr>
                <w:color w:val="000000" w:themeColor="text1"/>
                <w:lang w:val="en-US" w:eastAsia="zh-CN"/>
              </w:rPr>
            </w:pPr>
            <w:r>
              <w:rPr>
                <w:color w:val="000000" w:themeColor="text1"/>
                <w:lang w:val="en-US" w:eastAsia="zh-CN"/>
              </w:rPr>
              <w:t>It seems that the majority of the companies would prefer the following proposal:</w:t>
            </w:r>
          </w:p>
          <w:p w14:paraId="5345AC8B" w14:textId="16E8694B" w:rsidR="006B7DEB" w:rsidRPr="0040701A" w:rsidRDefault="006B7DEB" w:rsidP="0040701A">
            <w:pPr>
              <w:spacing w:after="120"/>
              <w:rPr>
                <w:rFonts w:eastAsiaTheme="minorEastAsia"/>
                <w:szCs w:val="22"/>
                <w:lang w:val="en-US" w:eastAsia="ja-JP"/>
              </w:rPr>
            </w:pPr>
            <w:r w:rsidRPr="0040701A">
              <w:rPr>
                <w:rFonts w:eastAsiaTheme="minorEastAsia"/>
                <w:b/>
                <w:szCs w:val="22"/>
                <w:lang w:val="en-US" w:eastAsia="ja-JP"/>
              </w:rPr>
              <w:t xml:space="preserve">Proposal </w:t>
            </w:r>
            <w:r>
              <w:rPr>
                <w:rFonts w:eastAsiaTheme="minorEastAsia"/>
                <w:b/>
                <w:szCs w:val="22"/>
                <w:lang w:val="en-US" w:eastAsia="ja-JP"/>
              </w:rPr>
              <w:t>3</w:t>
            </w:r>
            <w:r w:rsidRPr="0040701A">
              <w:rPr>
                <w:rFonts w:eastAsiaTheme="minorEastAsia"/>
                <w:b/>
                <w:szCs w:val="22"/>
                <w:lang w:val="en-US" w:eastAsia="ja-JP"/>
              </w:rPr>
              <w:t>-1-1:</w:t>
            </w:r>
            <w:r>
              <w:rPr>
                <w:rFonts w:eastAsiaTheme="minorEastAsia"/>
                <w:szCs w:val="22"/>
                <w:lang w:val="en-US" w:eastAsia="ja-JP"/>
              </w:rPr>
              <w:t xml:space="preserve"> </w:t>
            </w:r>
            <w:r w:rsidRPr="0040701A">
              <w:rPr>
                <w:rFonts w:eastAsiaTheme="minorEastAsia"/>
                <w:szCs w:val="22"/>
                <w:lang w:val="en-US" w:eastAsia="ja-JP"/>
              </w:rPr>
              <w:t xml:space="preserve">Capture the following note in </w:t>
            </w:r>
            <w:r w:rsidRPr="0040701A">
              <w:rPr>
                <w:rFonts w:eastAsiaTheme="minorEastAsia"/>
                <w:b/>
                <w:color w:val="7030A0"/>
                <w:szCs w:val="22"/>
                <w:lang w:val="en-US" w:eastAsia="ja-JP"/>
              </w:rPr>
              <w:t>TR 38.863 (and not in</w:t>
            </w:r>
            <w:r w:rsidRPr="0040701A">
              <w:rPr>
                <w:rFonts w:eastAsiaTheme="minorEastAsia"/>
                <w:color w:val="7030A0"/>
                <w:szCs w:val="22"/>
                <w:lang w:val="en-US" w:eastAsia="ja-JP"/>
              </w:rPr>
              <w:t xml:space="preserve"> </w:t>
            </w:r>
            <w:r w:rsidRPr="0040701A">
              <w:rPr>
                <w:rFonts w:eastAsiaTheme="minorEastAsia"/>
                <w:szCs w:val="22"/>
                <w:lang w:val="en-US" w:eastAsia="ja-JP"/>
              </w:rPr>
              <w:t>TS 38.108 and TS 38.101-5</w:t>
            </w:r>
            <w:r w:rsidRPr="0040701A">
              <w:rPr>
                <w:rFonts w:eastAsiaTheme="minorEastAsia"/>
                <w:b/>
                <w:szCs w:val="22"/>
                <w:lang w:val="en-US" w:eastAsia="ja-JP"/>
              </w:rPr>
              <w:t>)</w:t>
            </w:r>
            <w:r w:rsidRPr="0040701A">
              <w:rPr>
                <w:rFonts w:eastAsiaTheme="minorEastAsia"/>
                <w:szCs w:val="22"/>
                <w:lang w:val="en-US" w:eastAsia="ja-JP"/>
              </w:rPr>
              <w:t xml:space="preserve">: </w:t>
            </w:r>
          </w:p>
          <w:p w14:paraId="32F928EA" w14:textId="77777777" w:rsidR="006B7DEB" w:rsidRDefault="006B7DEB" w:rsidP="0040701A">
            <w:pPr>
              <w:pStyle w:val="Paragraphedeliste"/>
              <w:numPr>
                <w:ilvl w:val="0"/>
                <w:numId w:val="8"/>
              </w:numPr>
              <w:overflowPunct/>
              <w:autoSpaceDE/>
              <w:autoSpaceDN/>
              <w:adjustRightInd/>
              <w:spacing w:after="120"/>
              <w:ind w:firstLineChars="0"/>
              <w:textAlignment w:val="auto"/>
              <w:rPr>
                <w:rFonts w:eastAsia="SimSun"/>
                <w:color w:val="0070C0"/>
                <w:szCs w:val="24"/>
                <w:lang w:val="en-US" w:eastAsia="zh-CN"/>
              </w:rPr>
            </w:pPr>
            <w:r>
              <w:rPr>
                <w:rFonts w:eastAsiaTheme="minorEastAsia"/>
                <w:szCs w:val="22"/>
                <w:lang w:val="en-US" w:eastAsia="ja-JP"/>
              </w:rPr>
              <w:t>Note: NTN operation is assumed to be outside a Terrestrial Network operating in an adjacent channel/band.</w:t>
            </w:r>
          </w:p>
          <w:p w14:paraId="226DCE71" w14:textId="2CEAC2A3" w:rsidR="00DE6D46" w:rsidRPr="006210D7" w:rsidRDefault="00DE6D46" w:rsidP="00DA34E7">
            <w:pPr>
              <w:spacing w:after="120"/>
              <w:rPr>
                <w:lang w:val="en-US" w:eastAsia="zh-CN"/>
              </w:rPr>
            </w:pPr>
            <w:r w:rsidRPr="00CE6750">
              <w:rPr>
                <w:lang w:val="en-US" w:eastAsia="zh-CN"/>
              </w:rPr>
              <w:t xml:space="preserve"> </w:t>
            </w:r>
          </w:p>
        </w:tc>
      </w:tr>
      <w:tr w:rsidR="00DE6D46" w14:paraId="6DFCAACB" w14:textId="77777777" w:rsidTr="00DA34E7">
        <w:tc>
          <w:tcPr>
            <w:tcW w:w="1234" w:type="dxa"/>
          </w:tcPr>
          <w:p w14:paraId="2B0BED5D" w14:textId="626DC65E" w:rsidR="00DE6D46" w:rsidRDefault="006B7DEB" w:rsidP="00DA34E7">
            <w:pPr>
              <w:rPr>
                <w:b/>
                <w:color w:val="0070C0"/>
                <w:u w:val="single"/>
                <w:lang w:val="en-US" w:eastAsia="ko-KR"/>
              </w:rPr>
            </w:pPr>
            <w:r>
              <w:rPr>
                <w:b/>
                <w:color w:val="0070C0"/>
                <w:u w:val="single"/>
                <w:lang w:val="en-US" w:eastAsia="ko-KR"/>
              </w:rPr>
              <w:t>Issue 3</w:t>
            </w:r>
            <w:r w:rsidR="00DE6D46">
              <w:rPr>
                <w:b/>
                <w:color w:val="0070C0"/>
                <w:u w:val="single"/>
                <w:lang w:val="en-US" w:eastAsia="ko-KR"/>
              </w:rPr>
              <w:t xml:space="preserve">-1-2: </w:t>
            </w:r>
          </w:p>
          <w:p w14:paraId="039DE314" w14:textId="77777777" w:rsidR="00DE6D46" w:rsidRDefault="00DE6D46" w:rsidP="00DA34E7">
            <w:pPr>
              <w:rPr>
                <w:b/>
                <w:color w:val="0070C0"/>
                <w:u w:val="single"/>
                <w:lang w:eastAsia="ko-KR"/>
              </w:rPr>
            </w:pPr>
          </w:p>
        </w:tc>
        <w:tc>
          <w:tcPr>
            <w:tcW w:w="8397" w:type="dxa"/>
          </w:tcPr>
          <w:p w14:paraId="61C0870C" w14:textId="77777777" w:rsidR="006B7DEB" w:rsidRDefault="006B7DEB" w:rsidP="006B7DEB">
            <w:pPr>
              <w:spacing w:after="120"/>
              <w:rPr>
                <w:color w:val="000000" w:themeColor="text1"/>
                <w:lang w:val="en-US" w:eastAsia="zh-CN"/>
              </w:rPr>
            </w:pPr>
            <w:r>
              <w:rPr>
                <w:color w:val="000000" w:themeColor="text1"/>
                <w:lang w:val="en-US" w:eastAsia="zh-CN"/>
              </w:rPr>
              <w:t>It seems that the majority of the companies would prefer the following proposal:</w:t>
            </w:r>
          </w:p>
          <w:p w14:paraId="15DAFF6C" w14:textId="5DF0DFC4" w:rsidR="006B7DEB" w:rsidRPr="0040701A" w:rsidRDefault="006B7DEB" w:rsidP="0040701A">
            <w:pPr>
              <w:spacing w:after="120"/>
              <w:rPr>
                <w:rFonts w:eastAsiaTheme="minorEastAsia"/>
                <w:szCs w:val="22"/>
                <w:lang w:val="en-US" w:eastAsia="ja-JP"/>
              </w:rPr>
            </w:pPr>
            <w:r w:rsidRPr="0040701A">
              <w:rPr>
                <w:rFonts w:eastAsiaTheme="minorEastAsia"/>
                <w:b/>
                <w:szCs w:val="22"/>
                <w:lang w:val="en-US" w:eastAsia="ja-JP"/>
              </w:rPr>
              <w:t>Proposal 3</w:t>
            </w:r>
            <w:r>
              <w:rPr>
                <w:rFonts w:eastAsiaTheme="minorEastAsia"/>
                <w:b/>
                <w:szCs w:val="22"/>
                <w:lang w:val="en-US" w:eastAsia="ja-JP"/>
              </w:rPr>
              <w:t>-1-2</w:t>
            </w:r>
            <w:r w:rsidRPr="0040701A">
              <w:rPr>
                <w:rFonts w:eastAsiaTheme="minorEastAsia"/>
                <w:b/>
                <w:szCs w:val="22"/>
                <w:lang w:val="en-US" w:eastAsia="ja-JP"/>
              </w:rPr>
              <w:t>:</w:t>
            </w:r>
            <w:r w:rsidRPr="0040701A">
              <w:rPr>
                <w:rFonts w:eastAsiaTheme="minorEastAsia"/>
                <w:szCs w:val="22"/>
                <w:lang w:val="en-US" w:eastAsia="ja-JP"/>
              </w:rPr>
              <w:t xml:space="preserve"> Capture the following note in </w:t>
            </w:r>
            <w:r w:rsidRPr="0040701A">
              <w:rPr>
                <w:rFonts w:eastAsiaTheme="minorEastAsia"/>
                <w:b/>
                <w:szCs w:val="22"/>
                <w:lang w:val="en-US" w:eastAsia="ja-JP"/>
              </w:rPr>
              <w:t>the scope sub-clause</w:t>
            </w:r>
            <w:r w:rsidRPr="0040701A">
              <w:rPr>
                <w:rFonts w:eastAsiaTheme="minorEastAsia"/>
                <w:szCs w:val="22"/>
                <w:lang w:val="en-US" w:eastAsia="ja-JP"/>
              </w:rPr>
              <w:t xml:space="preserve"> </w:t>
            </w:r>
            <w:r w:rsidRPr="0040701A">
              <w:rPr>
                <w:rFonts w:eastAsiaTheme="minorEastAsia"/>
                <w:color w:val="7030A0"/>
                <w:szCs w:val="22"/>
                <w:lang w:val="en-US" w:eastAsia="ja-JP"/>
              </w:rPr>
              <w:t xml:space="preserve">of </w:t>
            </w:r>
            <w:r w:rsidRPr="0040701A">
              <w:rPr>
                <w:rFonts w:eastAsiaTheme="minorEastAsia"/>
                <w:b/>
                <w:color w:val="7030A0"/>
                <w:szCs w:val="22"/>
                <w:lang w:val="en-US" w:eastAsia="ja-JP"/>
              </w:rPr>
              <w:t>TR 38.863 (and not in</w:t>
            </w:r>
            <w:r w:rsidRPr="0040701A">
              <w:rPr>
                <w:rFonts w:eastAsiaTheme="minorEastAsia"/>
                <w:color w:val="7030A0"/>
                <w:szCs w:val="22"/>
                <w:lang w:val="en-US" w:eastAsia="ja-JP"/>
              </w:rPr>
              <w:t xml:space="preserve"> </w:t>
            </w:r>
            <w:r>
              <w:rPr>
                <w:rFonts w:eastAsiaTheme="minorEastAsia"/>
                <w:szCs w:val="22"/>
                <w:lang w:val="en-US" w:eastAsia="ja-JP"/>
              </w:rPr>
              <w:t>TS 38.108 and TS 38.101-1</w:t>
            </w:r>
            <w:r w:rsidRPr="0040701A">
              <w:rPr>
                <w:rFonts w:eastAsiaTheme="minorEastAsia"/>
                <w:b/>
                <w:color w:val="7030A0"/>
                <w:szCs w:val="22"/>
                <w:lang w:val="en-US" w:eastAsia="ja-JP"/>
              </w:rPr>
              <w:t>):</w:t>
            </w:r>
          </w:p>
          <w:p w14:paraId="0D859AEB" w14:textId="77777777" w:rsidR="006B7DEB" w:rsidRDefault="006B7DEB" w:rsidP="0040701A">
            <w:pPr>
              <w:pStyle w:val="Paragraphedeliste"/>
              <w:numPr>
                <w:ilvl w:val="0"/>
                <w:numId w:val="8"/>
              </w:numPr>
              <w:overflowPunct/>
              <w:autoSpaceDE/>
              <w:autoSpaceDN/>
              <w:adjustRightInd/>
              <w:spacing w:after="120"/>
              <w:ind w:firstLineChars="0"/>
              <w:textAlignment w:val="auto"/>
              <w:rPr>
                <w:rFonts w:eastAsia="SimSun"/>
                <w:color w:val="0070C0"/>
                <w:szCs w:val="24"/>
                <w:lang w:val="en-US" w:eastAsia="zh-CN"/>
              </w:rPr>
            </w:pPr>
            <w:r>
              <w:rPr>
                <w:rFonts w:eastAsiaTheme="minorEastAsia"/>
                <w:szCs w:val="22"/>
                <w:lang w:val="en-US" w:eastAsia="ja-JP"/>
              </w:rPr>
              <w:t>Note: NTN operation is assumed to be outside a Terrestrial Network operating in an adjacent channel/band.</w:t>
            </w:r>
          </w:p>
          <w:p w14:paraId="0419D492" w14:textId="5907A893" w:rsidR="00DE6D46" w:rsidRPr="006210D7" w:rsidRDefault="00DE6D46" w:rsidP="00DA34E7">
            <w:pPr>
              <w:spacing w:after="120"/>
              <w:rPr>
                <w:lang w:val="en-US" w:eastAsia="zh-CN"/>
              </w:rPr>
            </w:pPr>
          </w:p>
        </w:tc>
      </w:tr>
      <w:tr w:rsidR="00DE6D46" w14:paraId="75532AB7" w14:textId="77777777" w:rsidTr="00DA34E7">
        <w:tc>
          <w:tcPr>
            <w:tcW w:w="1234" w:type="dxa"/>
          </w:tcPr>
          <w:p w14:paraId="275AADFD" w14:textId="77777777" w:rsidR="00DE6D46" w:rsidRDefault="00DE6D46" w:rsidP="00DA34E7">
            <w:pPr>
              <w:rPr>
                <w:b/>
                <w:color w:val="0070C0"/>
                <w:u w:val="single"/>
                <w:lang w:eastAsia="ko-KR"/>
              </w:rPr>
            </w:pPr>
          </w:p>
        </w:tc>
        <w:tc>
          <w:tcPr>
            <w:tcW w:w="8397" w:type="dxa"/>
          </w:tcPr>
          <w:p w14:paraId="6B2E9691" w14:textId="77777777" w:rsidR="00DE6D46" w:rsidRDefault="00DE6D46" w:rsidP="00DA34E7">
            <w:pPr>
              <w:spacing w:after="120"/>
              <w:rPr>
                <w:color w:val="000000" w:themeColor="text1"/>
                <w:lang w:val="en-US" w:eastAsia="zh-CN"/>
              </w:rPr>
            </w:pPr>
          </w:p>
        </w:tc>
      </w:tr>
    </w:tbl>
    <w:p w14:paraId="14A08329" w14:textId="77777777" w:rsidR="00DE6D46" w:rsidRDefault="00DE6D46">
      <w:pPr>
        <w:rPr>
          <w:i/>
          <w:color w:val="0070C0"/>
          <w:lang w:val="en-US" w:eastAsia="zh-CN"/>
        </w:rPr>
      </w:pPr>
    </w:p>
    <w:p w14:paraId="2F32C9FA" w14:textId="77777777" w:rsidR="00ED4D8A" w:rsidRDefault="00391F8A">
      <w:pPr>
        <w:pStyle w:val="Titre3"/>
        <w:rPr>
          <w:sz w:val="24"/>
          <w:szCs w:val="16"/>
          <w:lang w:val="en-US"/>
        </w:rPr>
      </w:pPr>
      <w:r>
        <w:rPr>
          <w:sz w:val="24"/>
          <w:szCs w:val="16"/>
          <w:lang w:val="en-US"/>
        </w:rPr>
        <w:t>CRs/TPs</w:t>
      </w:r>
    </w:p>
    <w:p w14:paraId="4A7B3969" w14:textId="77777777" w:rsidR="00ED4D8A" w:rsidRDefault="00391F8A">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31"/>
        <w:gridCol w:w="8400"/>
      </w:tblGrid>
      <w:tr w:rsidR="00ED4D8A" w14:paraId="506AD375" w14:textId="77777777">
        <w:tc>
          <w:tcPr>
            <w:tcW w:w="1242" w:type="dxa"/>
          </w:tcPr>
          <w:p w14:paraId="745656D2" w14:textId="77777777" w:rsidR="00ED4D8A" w:rsidRDefault="00391F8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F4DA2C9" w14:textId="77777777" w:rsidR="00ED4D8A" w:rsidRDefault="00391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D4D8A" w14:paraId="12B5BB86" w14:textId="77777777">
        <w:tc>
          <w:tcPr>
            <w:tcW w:w="1242" w:type="dxa"/>
          </w:tcPr>
          <w:p w14:paraId="2D3F1290" w14:textId="77777777" w:rsidR="00ED4D8A" w:rsidRDefault="00391F8A">
            <w:pPr>
              <w:rPr>
                <w:rFonts w:eastAsiaTheme="minorEastAsia"/>
                <w:color w:val="0070C0"/>
                <w:lang w:val="en-US" w:eastAsia="zh-CN"/>
              </w:rPr>
            </w:pPr>
            <w:r>
              <w:rPr>
                <w:rFonts w:eastAsiaTheme="minorEastAsia"/>
                <w:color w:val="0070C0"/>
                <w:lang w:val="en-US" w:eastAsia="zh-CN"/>
              </w:rPr>
              <w:t>XXX</w:t>
            </w:r>
          </w:p>
        </w:tc>
        <w:tc>
          <w:tcPr>
            <w:tcW w:w="8615" w:type="dxa"/>
          </w:tcPr>
          <w:p w14:paraId="67B7D6BB" w14:textId="77777777" w:rsidR="00ED4D8A" w:rsidRDefault="00391F8A">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60E7B342" w14:textId="77777777" w:rsidR="00ED4D8A" w:rsidRDefault="00ED4D8A">
      <w:pPr>
        <w:rPr>
          <w:color w:val="0070C0"/>
          <w:lang w:val="en-US" w:eastAsia="zh-CN"/>
        </w:rPr>
      </w:pPr>
    </w:p>
    <w:p w14:paraId="33D4D1EE" w14:textId="77777777" w:rsidR="00ED4D8A" w:rsidRDefault="00391F8A">
      <w:pPr>
        <w:pStyle w:val="Titre2"/>
        <w:rPr>
          <w:lang w:val="en-US"/>
        </w:rPr>
      </w:pPr>
      <w:r>
        <w:rPr>
          <w:lang w:val="en-US"/>
        </w:rPr>
        <w:t>Discussion on 2nd round (if applicable)</w:t>
      </w:r>
    </w:p>
    <w:p w14:paraId="068660F8" w14:textId="77777777" w:rsidR="00ED4D8A" w:rsidRDefault="00391F8A">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C42C4D6" w14:textId="2EF22573" w:rsidR="00ED4D8A" w:rsidRDefault="006B7DEB">
      <w:pPr>
        <w:rPr>
          <w:color w:val="0070C0"/>
          <w:lang w:val="en-US" w:eastAsia="zh-CN"/>
        </w:rPr>
      </w:pPr>
      <w:r w:rsidRPr="0040701A">
        <w:rPr>
          <w:color w:val="0070C0"/>
          <w:highlight w:val="yellow"/>
          <w:lang w:val="en-US" w:eastAsia="zh-CN"/>
        </w:rPr>
        <w:t>Questio</w:t>
      </w:r>
      <w:r>
        <w:rPr>
          <w:color w:val="0070C0"/>
          <w:highlight w:val="yellow"/>
          <w:lang w:val="en-US" w:eastAsia="zh-CN"/>
        </w:rPr>
        <w:t>ns and tables to be added for</w:t>
      </w:r>
      <w:r w:rsidRPr="0040701A">
        <w:rPr>
          <w:color w:val="0070C0"/>
          <w:highlight w:val="yellow"/>
          <w:lang w:val="en-US" w:eastAsia="zh-CN"/>
        </w:rPr>
        <w:t xml:space="preserve"> the second round.</w:t>
      </w:r>
    </w:p>
    <w:p w14:paraId="48D93240" w14:textId="1A93723D" w:rsidR="006B7DEB" w:rsidRDefault="006B7DEB">
      <w:pPr>
        <w:rPr>
          <w:color w:val="0070C0"/>
          <w:lang w:val="en-US" w:eastAsia="zh-CN"/>
        </w:rPr>
      </w:pPr>
    </w:p>
    <w:p w14:paraId="25925040" w14:textId="791D62AA" w:rsidR="006B7DEB" w:rsidRDefault="006B7DEB">
      <w:pPr>
        <w:rPr>
          <w:color w:val="0070C0"/>
          <w:lang w:val="en-US" w:eastAsia="zh-CN"/>
        </w:rPr>
      </w:pPr>
    </w:p>
    <w:p w14:paraId="775F1588" w14:textId="15C9F353" w:rsidR="006B7DEB" w:rsidRDefault="006B7DEB">
      <w:pPr>
        <w:rPr>
          <w:color w:val="0070C0"/>
          <w:lang w:val="en-US" w:eastAsia="zh-CN"/>
        </w:rPr>
      </w:pPr>
    </w:p>
    <w:p w14:paraId="7F8886CC" w14:textId="33A84389" w:rsidR="006B7DEB" w:rsidRDefault="006B7DEB">
      <w:pPr>
        <w:rPr>
          <w:color w:val="0070C0"/>
          <w:lang w:val="en-US" w:eastAsia="zh-CN"/>
        </w:rPr>
      </w:pPr>
    </w:p>
    <w:p w14:paraId="5933A952" w14:textId="2DF3A4BA" w:rsidR="006B7DEB" w:rsidRDefault="006B7DEB">
      <w:pPr>
        <w:rPr>
          <w:color w:val="0070C0"/>
          <w:lang w:val="en-US" w:eastAsia="zh-CN"/>
        </w:rPr>
      </w:pPr>
    </w:p>
    <w:p w14:paraId="770349A9" w14:textId="542DCD48" w:rsidR="006B7DEB" w:rsidRDefault="006B7DEB">
      <w:pPr>
        <w:rPr>
          <w:color w:val="0070C0"/>
          <w:lang w:val="en-US" w:eastAsia="zh-CN"/>
        </w:rPr>
      </w:pPr>
    </w:p>
    <w:p w14:paraId="7C292AC7" w14:textId="525B1C83" w:rsidR="006B7DEB" w:rsidRDefault="006B7DEB">
      <w:pPr>
        <w:rPr>
          <w:color w:val="0070C0"/>
          <w:lang w:val="en-US" w:eastAsia="zh-CN"/>
        </w:rPr>
      </w:pPr>
    </w:p>
    <w:p w14:paraId="0C61B020" w14:textId="1AAE69A2" w:rsidR="006B7DEB" w:rsidRDefault="006B7DEB">
      <w:pPr>
        <w:rPr>
          <w:color w:val="0070C0"/>
          <w:lang w:val="en-US" w:eastAsia="zh-CN"/>
        </w:rPr>
      </w:pPr>
    </w:p>
    <w:p w14:paraId="3017338F" w14:textId="77777777" w:rsidR="006B7DEB" w:rsidRPr="0040701A" w:rsidRDefault="006B7DEB">
      <w:pPr>
        <w:rPr>
          <w:color w:val="0070C0"/>
          <w:lang w:val="en-US" w:eastAsia="zh-CN"/>
        </w:rPr>
      </w:pPr>
    </w:p>
    <w:p w14:paraId="58862F2A" w14:textId="77777777" w:rsidR="00ED4D8A" w:rsidRDefault="00391F8A">
      <w:pPr>
        <w:pStyle w:val="Titre1"/>
        <w:rPr>
          <w:lang w:val="en-US" w:eastAsia="ja-JP"/>
        </w:rPr>
      </w:pPr>
      <w:r>
        <w:rPr>
          <w:lang w:val="en-US" w:eastAsia="ja-JP"/>
        </w:rPr>
        <w:lastRenderedPageBreak/>
        <w:t xml:space="preserve">Topic #4: </w:t>
      </w:r>
      <w:r>
        <w:rPr>
          <w:color w:val="000000" w:themeColor="text1"/>
          <w:lang w:val="en-US" w:eastAsia="zh-CN"/>
        </w:rPr>
        <w:t>pCRs/CRs</w:t>
      </w:r>
    </w:p>
    <w:p w14:paraId="2ECC4DFA" w14:textId="77777777" w:rsidR="00ED4D8A" w:rsidRDefault="00391F8A">
      <w:pPr>
        <w:rPr>
          <w:i/>
          <w:color w:val="0070C0"/>
          <w:lang w:val="en-US" w:eastAsia="zh-CN"/>
        </w:rPr>
      </w:pPr>
      <w:r>
        <w:rPr>
          <w:i/>
          <w:color w:val="0070C0"/>
          <w:lang w:val="en-US" w:eastAsia="zh-CN"/>
        </w:rPr>
        <w:t xml:space="preserve">Main technical topic overview. The structure can be done based on sub-agenda basis. </w:t>
      </w:r>
    </w:p>
    <w:p w14:paraId="6ED842FD" w14:textId="77777777" w:rsidR="00ED4D8A" w:rsidRDefault="00391F8A">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45"/>
        <w:gridCol w:w="1041"/>
        <w:gridCol w:w="7745"/>
      </w:tblGrid>
      <w:tr w:rsidR="00ED4D8A" w14:paraId="2689DAAB"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798ED593" w14:textId="77777777" w:rsidR="00ED4D8A" w:rsidRDefault="00391F8A">
            <w:pPr>
              <w:jc w:val="center"/>
              <w:rPr>
                <w:rFonts w:asciiTheme="majorBidi" w:hAnsiTheme="majorBidi" w:cstheme="majorBidi"/>
                <w:i/>
                <w:color w:val="0070C0"/>
                <w:lang w:val="en-US" w:eastAsia="zh-CN"/>
              </w:rPr>
            </w:pPr>
            <w:r>
              <w:rPr>
                <w:b/>
                <w:bCs/>
                <w:lang w:val="en-US"/>
              </w:rPr>
              <w:t>TDoc Number</w:t>
            </w:r>
          </w:p>
        </w:tc>
        <w:tc>
          <w:tcPr>
            <w:tcW w:w="1041" w:type="dxa"/>
            <w:tcBorders>
              <w:top w:val="single" w:sz="4" w:space="0" w:color="000000"/>
              <w:left w:val="single" w:sz="4" w:space="0" w:color="000000"/>
              <w:bottom w:val="single" w:sz="4" w:space="0" w:color="000000"/>
              <w:right w:val="single" w:sz="4" w:space="0" w:color="000000"/>
            </w:tcBorders>
            <w:vAlign w:val="center"/>
          </w:tcPr>
          <w:p w14:paraId="77A4575E" w14:textId="77777777" w:rsidR="00ED4D8A" w:rsidRDefault="00391F8A">
            <w:pPr>
              <w:jc w:val="center"/>
              <w:rPr>
                <w:rFonts w:asciiTheme="majorBidi" w:hAnsiTheme="majorBidi" w:cstheme="majorBidi"/>
                <w:i/>
                <w:color w:val="0070C0"/>
                <w:lang w:val="en-US" w:eastAsia="zh-CN"/>
              </w:rPr>
            </w:pPr>
            <w:r>
              <w:rPr>
                <w:b/>
                <w:bCs/>
                <w:lang w:val="en-US"/>
              </w:rPr>
              <w:t>Company</w:t>
            </w:r>
          </w:p>
        </w:tc>
        <w:tc>
          <w:tcPr>
            <w:tcW w:w="7745" w:type="dxa"/>
            <w:tcBorders>
              <w:top w:val="single" w:sz="4" w:space="0" w:color="000000"/>
              <w:left w:val="single" w:sz="4" w:space="0" w:color="000000"/>
              <w:bottom w:val="single" w:sz="4" w:space="0" w:color="000000"/>
              <w:right w:val="single" w:sz="4" w:space="0" w:color="000000"/>
            </w:tcBorders>
          </w:tcPr>
          <w:p w14:paraId="76B8B1CC" w14:textId="77777777" w:rsidR="00ED4D8A" w:rsidRDefault="00391F8A">
            <w:pPr>
              <w:jc w:val="center"/>
              <w:rPr>
                <w:rFonts w:cstheme="majorBidi"/>
                <w:b/>
                <w:bCs/>
                <w:i/>
                <w:lang w:val="en-US" w:eastAsia="zh-CN"/>
              </w:rPr>
            </w:pPr>
            <w:r>
              <w:rPr>
                <w:b/>
                <w:bCs/>
                <w:lang w:val="en-US"/>
              </w:rPr>
              <w:t>Proposals / Observations</w:t>
            </w:r>
          </w:p>
        </w:tc>
      </w:tr>
      <w:tr w:rsidR="00ED4D8A" w14:paraId="613B153C"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119699D5"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65" w:tgtFrame="_blank" w:history="1">
              <w:r w:rsidR="00391F8A">
                <w:rPr>
                  <w:rStyle w:val="Lienhypertexte"/>
                  <w:rFonts w:ascii="Arial" w:hAnsi="Arial" w:cs="Arial"/>
                  <w:color w:val="000000"/>
                  <w:sz w:val="18"/>
                  <w:szCs w:val="18"/>
                </w:rPr>
                <w:t>R4-2205232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9982D56"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HUGHES Network Systems Ltd</w:t>
            </w:r>
          </w:p>
        </w:tc>
        <w:tc>
          <w:tcPr>
            <w:tcW w:w="7745" w:type="dxa"/>
            <w:tcBorders>
              <w:top w:val="single" w:sz="4" w:space="0" w:color="000000"/>
              <w:left w:val="single" w:sz="4" w:space="0" w:color="000000"/>
              <w:bottom w:val="single" w:sz="4" w:space="0" w:color="000000"/>
              <w:right w:val="single" w:sz="4" w:space="0" w:color="000000"/>
            </w:tcBorders>
          </w:tcPr>
          <w:p w14:paraId="3E10157B" w14:textId="77777777" w:rsidR="00ED4D8A" w:rsidRDefault="00391F8A">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0A14F657" w14:textId="77777777" w:rsidR="00ED4D8A" w:rsidRDefault="00391F8A">
            <w:pPr>
              <w:spacing w:after="0"/>
              <w:rPr>
                <w:rFonts w:ascii="Arial" w:hAnsi="Arial" w:cs="Arial"/>
                <w:color w:val="312E25"/>
                <w:sz w:val="18"/>
                <w:szCs w:val="18"/>
              </w:rPr>
            </w:pPr>
            <w:r>
              <w:rPr>
                <w:rFonts w:ascii="Arial" w:hAnsi="Arial" w:cs="Arial"/>
                <w:color w:val="312E25"/>
                <w:sz w:val="18"/>
                <w:szCs w:val="18"/>
              </w:rPr>
              <w:t>TP TR 38.863 7.4.1 NTN UE Requirement (General)</w:t>
            </w:r>
          </w:p>
        </w:tc>
      </w:tr>
      <w:tr w:rsidR="00ED4D8A" w14:paraId="771510BE"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32AA9064"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66" w:tgtFrame="_blank" w:history="1">
              <w:r w:rsidR="00391F8A">
                <w:rPr>
                  <w:rStyle w:val="Lienhypertexte"/>
                  <w:rFonts w:ascii="Arial" w:hAnsi="Arial" w:cs="Arial"/>
                  <w:color w:val="000000"/>
                  <w:sz w:val="18"/>
                  <w:szCs w:val="18"/>
                </w:rPr>
                <w:t>R4-2203953</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4720DE4"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368BBB32" w14:textId="77777777" w:rsidR="00ED4D8A" w:rsidRDefault="00391F8A">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29993F10" w14:textId="77777777" w:rsidR="00ED4D8A" w:rsidRDefault="00391F8A">
            <w:pPr>
              <w:spacing w:after="0"/>
              <w:rPr>
                <w:rFonts w:ascii="Arial" w:hAnsi="Arial" w:cs="Arial"/>
                <w:color w:val="312E25"/>
                <w:sz w:val="18"/>
                <w:szCs w:val="18"/>
              </w:rPr>
            </w:pPr>
            <w:r>
              <w:rPr>
                <w:rFonts w:ascii="Arial" w:hAnsi="Arial" w:cs="Arial"/>
                <w:color w:val="312E25"/>
                <w:sz w:val="18"/>
                <w:szCs w:val="18"/>
              </w:rPr>
              <w:t>TP for 38.108: clause 5.3&amp;5.4 on system parameters</w:t>
            </w:r>
          </w:p>
        </w:tc>
      </w:tr>
      <w:tr w:rsidR="00ED4D8A" w14:paraId="6FFBF136"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7E30313F"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67" w:tgtFrame="_blank" w:history="1">
              <w:r w:rsidR="00391F8A">
                <w:rPr>
                  <w:rStyle w:val="Lienhypertexte"/>
                  <w:rFonts w:ascii="Arial" w:hAnsi="Arial" w:cs="Arial"/>
                  <w:color w:val="000000"/>
                  <w:sz w:val="18"/>
                  <w:szCs w:val="18"/>
                </w:rPr>
                <w:t>R4-2204507</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19DE3134"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Qualcomm Incorporated</w:t>
            </w:r>
          </w:p>
        </w:tc>
        <w:tc>
          <w:tcPr>
            <w:tcW w:w="7745" w:type="dxa"/>
            <w:tcBorders>
              <w:top w:val="single" w:sz="4" w:space="0" w:color="000000"/>
              <w:left w:val="single" w:sz="4" w:space="0" w:color="000000"/>
              <w:bottom w:val="single" w:sz="4" w:space="0" w:color="000000"/>
              <w:right w:val="single" w:sz="4" w:space="0" w:color="000000"/>
            </w:tcBorders>
          </w:tcPr>
          <w:p w14:paraId="7C126058" w14:textId="77777777" w:rsidR="00ED4D8A" w:rsidRDefault="00391F8A">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6807029B" w14:textId="77777777" w:rsidR="00ED4D8A" w:rsidRDefault="00391F8A">
            <w:pPr>
              <w:spacing w:after="0"/>
              <w:rPr>
                <w:rFonts w:ascii="Arial" w:hAnsi="Arial" w:cs="Arial"/>
                <w:color w:val="312E25"/>
                <w:sz w:val="18"/>
                <w:szCs w:val="18"/>
              </w:rPr>
            </w:pPr>
            <w:r>
              <w:rPr>
                <w:rFonts w:ascii="Arial" w:hAnsi="Arial" w:cs="Arial"/>
                <w:color w:val="312E25"/>
                <w:sz w:val="18"/>
                <w:szCs w:val="18"/>
              </w:rPr>
              <w:t>TP on TS 38.101-5 for UE channel bandwidth and channel arrangement</w:t>
            </w:r>
          </w:p>
        </w:tc>
      </w:tr>
      <w:tr w:rsidR="00ED4D8A" w14:paraId="3F2F7231"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2F619CF4"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68" w:tgtFrame="_blank" w:history="1">
              <w:r w:rsidR="00391F8A">
                <w:rPr>
                  <w:rStyle w:val="Lienhypertexte"/>
                  <w:rFonts w:ascii="Arial" w:hAnsi="Arial" w:cs="Arial"/>
                  <w:color w:val="000000"/>
                  <w:sz w:val="18"/>
                  <w:szCs w:val="18"/>
                </w:rPr>
                <w:t>R4-2203956</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4ECF0BB0"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780050FA" w14:textId="77777777" w:rsidR="00ED4D8A" w:rsidRDefault="00391F8A">
            <w:pPr>
              <w:spacing w:after="0"/>
              <w:rPr>
                <w:rFonts w:ascii="Arial" w:hAnsi="Arial" w:cs="Arial"/>
                <w:b/>
                <w:color w:val="312E25"/>
                <w:sz w:val="18"/>
                <w:szCs w:val="18"/>
              </w:rPr>
            </w:pPr>
            <w:r>
              <w:rPr>
                <w:rFonts w:ascii="Arial" w:hAnsi="Arial" w:cs="Arial"/>
                <w:b/>
                <w:color w:val="312E25"/>
                <w:sz w:val="18"/>
                <w:szCs w:val="18"/>
                <w:highlight w:val="yellow"/>
              </w:rPr>
              <w:t>pCR moved to [102-e][310]</w:t>
            </w:r>
          </w:p>
        </w:tc>
      </w:tr>
      <w:tr w:rsidR="00ED4D8A" w14:paraId="772C8CEF"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1A3CA6E2"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69" w:tgtFrame="_blank" w:history="1">
              <w:r w:rsidR="00391F8A">
                <w:rPr>
                  <w:rStyle w:val="Lienhypertexte"/>
                  <w:rFonts w:ascii="Arial" w:hAnsi="Arial" w:cs="Arial"/>
                  <w:color w:val="000000"/>
                  <w:sz w:val="18"/>
                  <w:szCs w:val="18"/>
                </w:rPr>
                <w:t>R4-2205673</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3DAE0DA"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1EF0E03E" w14:textId="77777777" w:rsidR="00ED4D8A" w:rsidRDefault="00391F8A">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9D76439" w14:textId="77777777" w:rsidR="00ED4D8A" w:rsidRDefault="00391F8A">
            <w:pPr>
              <w:spacing w:after="0"/>
              <w:rPr>
                <w:rFonts w:ascii="Arial" w:hAnsi="Arial" w:cs="Arial"/>
                <w:color w:val="312E25"/>
                <w:sz w:val="18"/>
                <w:szCs w:val="18"/>
              </w:rPr>
            </w:pPr>
            <w:r>
              <w:rPr>
                <w:rFonts w:ascii="Arial" w:hAnsi="Arial" w:cs="Arial"/>
                <w:color w:val="312E25"/>
                <w:sz w:val="18"/>
                <w:szCs w:val="18"/>
              </w:rPr>
              <w:t>Draft text proposal for Clause 4.3 Requirement reference points - TS 38.108</w:t>
            </w:r>
          </w:p>
        </w:tc>
      </w:tr>
      <w:tr w:rsidR="00ED4D8A" w14:paraId="6F67FB5C"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0327AFCE"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70" w:tgtFrame="_blank" w:history="1">
              <w:r w:rsidR="00391F8A">
                <w:rPr>
                  <w:rStyle w:val="Lienhypertexte"/>
                  <w:rFonts w:ascii="Arial" w:hAnsi="Arial" w:cs="Arial"/>
                  <w:color w:val="000000"/>
                  <w:sz w:val="18"/>
                  <w:szCs w:val="18"/>
                </w:rPr>
                <w:t>R4-2205730</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490126F"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461FE054" w14:textId="77777777" w:rsidR="00ED4D8A" w:rsidRDefault="00391F8A">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4FEDC33E" w14:textId="77777777" w:rsidR="00ED4D8A" w:rsidRDefault="00391F8A">
            <w:pPr>
              <w:spacing w:after="0"/>
              <w:rPr>
                <w:rFonts w:ascii="Arial" w:hAnsi="Arial" w:cs="Arial"/>
                <w:color w:val="312E25"/>
                <w:sz w:val="18"/>
                <w:szCs w:val="18"/>
              </w:rPr>
            </w:pPr>
            <w:r>
              <w:rPr>
                <w:rFonts w:ascii="Arial" w:hAnsi="Arial" w:cs="Arial"/>
                <w:color w:val="312E25"/>
                <w:sz w:val="18"/>
                <w:szCs w:val="18"/>
              </w:rPr>
              <w:t>Draft text proposal for Clause 4.4 Satellite Access Node classes - TS 38.108</w:t>
            </w:r>
          </w:p>
        </w:tc>
      </w:tr>
      <w:tr w:rsidR="00ED4D8A" w14:paraId="5D7BEEAD"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0322F076"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71" w:tgtFrame="_blank" w:history="1">
              <w:r w:rsidR="00391F8A">
                <w:rPr>
                  <w:rStyle w:val="Lienhypertexte"/>
                  <w:rFonts w:ascii="Arial" w:hAnsi="Arial" w:cs="Arial"/>
                  <w:color w:val="000000"/>
                  <w:sz w:val="18"/>
                  <w:szCs w:val="18"/>
                </w:rPr>
                <w:t>R4-2205111</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6E6F920A"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Ligado Networks</w:t>
            </w:r>
          </w:p>
        </w:tc>
        <w:tc>
          <w:tcPr>
            <w:tcW w:w="7745" w:type="dxa"/>
            <w:tcBorders>
              <w:top w:val="single" w:sz="4" w:space="0" w:color="000000"/>
              <w:left w:val="single" w:sz="4" w:space="0" w:color="000000"/>
              <w:bottom w:val="single" w:sz="4" w:space="0" w:color="000000"/>
              <w:right w:val="single" w:sz="4" w:space="0" w:color="000000"/>
            </w:tcBorders>
          </w:tcPr>
          <w:p w14:paraId="49428C29" w14:textId="77777777" w:rsidR="00ED4D8A" w:rsidRDefault="00391F8A">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907DB7C" w14:textId="77777777" w:rsidR="00ED4D8A" w:rsidRDefault="00391F8A">
            <w:pPr>
              <w:spacing w:after="0"/>
              <w:rPr>
                <w:rFonts w:ascii="Arial" w:hAnsi="Arial" w:cs="Arial"/>
                <w:color w:val="312E25"/>
                <w:sz w:val="18"/>
                <w:szCs w:val="18"/>
              </w:rPr>
            </w:pPr>
            <w:r>
              <w:rPr>
                <w:rFonts w:ascii="Arial" w:hAnsi="Arial" w:cs="Arial"/>
                <w:color w:val="312E25"/>
                <w:sz w:val="18"/>
                <w:szCs w:val="18"/>
              </w:rPr>
              <w:t>TP for TR 38.863: Regulatory aspects for NTN satellite access nodes and UEs operating in UL1626.5-1660.5 MHz and DL 1525-1559 MHz frequencies ranges</w:t>
            </w:r>
          </w:p>
        </w:tc>
      </w:tr>
      <w:tr w:rsidR="00ED4D8A" w14:paraId="1E5879EF"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76803963" w14:textId="77777777" w:rsidR="00ED4D8A" w:rsidRDefault="00DA34E7">
            <w:pPr>
              <w:jc w:val="center"/>
              <w:rPr>
                <w:color w:val="000000" w:themeColor="text1"/>
                <w:sz w:val="24"/>
                <w:szCs w:val="24"/>
                <w:lang w:val="en-US"/>
              </w:rPr>
            </w:pPr>
            <w:hyperlink r:id="rId72" w:tgtFrame="_blank" w:history="1">
              <w:r w:rsidR="00391F8A">
                <w:rPr>
                  <w:rStyle w:val="Lienhypertexte"/>
                  <w:rFonts w:ascii="Arial" w:hAnsi="Arial" w:cs="Arial"/>
                  <w:color w:val="000000"/>
                  <w:sz w:val="18"/>
                  <w:szCs w:val="18"/>
                </w:rPr>
                <w:t>R4-2205314</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026834D" w14:textId="77777777" w:rsidR="00ED4D8A" w:rsidRDefault="00391F8A">
            <w:pPr>
              <w:spacing w:after="0"/>
              <w:jc w:val="center"/>
              <w:rPr>
                <w:rFonts w:eastAsia="Times New Roman" w:cstheme="majorBidi"/>
                <w:color w:val="000000" w:themeColor="text1"/>
                <w:lang w:val="en-US" w:eastAsia="fr-FR"/>
              </w:rPr>
            </w:pPr>
            <w:r>
              <w:rPr>
                <w:rFonts w:ascii="Arial" w:hAnsi="Arial" w:cs="Arial"/>
                <w:color w:val="312E25"/>
                <w:sz w:val="18"/>
                <w:szCs w:val="18"/>
              </w:rPr>
              <w:t>HUGHES Network Systems Ltd</w:t>
            </w:r>
          </w:p>
        </w:tc>
        <w:tc>
          <w:tcPr>
            <w:tcW w:w="7745" w:type="dxa"/>
            <w:tcBorders>
              <w:top w:val="single" w:sz="4" w:space="0" w:color="000000"/>
              <w:left w:val="single" w:sz="4" w:space="0" w:color="000000"/>
              <w:bottom w:val="single" w:sz="4" w:space="0" w:color="000000"/>
              <w:right w:val="single" w:sz="4" w:space="0" w:color="000000"/>
            </w:tcBorders>
          </w:tcPr>
          <w:p w14:paraId="5087F005" w14:textId="77777777" w:rsidR="00ED4D8A" w:rsidRDefault="00391F8A">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0A0FE1DC" w14:textId="77777777" w:rsidR="00ED4D8A" w:rsidRDefault="00391F8A">
            <w:pPr>
              <w:spacing w:after="0"/>
              <w:rPr>
                <w:rFonts w:ascii="Arial" w:hAnsi="Arial" w:cs="Arial"/>
                <w:color w:val="312E25"/>
                <w:sz w:val="18"/>
                <w:szCs w:val="18"/>
              </w:rPr>
            </w:pPr>
            <w:r>
              <w:rPr>
                <w:rFonts w:ascii="Arial" w:hAnsi="Arial" w:cs="Arial"/>
                <w:color w:val="312E25"/>
                <w:sz w:val="18"/>
                <w:szCs w:val="18"/>
              </w:rPr>
              <w:t>TP to TR 38.863 on Section 5.2 NTN Satellite band</w:t>
            </w:r>
          </w:p>
        </w:tc>
      </w:tr>
      <w:tr w:rsidR="00ED4D8A" w14:paraId="57477051"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434A8477" w14:textId="77777777" w:rsidR="00ED4D8A" w:rsidRDefault="00391F8A">
            <w:pPr>
              <w:jc w:val="center"/>
              <w:rPr>
                <w:lang w:val="en-US"/>
              </w:rPr>
            </w:pPr>
            <w:r>
              <w:rPr>
                <w:rFonts w:ascii="Arial" w:hAnsi="Arial" w:cs="Arial"/>
                <w:color w:val="312E25"/>
                <w:sz w:val="18"/>
                <w:szCs w:val="18"/>
              </w:rPr>
              <w:t>R4-2205733</w:t>
            </w:r>
          </w:p>
        </w:tc>
        <w:tc>
          <w:tcPr>
            <w:tcW w:w="1041" w:type="dxa"/>
            <w:tcBorders>
              <w:top w:val="single" w:sz="4" w:space="0" w:color="000000"/>
              <w:left w:val="single" w:sz="4" w:space="0" w:color="000000"/>
              <w:bottom w:val="single" w:sz="4" w:space="0" w:color="000000"/>
              <w:right w:val="single" w:sz="4" w:space="0" w:color="000000"/>
            </w:tcBorders>
            <w:vAlign w:val="center"/>
          </w:tcPr>
          <w:p w14:paraId="1CC89D61" w14:textId="77777777" w:rsidR="00ED4D8A" w:rsidRDefault="00391F8A">
            <w:pPr>
              <w:spacing w:after="0"/>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574A450A" w14:textId="77777777" w:rsidR="00ED4D8A" w:rsidRDefault="00391F8A">
            <w:pPr>
              <w:spacing w:after="0"/>
              <w:rPr>
                <w:rFonts w:ascii="Arial" w:hAnsi="Arial" w:cs="Arial"/>
                <w:color w:val="312E25"/>
                <w:sz w:val="18"/>
                <w:szCs w:val="18"/>
              </w:rPr>
            </w:pPr>
            <w:r>
              <w:rPr>
                <w:rFonts w:ascii="Arial" w:hAnsi="Arial" w:cs="Arial"/>
                <w:color w:val="312E25"/>
                <w:sz w:val="18"/>
                <w:szCs w:val="18"/>
                <w:highlight w:val="yellow"/>
              </w:rPr>
              <w:t>Withdrawn</w:t>
            </w:r>
          </w:p>
        </w:tc>
      </w:tr>
      <w:tr w:rsidR="00ED4D8A" w14:paraId="43168578"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6AACAB8A" w14:textId="77777777" w:rsidR="00ED4D8A" w:rsidRDefault="00DA34E7">
            <w:pPr>
              <w:jc w:val="center"/>
              <w:rPr>
                <w:lang w:val="en-US"/>
              </w:rPr>
            </w:pPr>
            <w:hyperlink r:id="rId73" w:tgtFrame="_blank" w:history="1">
              <w:r w:rsidR="00391F8A">
                <w:rPr>
                  <w:rStyle w:val="Lienhypertexte"/>
                  <w:rFonts w:ascii="Arial" w:hAnsi="Arial" w:cs="Arial"/>
                  <w:color w:val="000000"/>
                  <w:sz w:val="18"/>
                  <w:szCs w:val="18"/>
                </w:rPr>
                <w:t>R4-2205555</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7D3DBE59" w14:textId="77777777" w:rsidR="00ED4D8A" w:rsidRDefault="00391F8A">
            <w:pPr>
              <w:spacing w:after="0"/>
              <w:jc w:val="center"/>
              <w:rPr>
                <w:color w:val="000000" w:themeColor="text1"/>
                <w:lang w:val="en-US" w:eastAsia="zh-CN"/>
              </w:rPr>
            </w:pPr>
            <w:r>
              <w:rPr>
                <w:rFonts w:ascii="Arial" w:hAnsi="Arial" w:cs="Arial"/>
                <w:color w:val="312E25"/>
                <w:sz w:val="18"/>
                <w:szCs w:val="18"/>
              </w:rPr>
              <w:t>Nokia, Nokia Shanghai Bell</w:t>
            </w:r>
          </w:p>
        </w:tc>
        <w:tc>
          <w:tcPr>
            <w:tcW w:w="7745" w:type="dxa"/>
            <w:tcBorders>
              <w:top w:val="single" w:sz="4" w:space="0" w:color="000000"/>
              <w:left w:val="single" w:sz="4" w:space="0" w:color="000000"/>
              <w:bottom w:val="single" w:sz="4" w:space="0" w:color="000000"/>
              <w:right w:val="single" w:sz="4" w:space="0" w:color="000000"/>
            </w:tcBorders>
          </w:tcPr>
          <w:p w14:paraId="44BC47C7" w14:textId="77777777" w:rsidR="00ED4D8A" w:rsidRDefault="00391F8A">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061A896B" w14:textId="77777777" w:rsidR="00ED4D8A" w:rsidRDefault="00391F8A">
            <w:pPr>
              <w:spacing w:after="0"/>
              <w:rPr>
                <w:rFonts w:ascii="Arial" w:hAnsi="Arial" w:cs="Arial"/>
                <w:color w:val="312E25"/>
                <w:sz w:val="18"/>
                <w:szCs w:val="18"/>
              </w:rPr>
            </w:pPr>
            <w:r>
              <w:rPr>
                <w:rFonts w:ascii="Arial" w:hAnsi="Arial" w:cs="Arial"/>
                <w:color w:val="312E25"/>
                <w:sz w:val="18"/>
                <w:szCs w:val="18"/>
              </w:rPr>
              <w:t>TP to TR 38.863 Regulatory aspects for HAPS</w:t>
            </w:r>
          </w:p>
        </w:tc>
      </w:tr>
      <w:tr w:rsidR="00ED4D8A" w14:paraId="11A57042"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20B1DE4" w14:textId="77777777" w:rsidR="00ED4D8A" w:rsidRDefault="00DA34E7">
            <w:pPr>
              <w:jc w:val="center"/>
              <w:rPr>
                <w:lang w:val="en-US"/>
              </w:rPr>
            </w:pPr>
            <w:hyperlink r:id="rId74" w:tgtFrame="_blank" w:history="1">
              <w:r w:rsidR="00391F8A">
                <w:rPr>
                  <w:rStyle w:val="Lienhypertexte"/>
                  <w:rFonts w:ascii="Arial" w:hAnsi="Arial" w:cs="Arial"/>
                  <w:color w:val="000000"/>
                  <w:sz w:val="18"/>
                  <w:szCs w:val="18"/>
                </w:rPr>
                <w:t>R4-2205671</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0F8690BE" w14:textId="77777777" w:rsidR="00ED4D8A" w:rsidRDefault="00391F8A">
            <w:pPr>
              <w:spacing w:after="0"/>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386B857E" w14:textId="77777777" w:rsidR="00ED4D8A" w:rsidRDefault="00391F8A">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0FECFCA8" w14:textId="77777777" w:rsidR="00ED4D8A" w:rsidRDefault="00391F8A">
            <w:pPr>
              <w:spacing w:after="0"/>
              <w:rPr>
                <w:rFonts w:ascii="Arial" w:hAnsi="Arial" w:cs="Arial"/>
                <w:color w:val="312E25"/>
                <w:sz w:val="18"/>
                <w:szCs w:val="18"/>
              </w:rPr>
            </w:pPr>
            <w:r>
              <w:rPr>
                <w:rFonts w:ascii="Arial" w:hAnsi="Arial" w:cs="Arial"/>
                <w:color w:val="312E25"/>
                <w:sz w:val="18"/>
                <w:szCs w:val="18"/>
              </w:rPr>
              <w:t>Draft text proposal for Clause 3 - TS 38.101-5</w:t>
            </w:r>
          </w:p>
        </w:tc>
      </w:tr>
      <w:tr w:rsidR="00ED4D8A" w14:paraId="1585F2AE"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12D0426F" w14:textId="77777777" w:rsidR="00ED4D8A" w:rsidRDefault="00DA34E7">
            <w:pPr>
              <w:jc w:val="center"/>
              <w:rPr>
                <w:lang w:val="en-US"/>
              </w:rPr>
            </w:pPr>
            <w:hyperlink r:id="rId75" w:tgtFrame="_blank" w:history="1">
              <w:r w:rsidR="00391F8A">
                <w:rPr>
                  <w:rStyle w:val="Lienhypertexte"/>
                  <w:rFonts w:ascii="Arial" w:hAnsi="Arial" w:cs="Arial"/>
                  <w:color w:val="000000"/>
                  <w:sz w:val="18"/>
                  <w:szCs w:val="18"/>
                </w:rPr>
                <w:t>R4-2205672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A91677A" w14:textId="77777777" w:rsidR="00ED4D8A" w:rsidRDefault="00391F8A">
            <w:pPr>
              <w:spacing w:after="0"/>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173B9448" w14:textId="77777777" w:rsidR="00ED4D8A" w:rsidRDefault="00391F8A">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63B44347" w14:textId="77777777" w:rsidR="00ED4D8A" w:rsidRDefault="00391F8A">
            <w:pPr>
              <w:spacing w:after="0"/>
              <w:rPr>
                <w:rFonts w:ascii="Arial" w:hAnsi="Arial" w:cs="Arial"/>
                <w:color w:val="312E25"/>
                <w:sz w:val="18"/>
                <w:szCs w:val="18"/>
              </w:rPr>
            </w:pPr>
            <w:r>
              <w:rPr>
                <w:rFonts w:ascii="Arial" w:hAnsi="Arial" w:cs="Arial"/>
                <w:color w:val="312E25"/>
                <w:sz w:val="18"/>
                <w:szCs w:val="18"/>
              </w:rPr>
              <w:t>Draft text proposal for Clause 4 - TS 38.101-5</w:t>
            </w:r>
          </w:p>
        </w:tc>
      </w:tr>
      <w:tr w:rsidR="00ED4D8A" w14:paraId="22B39477"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4EBBC8AA" w14:textId="77777777" w:rsidR="00ED4D8A" w:rsidRDefault="00DA34E7">
            <w:pPr>
              <w:jc w:val="center"/>
              <w:rPr>
                <w:lang w:val="en-US"/>
              </w:rPr>
            </w:pPr>
            <w:hyperlink r:id="rId76" w:tgtFrame="_blank" w:history="1">
              <w:r w:rsidR="00391F8A">
                <w:rPr>
                  <w:rStyle w:val="Lienhypertexte"/>
                  <w:rFonts w:ascii="Arial" w:hAnsi="Arial" w:cs="Arial"/>
                  <w:color w:val="000000"/>
                  <w:sz w:val="18"/>
                  <w:szCs w:val="18"/>
                </w:rPr>
                <w:t>R4-2205667</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150DF83A" w14:textId="77777777" w:rsidR="00ED4D8A" w:rsidRDefault="00391F8A">
            <w:pPr>
              <w:spacing w:after="0"/>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53F89413" w14:textId="77777777" w:rsidR="00ED4D8A" w:rsidRDefault="00391F8A">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02556FED" w14:textId="77777777" w:rsidR="00ED4D8A" w:rsidRDefault="00391F8A">
            <w:pPr>
              <w:spacing w:after="0"/>
              <w:rPr>
                <w:rFonts w:ascii="Arial" w:hAnsi="Arial" w:cs="Arial"/>
                <w:color w:val="312E25"/>
                <w:sz w:val="18"/>
                <w:szCs w:val="18"/>
              </w:rPr>
            </w:pPr>
            <w:r>
              <w:rPr>
                <w:rFonts w:ascii="Arial" w:hAnsi="Arial" w:cs="Arial"/>
                <w:color w:val="312E25"/>
                <w:sz w:val="18"/>
                <w:szCs w:val="18"/>
              </w:rPr>
              <w:t>Draft text proposal for Annex B - TS 38.108</w:t>
            </w:r>
          </w:p>
        </w:tc>
      </w:tr>
      <w:tr w:rsidR="00ED4D8A" w14:paraId="237FE0FF"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E536A01" w14:textId="77777777" w:rsidR="00ED4D8A" w:rsidRDefault="00DA34E7">
            <w:pPr>
              <w:jc w:val="center"/>
              <w:rPr>
                <w:rFonts w:ascii="Arial" w:eastAsia="Times New Roman" w:hAnsi="Arial" w:cs="Arial"/>
                <w:color w:val="312E25"/>
                <w:sz w:val="18"/>
                <w:szCs w:val="18"/>
                <w:lang w:val="en-US" w:eastAsia="fr-FR"/>
              </w:rPr>
            </w:pPr>
            <w:hyperlink r:id="rId77" w:tgtFrame="_blank" w:history="1">
              <w:r w:rsidR="00391F8A">
                <w:rPr>
                  <w:rStyle w:val="Lienhypertexte"/>
                  <w:rFonts w:ascii="Arial" w:hAnsi="Arial" w:cs="Arial"/>
                  <w:color w:val="000000"/>
                  <w:sz w:val="18"/>
                  <w:szCs w:val="18"/>
                </w:rPr>
                <w:t>R4-2205921</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411691DD" w14:textId="77777777" w:rsidR="00ED4D8A" w:rsidRDefault="00391F8A">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19E69B89" w14:textId="77777777" w:rsidR="00ED4D8A" w:rsidRDefault="00391F8A">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3EE99EDA" w14:textId="77777777" w:rsidR="00ED4D8A" w:rsidRDefault="00391F8A">
            <w:pPr>
              <w:spacing w:after="0"/>
              <w:rPr>
                <w:rFonts w:ascii="Arial" w:hAnsi="Arial" w:cs="Arial"/>
                <w:color w:val="312E25"/>
                <w:sz w:val="18"/>
                <w:szCs w:val="18"/>
              </w:rPr>
            </w:pPr>
            <w:r>
              <w:rPr>
                <w:rFonts w:ascii="Arial" w:hAnsi="Arial" w:cs="Arial"/>
                <w:color w:val="312E25"/>
                <w:sz w:val="18"/>
                <w:szCs w:val="18"/>
              </w:rPr>
              <w:t>Draft text proposal for Clauses 7, 7.1, 7.2, 7.3 in TR 38.863</w:t>
            </w:r>
          </w:p>
        </w:tc>
      </w:tr>
      <w:tr w:rsidR="00ED4D8A" w14:paraId="3D436CA3"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7BE75B45" w14:textId="77777777" w:rsidR="00ED4D8A" w:rsidRDefault="00DA34E7">
            <w:pPr>
              <w:jc w:val="center"/>
              <w:rPr>
                <w:rFonts w:ascii="Arial" w:eastAsia="Times New Roman" w:hAnsi="Arial" w:cs="Arial"/>
                <w:color w:val="312E25"/>
                <w:sz w:val="18"/>
                <w:szCs w:val="18"/>
                <w:lang w:val="en-US" w:eastAsia="fr-FR"/>
              </w:rPr>
            </w:pPr>
            <w:hyperlink r:id="rId78" w:tgtFrame="_blank" w:history="1">
              <w:r w:rsidR="00391F8A">
                <w:rPr>
                  <w:rStyle w:val="Lienhypertexte"/>
                  <w:rFonts w:ascii="Arial" w:hAnsi="Arial" w:cs="Arial"/>
                  <w:color w:val="000000"/>
                  <w:sz w:val="18"/>
                  <w:szCs w:val="18"/>
                </w:rPr>
                <w:t>R4-2204195</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75A54E97" w14:textId="77777777" w:rsidR="00ED4D8A" w:rsidRDefault="00391F8A">
            <w:pPr>
              <w:spacing w:after="0"/>
              <w:jc w:val="center"/>
              <w:rPr>
                <w:rFonts w:ascii="Arial" w:eastAsia="Times New Roman" w:hAnsi="Arial" w:cs="Arial"/>
                <w:color w:val="312E25"/>
                <w:sz w:val="18"/>
                <w:szCs w:val="18"/>
                <w:lang w:val="de-DE" w:eastAsia="fr-FR"/>
              </w:rPr>
            </w:pPr>
            <w:r>
              <w:rPr>
                <w:rFonts w:ascii="Arial" w:hAnsi="Arial" w:cs="Arial"/>
                <w:color w:val="312E25"/>
                <w:sz w:val="18"/>
                <w:szCs w:val="18"/>
                <w:lang w:val="de-DE"/>
              </w:rPr>
              <w:t xml:space="preserve">Softbank, Deutsche Telekom, Ericsson, NTT Docomo, KDDI, </w:t>
            </w:r>
            <w:r>
              <w:rPr>
                <w:rFonts w:ascii="Arial" w:hAnsi="Arial" w:cs="Arial"/>
                <w:color w:val="312E25"/>
                <w:sz w:val="18"/>
                <w:szCs w:val="18"/>
                <w:lang w:val="de-DE"/>
              </w:rPr>
              <w:lastRenderedPageBreak/>
              <w:t>Nokia, Intelsat</w:t>
            </w:r>
          </w:p>
        </w:tc>
        <w:tc>
          <w:tcPr>
            <w:tcW w:w="7745" w:type="dxa"/>
            <w:tcBorders>
              <w:top w:val="single" w:sz="4" w:space="0" w:color="000000"/>
              <w:left w:val="single" w:sz="4" w:space="0" w:color="000000"/>
              <w:bottom w:val="single" w:sz="4" w:space="0" w:color="000000"/>
              <w:right w:val="single" w:sz="4" w:space="0" w:color="000000"/>
            </w:tcBorders>
          </w:tcPr>
          <w:p w14:paraId="61C4DFAE" w14:textId="77777777" w:rsidR="00ED4D8A" w:rsidRDefault="00391F8A">
            <w:r>
              <w:rPr>
                <w:b/>
                <w:color w:val="312E25"/>
                <w:highlight w:val="yellow"/>
                <w:lang w:val="en-US"/>
              </w:rPr>
              <w:lastRenderedPageBreak/>
              <w:t>CR to TS 38.104</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8C5F48B" w14:textId="77777777" w:rsidR="00ED4D8A" w:rsidRDefault="00391F8A">
            <w:pPr>
              <w:spacing w:after="0"/>
              <w:rPr>
                <w:rFonts w:ascii="Arial" w:hAnsi="Arial" w:cs="Arial"/>
                <w:color w:val="312E25"/>
                <w:sz w:val="18"/>
                <w:szCs w:val="18"/>
                <w:lang w:val="en-US"/>
              </w:rPr>
            </w:pPr>
            <w:r>
              <w:rPr>
                <w:rFonts w:ascii="Arial" w:hAnsi="Arial" w:cs="Arial"/>
                <w:color w:val="312E25"/>
                <w:sz w:val="18"/>
                <w:szCs w:val="18"/>
              </w:rPr>
              <w:t>CR for TS 38.104: capturing HAPS requirements</w:t>
            </w:r>
          </w:p>
        </w:tc>
      </w:tr>
      <w:tr w:rsidR="00ED4D8A" w14:paraId="15D2F2A8"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EAB7185" w14:textId="77777777" w:rsidR="00ED4D8A" w:rsidRDefault="00DA34E7">
            <w:pPr>
              <w:jc w:val="center"/>
              <w:rPr>
                <w:rFonts w:ascii="Arial" w:hAnsi="Arial" w:cs="Arial"/>
                <w:color w:val="312E25"/>
                <w:sz w:val="18"/>
                <w:szCs w:val="18"/>
              </w:rPr>
            </w:pPr>
            <w:hyperlink r:id="rId79" w:tgtFrame="_blank" w:history="1">
              <w:r w:rsidR="00391F8A">
                <w:rPr>
                  <w:rStyle w:val="Lienhypertexte"/>
                  <w:rFonts w:ascii="Arial" w:hAnsi="Arial" w:cs="Arial"/>
                  <w:color w:val="000000"/>
                  <w:sz w:val="18"/>
                  <w:szCs w:val="18"/>
                </w:rPr>
                <w:t>R4-2203952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722EE004"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0B54FE74" w14:textId="77777777" w:rsidR="00ED4D8A" w:rsidRDefault="00391F8A">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6B26B80" w14:textId="77777777" w:rsidR="00ED4D8A" w:rsidRDefault="00391F8A">
            <w:pPr>
              <w:spacing w:after="0"/>
              <w:rPr>
                <w:rFonts w:ascii="Arial" w:hAnsi="Arial" w:cs="Arial"/>
                <w:color w:val="312E25"/>
                <w:sz w:val="18"/>
                <w:szCs w:val="18"/>
              </w:rPr>
            </w:pPr>
            <w:r>
              <w:rPr>
                <w:rFonts w:ascii="Arial" w:hAnsi="Arial" w:cs="Arial"/>
                <w:color w:val="312E25"/>
                <w:sz w:val="18"/>
                <w:szCs w:val="18"/>
              </w:rPr>
              <w:t>TP for 38.108: clause 4.3 requirement reference point</w:t>
            </w:r>
          </w:p>
        </w:tc>
      </w:tr>
      <w:tr w:rsidR="00ED4D8A" w14:paraId="7BF37B6B"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8B3D2BF" w14:textId="77777777" w:rsidR="00ED4D8A" w:rsidRDefault="00DA34E7">
            <w:pPr>
              <w:jc w:val="center"/>
            </w:pPr>
            <w:hyperlink r:id="rId80" w:tgtFrame="_blank" w:history="1">
              <w:r w:rsidR="00391F8A">
                <w:rPr>
                  <w:rStyle w:val="Lienhypertexte"/>
                  <w:rFonts w:ascii="Arial" w:hAnsi="Arial" w:cs="Arial"/>
                  <w:color w:val="000000"/>
                  <w:sz w:val="18"/>
                  <w:szCs w:val="18"/>
                </w:rPr>
                <w:t>R4-2205437</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05A8E0AD"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HUGHES Network Systems Ltd</w:t>
            </w:r>
          </w:p>
        </w:tc>
        <w:tc>
          <w:tcPr>
            <w:tcW w:w="7745" w:type="dxa"/>
            <w:tcBorders>
              <w:top w:val="single" w:sz="4" w:space="0" w:color="000000"/>
              <w:left w:val="single" w:sz="4" w:space="0" w:color="000000"/>
              <w:bottom w:val="single" w:sz="4" w:space="0" w:color="000000"/>
              <w:right w:val="single" w:sz="4" w:space="0" w:color="000000"/>
            </w:tcBorders>
          </w:tcPr>
          <w:p w14:paraId="3AC006EB" w14:textId="77777777" w:rsidR="00ED4D8A" w:rsidRDefault="00391F8A">
            <w:pPr>
              <w:rPr>
                <w:b/>
                <w:color w:val="312E25"/>
                <w:lang w:val="en-US"/>
              </w:rPr>
            </w:pPr>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73D63671" w14:textId="77777777" w:rsidR="00ED4D8A" w:rsidRDefault="00391F8A">
            <w:pPr>
              <w:rPr>
                <w:b/>
                <w:color w:val="312E25"/>
                <w:highlight w:val="yellow"/>
                <w:lang w:val="en-US"/>
              </w:rPr>
            </w:pPr>
            <w:r>
              <w:rPr>
                <w:rFonts w:ascii="Arial" w:hAnsi="Arial" w:cs="Arial"/>
                <w:color w:val="312E25"/>
                <w:sz w:val="18"/>
                <w:szCs w:val="18"/>
              </w:rPr>
              <w:t>TP to TR 38.108 on 4.5 Regional Requirement</w:t>
            </w:r>
          </w:p>
        </w:tc>
      </w:tr>
      <w:tr w:rsidR="00ED4D8A" w14:paraId="379A6A05"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46D2A724" w14:textId="77777777" w:rsidR="00ED4D8A" w:rsidRDefault="00DA34E7">
            <w:pPr>
              <w:jc w:val="center"/>
            </w:pPr>
            <w:hyperlink r:id="rId81" w:tgtFrame="_blank" w:history="1">
              <w:r w:rsidR="00391F8A">
                <w:rPr>
                  <w:rStyle w:val="Lienhypertexte"/>
                  <w:rFonts w:ascii="Arial" w:hAnsi="Arial" w:cs="Arial"/>
                  <w:color w:val="000000"/>
                  <w:sz w:val="18"/>
                  <w:szCs w:val="18"/>
                </w:rPr>
                <w:t>R4-2205476</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1A62DFE1"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ZTE Corporation</w:t>
            </w:r>
          </w:p>
        </w:tc>
        <w:tc>
          <w:tcPr>
            <w:tcW w:w="7745" w:type="dxa"/>
            <w:tcBorders>
              <w:top w:val="single" w:sz="4" w:space="0" w:color="000000"/>
              <w:left w:val="single" w:sz="4" w:space="0" w:color="000000"/>
              <w:bottom w:val="single" w:sz="4" w:space="0" w:color="000000"/>
              <w:right w:val="single" w:sz="4" w:space="0" w:color="000000"/>
            </w:tcBorders>
          </w:tcPr>
          <w:p w14:paraId="5E337F5F" w14:textId="77777777" w:rsidR="00ED4D8A" w:rsidRDefault="00391F8A">
            <w:pPr>
              <w:rPr>
                <w:b/>
                <w:color w:val="312E25"/>
                <w:lang w:val="en-US"/>
              </w:rPr>
            </w:pPr>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78AA4809" w14:textId="77777777" w:rsidR="00ED4D8A" w:rsidRDefault="00391F8A">
            <w:pPr>
              <w:rPr>
                <w:b/>
                <w:color w:val="312E25"/>
                <w:highlight w:val="yellow"/>
                <w:lang w:val="en-US"/>
              </w:rPr>
            </w:pPr>
            <w:r>
              <w:rPr>
                <w:rFonts w:ascii="Arial" w:hAnsi="Arial" w:cs="Arial"/>
                <w:color w:val="312E25"/>
                <w:sz w:val="18"/>
                <w:szCs w:val="18"/>
              </w:rPr>
              <w:t>TP for TS 38.108: Genera(5.1) and Operating Band(5.2)</w:t>
            </w:r>
          </w:p>
        </w:tc>
      </w:tr>
      <w:tr w:rsidR="00ED4D8A" w14:paraId="0FF28F0D"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39E21942" w14:textId="77777777" w:rsidR="00ED4D8A" w:rsidRDefault="00DA34E7">
            <w:pPr>
              <w:jc w:val="center"/>
            </w:pPr>
            <w:hyperlink r:id="rId82" w:tgtFrame="_blank" w:history="1">
              <w:r w:rsidR="00391F8A">
                <w:rPr>
                  <w:rStyle w:val="Lienhypertexte"/>
                  <w:rFonts w:ascii="Arial" w:hAnsi="Arial" w:cs="Arial"/>
                  <w:color w:val="000000"/>
                  <w:sz w:val="18"/>
                  <w:szCs w:val="18"/>
                </w:rPr>
                <w:t>R4-2205472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1EFD1D8"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ZTE Corporation</w:t>
            </w:r>
          </w:p>
        </w:tc>
        <w:tc>
          <w:tcPr>
            <w:tcW w:w="7745" w:type="dxa"/>
            <w:tcBorders>
              <w:top w:val="single" w:sz="4" w:space="0" w:color="000000"/>
              <w:left w:val="single" w:sz="4" w:space="0" w:color="000000"/>
              <w:bottom w:val="single" w:sz="4" w:space="0" w:color="000000"/>
              <w:right w:val="single" w:sz="4" w:space="0" w:color="000000"/>
            </w:tcBorders>
          </w:tcPr>
          <w:p w14:paraId="58520F47" w14:textId="77777777" w:rsidR="00ED4D8A" w:rsidRDefault="00391F8A">
            <w:pPr>
              <w:rPr>
                <w:b/>
                <w:color w:val="312E25"/>
                <w:lang w:val="en-US"/>
              </w:rPr>
            </w:pPr>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F20FF64" w14:textId="77777777" w:rsidR="00ED4D8A" w:rsidRDefault="00391F8A">
            <w:pPr>
              <w:rPr>
                <w:b/>
                <w:color w:val="312E25"/>
                <w:highlight w:val="yellow"/>
                <w:lang w:val="en-US"/>
              </w:rPr>
            </w:pPr>
            <w:r>
              <w:rPr>
                <w:rFonts w:ascii="Arial" w:hAnsi="Arial" w:cs="Arial"/>
                <w:color w:val="312E25"/>
                <w:sz w:val="18"/>
                <w:szCs w:val="18"/>
              </w:rPr>
              <w:t>TP for TS 38.101-5: Genera(5.1) and Operating Band(5.2)</w:t>
            </w:r>
          </w:p>
        </w:tc>
      </w:tr>
    </w:tbl>
    <w:p w14:paraId="67669287" w14:textId="77777777" w:rsidR="00ED4D8A" w:rsidRDefault="00ED4D8A">
      <w:pPr>
        <w:rPr>
          <w:lang w:val="en-US"/>
        </w:rPr>
      </w:pPr>
    </w:p>
    <w:p w14:paraId="651036B5" w14:textId="77777777" w:rsidR="00ED4D8A" w:rsidRDefault="00391F8A">
      <w:pPr>
        <w:pStyle w:val="Titre2"/>
        <w:rPr>
          <w:lang w:val="en-US"/>
        </w:rPr>
      </w:pPr>
      <w:r>
        <w:rPr>
          <w:lang w:val="en-US"/>
        </w:rPr>
        <w:t>Open issues summary</w:t>
      </w:r>
    </w:p>
    <w:p w14:paraId="3A0FACA6" w14:textId="77777777" w:rsidR="00ED4D8A" w:rsidRDefault="00391F8A">
      <w:pPr>
        <w:rPr>
          <w:i/>
          <w:color w:val="0070C0"/>
          <w:lang w:val="en-US"/>
        </w:rPr>
      </w:pPr>
      <w:r>
        <w:rPr>
          <w:i/>
          <w:color w:val="0070C0"/>
          <w:lang w:val="en-US"/>
        </w:rPr>
        <w:t>Before e-Meeting, moderators shall summarize list of open issues, candidate options and possible WF (if applicable) based on companies’ contributions.</w:t>
      </w:r>
    </w:p>
    <w:p w14:paraId="065F2F8E" w14:textId="77777777" w:rsidR="00ED4D8A" w:rsidRDefault="00391F8A">
      <w:pPr>
        <w:pStyle w:val="Titre3"/>
        <w:rPr>
          <w:sz w:val="24"/>
          <w:szCs w:val="16"/>
          <w:lang w:val="en-US"/>
        </w:rPr>
      </w:pPr>
      <w:r>
        <w:rPr>
          <w:sz w:val="24"/>
          <w:szCs w:val="16"/>
          <w:lang w:val="en-US"/>
        </w:rPr>
        <w:t>Sub-topic 4-1</w:t>
      </w:r>
    </w:p>
    <w:p w14:paraId="0CB0067F" w14:textId="77777777" w:rsidR="00ED4D8A" w:rsidRDefault="00391F8A">
      <w:pPr>
        <w:rPr>
          <w:i/>
          <w:color w:val="0070C0"/>
          <w:lang w:val="en-US" w:eastAsia="zh-CN"/>
        </w:rPr>
      </w:pPr>
      <w:r>
        <w:rPr>
          <w:i/>
          <w:color w:val="0070C0"/>
          <w:lang w:val="en-US" w:eastAsia="zh-CN"/>
        </w:rPr>
        <w:t xml:space="preserve">Sub-topic description: </w:t>
      </w:r>
      <w:r>
        <w:rPr>
          <w:b/>
          <w:color w:val="000000" w:themeColor="text1"/>
          <w:lang w:val="en-US" w:eastAsia="zh-CN"/>
        </w:rPr>
        <w:t xml:space="preserve">pCRs to </w:t>
      </w:r>
      <w:r>
        <w:rPr>
          <w:b/>
          <w:color w:val="000000" w:themeColor="text1"/>
          <w:lang w:val="en-US"/>
        </w:rPr>
        <w:t>TR 38.863</w:t>
      </w:r>
    </w:p>
    <w:p w14:paraId="57F5FA8C" w14:textId="77777777" w:rsidR="00ED4D8A" w:rsidRDefault="00391F8A">
      <w:pPr>
        <w:rPr>
          <w:i/>
          <w:color w:val="0070C0"/>
          <w:lang w:val="en-US" w:eastAsia="zh-CN"/>
        </w:rPr>
      </w:pPr>
      <w:r>
        <w:rPr>
          <w:i/>
          <w:color w:val="0070C0"/>
          <w:lang w:val="en-US" w:eastAsia="zh-CN"/>
        </w:rPr>
        <w:t>Open issues and candidate options before e-meeting:</w:t>
      </w:r>
    </w:p>
    <w:p w14:paraId="1299A07C" w14:textId="77777777" w:rsidR="00ED4D8A" w:rsidRDefault="00391F8A">
      <w:pPr>
        <w:jc w:val="both"/>
        <w:rPr>
          <w:b/>
          <w:color w:val="0070C0"/>
          <w:u w:val="single"/>
          <w:lang w:val="en-US" w:eastAsia="ko-KR"/>
        </w:rPr>
      </w:pPr>
      <w:r>
        <w:rPr>
          <w:b/>
          <w:color w:val="0070C0"/>
          <w:u w:val="single"/>
          <w:lang w:val="en-US" w:eastAsia="ko-KR"/>
        </w:rPr>
        <w:t>Issue 4-1-1:</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3" w:tgtFrame="_blank" w:history="1">
        <w:r>
          <w:rPr>
            <w:rStyle w:val="Lienhypertexte"/>
            <w:rFonts w:ascii="Arial" w:hAnsi="Arial" w:cs="Arial"/>
            <w:color w:val="000000"/>
            <w:sz w:val="18"/>
            <w:szCs w:val="18"/>
          </w:rPr>
          <w:t>R4-2205232</w:t>
        </w:r>
      </w:hyperlink>
      <w:r>
        <w:rPr>
          <w:rFonts w:ascii="Arial" w:hAnsi="Arial" w:cs="Arial"/>
          <w:color w:val="312E25"/>
          <w:sz w:val="18"/>
          <w:szCs w:val="18"/>
        </w:rPr>
        <w:t xml:space="preserve"> (HUGHES Network Systems Ltd), TP TR 38.863 7.4.1 NTN UE Requirement (General)</w:t>
      </w:r>
    </w:p>
    <w:p w14:paraId="2AAE5D6F"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7E43417D"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75345444"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73919848"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338BEB6E" w14:textId="77777777" w:rsidR="00ED4D8A" w:rsidRDefault="00ED4D8A">
      <w:pPr>
        <w:spacing w:after="120"/>
        <w:rPr>
          <w:color w:val="000000" w:themeColor="text1"/>
          <w:szCs w:val="24"/>
          <w:lang w:val="en-US" w:eastAsia="zh-CN"/>
        </w:rPr>
      </w:pPr>
    </w:p>
    <w:p w14:paraId="19D3BCBF"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1817E0A3" w14:textId="77777777">
        <w:tc>
          <w:tcPr>
            <w:tcW w:w="1616" w:type="dxa"/>
          </w:tcPr>
          <w:p w14:paraId="6AFCA06F"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78A3B33D"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3B20212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5AA5721E" w14:textId="77777777" w:rsidR="00ED4D8A" w:rsidRDefault="00ED4D8A">
            <w:pPr>
              <w:spacing w:after="120"/>
              <w:rPr>
                <w:rFonts w:eastAsiaTheme="minorEastAsia"/>
                <w:b/>
                <w:bCs/>
                <w:color w:val="0070C0"/>
                <w:lang w:val="en-US" w:eastAsia="zh-CN"/>
              </w:rPr>
            </w:pPr>
          </w:p>
        </w:tc>
      </w:tr>
      <w:tr w:rsidR="00ED4D8A" w14:paraId="1DE4023B" w14:textId="77777777">
        <w:tc>
          <w:tcPr>
            <w:tcW w:w="1616" w:type="dxa"/>
          </w:tcPr>
          <w:p w14:paraId="67118ABB"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270406A5"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607FB232"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30CADEB3" w14:textId="77777777">
        <w:tc>
          <w:tcPr>
            <w:tcW w:w="1616" w:type="dxa"/>
          </w:tcPr>
          <w:p w14:paraId="4F3651A6" w14:textId="77777777" w:rsidR="00ED4D8A" w:rsidRDefault="00391F8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64" w:type="dxa"/>
          </w:tcPr>
          <w:p w14:paraId="71E71A54" w14:textId="77777777" w:rsidR="00ED4D8A" w:rsidRDefault="00391F8A">
            <w:pPr>
              <w:spacing w:after="120"/>
              <w:rPr>
                <w:rFonts w:eastAsiaTheme="minorEastAsia"/>
                <w:lang w:val="en-US" w:eastAsia="zh-CN"/>
              </w:rPr>
            </w:pPr>
            <w:r>
              <w:rPr>
                <w:rFonts w:eastAsiaTheme="minorEastAsia"/>
                <w:lang w:val="en-US" w:eastAsia="zh-CN"/>
              </w:rPr>
              <w:t>Disagree</w:t>
            </w:r>
          </w:p>
        </w:tc>
        <w:tc>
          <w:tcPr>
            <w:tcW w:w="6451" w:type="dxa"/>
          </w:tcPr>
          <w:p w14:paraId="49E9FE3A" w14:textId="77777777" w:rsidR="00ED4D8A" w:rsidRDefault="00391F8A">
            <w:pPr>
              <w:spacing w:after="120"/>
              <w:rPr>
                <w:rFonts w:eastAsiaTheme="minorEastAsia"/>
                <w:lang w:val="en-US" w:eastAsia="zh-CN"/>
              </w:rPr>
            </w:pPr>
            <w:r>
              <w:rPr>
                <w:rFonts w:eastAsiaTheme="minorEastAsia"/>
                <w:lang w:val="en-US" w:eastAsia="zh-CN"/>
              </w:rPr>
              <w:t>These are not UE RF requirements, They are just some high level principle about how to develop the TS 38.101-5. I’m not it have to be included in this technical report as the principles have been agreed in RAN plenary.</w:t>
            </w:r>
          </w:p>
        </w:tc>
      </w:tr>
      <w:tr w:rsidR="00ED4D8A" w14:paraId="3D3447B0" w14:textId="77777777">
        <w:tc>
          <w:tcPr>
            <w:tcW w:w="1616" w:type="dxa"/>
          </w:tcPr>
          <w:p w14:paraId="71CE3485" w14:textId="77777777" w:rsidR="00ED4D8A" w:rsidRDefault="00391F8A">
            <w:pPr>
              <w:spacing w:after="120"/>
              <w:rPr>
                <w:rFonts w:eastAsiaTheme="minorEastAsia"/>
                <w:color w:val="000000" w:themeColor="text1"/>
                <w:lang w:val="en-US" w:eastAsia="zh-CN"/>
              </w:rPr>
            </w:pPr>
            <w:r>
              <w:rPr>
                <w:rFonts w:eastAsiaTheme="minorEastAsia" w:hint="eastAsia"/>
                <w:lang w:val="en-US" w:eastAsia="zh-CN"/>
              </w:rPr>
              <w:t>ZTE</w:t>
            </w:r>
          </w:p>
        </w:tc>
        <w:tc>
          <w:tcPr>
            <w:tcW w:w="1564" w:type="dxa"/>
          </w:tcPr>
          <w:p w14:paraId="0EC1B4B3"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Agree</w:t>
            </w:r>
          </w:p>
        </w:tc>
        <w:tc>
          <w:tcPr>
            <w:tcW w:w="6451" w:type="dxa"/>
          </w:tcPr>
          <w:p w14:paraId="383DFD89" w14:textId="77777777" w:rsidR="00ED4D8A" w:rsidRDefault="00ED4D8A">
            <w:pPr>
              <w:spacing w:after="120"/>
              <w:rPr>
                <w:rFonts w:eastAsiaTheme="minorEastAsia"/>
                <w:color w:val="000000" w:themeColor="text1"/>
                <w:lang w:val="en-US" w:eastAsia="zh-CN"/>
              </w:rPr>
            </w:pPr>
          </w:p>
        </w:tc>
      </w:tr>
      <w:tr w:rsidR="00FF737C" w14:paraId="3DCAF773" w14:textId="77777777">
        <w:tc>
          <w:tcPr>
            <w:tcW w:w="1616" w:type="dxa"/>
          </w:tcPr>
          <w:p w14:paraId="3611FA1A" w14:textId="68F0F263" w:rsidR="00FF737C" w:rsidRDefault="00FF737C">
            <w:pPr>
              <w:spacing w:after="120"/>
              <w:rPr>
                <w:rFonts w:eastAsiaTheme="minorEastAsia"/>
                <w:lang w:val="en-US" w:eastAsia="zh-CN"/>
              </w:rPr>
            </w:pPr>
            <w:r>
              <w:rPr>
                <w:rFonts w:eastAsiaTheme="minorEastAsia"/>
                <w:lang w:val="en-US" w:eastAsia="zh-CN"/>
              </w:rPr>
              <w:t>Hughes/EchoStar</w:t>
            </w:r>
          </w:p>
        </w:tc>
        <w:tc>
          <w:tcPr>
            <w:tcW w:w="1564" w:type="dxa"/>
          </w:tcPr>
          <w:p w14:paraId="6AB47FF9" w14:textId="4FF91DD1" w:rsidR="00FF737C" w:rsidRDefault="00FF737C">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299E6D11" w14:textId="77777777" w:rsidR="00FF737C" w:rsidRDefault="00FF737C">
            <w:pPr>
              <w:spacing w:after="120"/>
              <w:rPr>
                <w:rFonts w:eastAsiaTheme="minorEastAsia"/>
                <w:color w:val="000000" w:themeColor="text1"/>
                <w:lang w:val="en-US" w:eastAsia="zh-CN"/>
              </w:rPr>
            </w:pPr>
          </w:p>
        </w:tc>
      </w:tr>
      <w:tr w:rsidR="00336EF6" w14:paraId="38F68D60" w14:textId="77777777">
        <w:tc>
          <w:tcPr>
            <w:tcW w:w="1616" w:type="dxa"/>
          </w:tcPr>
          <w:p w14:paraId="5FAA7700" w14:textId="4DEC8D05" w:rsidR="00336EF6" w:rsidRDefault="00336EF6" w:rsidP="00336EF6">
            <w:pPr>
              <w:spacing w:after="120"/>
              <w:rPr>
                <w:rFonts w:eastAsiaTheme="minorEastAsia"/>
                <w:lang w:val="en-US" w:eastAsia="zh-CN"/>
              </w:rPr>
            </w:pPr>
            <w:r>
              <w:rPr>
                <w:rFonts w:eastAsiaTheme="minorEastAsia"/>
                <w:lang w:val="en-US" w:eastAsia="zh-CN"/>
              </w:rPr>
              <w:t>THALES</w:t>
            </w:r>
          </w:p>
        </w:tc>
        <w:tc>
          <w:tcPr>
            <w:tcW w:w="1564" w:type="dxa"/>
          </w:tcPr>
          <w:p w14:paraId="29A41F55" w14:textId="06EAC71F"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1852BBAD" w14:textId="77777777" w:rsidR="00336EF6" w:rsidRDefault="00336EF6" w:rsidP="00336EF6">
            <w:pPr>
              <w:spacing w:after="120"/>
              <w:rPr>
                <w:rFonts w:eastAsiaTheme="minorEastAsia"/>
                <w:color w:val="000000" w:themeColor="text1"/>
                <w:lang w:val="en-US" w:eastAsia="zh-CN"/>
              </w:rPr>
            </w:pPr>
          </w:p>
        </w:tc>
      </w:tr>
      <w:tr w:rsidR="00B8385E" w14:paraId="77EBA069" w14:textId="77777777">
        <w:tc>
          <w:tcPr>
            <w:tcW w:w="1616" w:type="dxa"/>
          </w:tcPr>
          <w:p w14:paraId="319F0B34" w14:textId="6245F417" w:rsidR="00B8385E" w:rsidRDefault="00B8385E" w:rsidP="00336EF6">
            <w:pPr>
              <w:spacing w:after="120"/>
              <w:rPr>
                <w:rFonts w:eastAsiaTheme="minorEastAsia"/>
                <w:lang w:val="en-US" w:eastAsia="zh-CN"/>
              </w:rPr>
            </w:pPr>
            <w:r>
              <w:rPr>
                <w:rFonts w:eastAsiaTheme="minorEastAsia"/>
                <w:lang w:val="en-US" w:eastAsia="zh-CN"/>
              </w:rPr>
              <w:t>Intelsat</w:t>
            </w:r>
          </w:p>
        </w:tc>
        <w:tc>
          <w:tcPr>
            <w:tcW w:w="1564" w:type="dxa"/>
          </w:tcPr>
          <w:p w14:paraId="3D7D9C63" w14:textId="7C2221D6" w:rsidR="00B8385E" w:rsidRDefault="00F5656C" w:rsidP="00336EF6">
            <w:pPr>
              <w:spacing w:after="120"/>
              <w:rPr>
                <w:rFonts w:eastAsiaTheme="minorEastAsia"/>
                <w:color w:val="000000" w:themeColor="text1"/>
                <w:lang w:val="en-US" w:eastAsia="zh-CN"/>
              </w:rPr>
            </w:pPr>
            <w:r>
              <w:rPr>
                <w:rFonts w:eastAsiaTheme="minorEastAsia"/>
                <w:color w:val="000000" w:themeColor="text1"/>
                <w:lang w:val="en-US" w:eastAsia="zh-CN"/>
              </w:rPr>
              <w:t>Agree pCR</w:t>
            </w:r>
          </w:p>
        </w:tc>
        <w:tc>
          <w:tcPr>
            <w:tcW w:w="6451" w:type="dxa"/>
          </w:tcPr>
          <w:p w14:paraId="16E55B48" w14:textId="77777777" w:rsidR="00B8385E" w:rsidRDefault="00B8385E" w:rsidP="00336EF6">
            <w:pPr>
              <w:spacing w:after="120"/>
              <w:rPr>
                <w:rFonts w:eastAsiaTheme="minorEastAsia"/>
                <w:color w:val="000000" w:themeColor="text1"/>
                <w:lang w:val="en-US" w:eastAsia="zh-CN"/>
              </w:rPr>
            </w:pPr>
          </w:p>
        </w:tc>
      </w:tr>
      <w:tr w:rsidR="00096035" w14:paraId="4D735595" w14:textId="77777777">
        <w:tc>
          <w:tcPr>
            <w:tcW w:w="1616" w:type="dxa"/>
          </w:tcPr>
          <w:p w14:paraId="2ACE9B6C" w14:textId="2B0C0D35" w:rsidR="00096035" w:rsidRDefault="00096035" w:rsidP="00096035">
            <w:pPr>
              <w:spacing w:after="120"/>
              <w:rPr>
                <w:rFonts w:eastAsiaTheme="minorEastAsia"/>
                <w:lang w:val="en-US" w:eastAsia="zh-CN"/>
              </w:rPr>
            </w:pPr>
            <w:r>
              <w:rPr>
                <w:rFonts w:eastAsiaTheme="minorEastAsia"/>
                <w:lang w:val="en-US" w:eastAsia="zh-CN"/>
              </w:rPr>
              <w:lastRenderedPageBreak/>
              <w:t>Omnispace</w:t>
            </w:r>
          </w:p>
        </w:tc>
        <w:tc>
          <w:tcPr>
            <w:tcW w:w="1564" w:type="dxa"/>
          </w:tcPr>
          <w:p w14:paraId="532D4F4E" w14:textId="086379C2" w:rsidR="00096035" w:rsidRDefault="00096035" w:rsidP="00096035">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0C4851B5" w14:textId="77777777" w:rsidR="00096035" w:rsidRDefault="00096035" w:rsidP="00096035">
            <w:pPr>
              <w:spacing w:after="120"/>
              <w:rPr>
                <w:rFonts w:eastAsiaTheme="minorEastAsia"/>
                <w:color w:val="000000" w:themeColor="text1"/>
                <w:lang w:val="en-US" w:eastAsia="zh-CN"/>
              </w:rPr>
            </w:pPr>
          </w:p>
        </w:tc>
      </w:tr>
    </w:tbl>
    <w:p w14:paraId="19AEF964" w14:textId="77777777" w:rsidR="00ED4D8A" w:rsidRDefault="00ED4D8A">
      <w:pPr>
        <w:spacing w:after="120"/>
        <w:rPr>
          <w:color w:val="000000" w:themeColor="text1"/>
          <w:szCs w:val="24"/>
          <w:lang w:val="en-US" w:eastAsia="zh-CN"/>
        </w:rPr>
      </w:pPr>
    </w:p>
    <w:p w14:paraId="68A22B9F" w14:textId="129F8917" w:rsidR="00ED4D8A" w:rsidRDefault="006B7DEB" w:rsidP="0040701A">
      <w:pPr>
        <w:spacing w:after="120"/>
        <w:rPr>
          <w:color w:val="000000" w:themeColor="text1"/>
          <w:szCs w:val="24"/>
          <w:lang w:val="en-US" w:eastAsia="zh-CN"/>
        </w:rPr>
      </w:pPr>
      <w:r w:rsidRPr="0040701A">
        <w:rPr>
          <w:b/>
          <w:color w:val="000000" w:themeColor="text1"/>
          <w:szCs w:val="24"/>
          <w:lang w:val="en-US" w:eastAsia="zh-CN"/>
        </w:rPr>
        <w:t>Moderator recommendation:</w:t>
      </w:r>
      <w:r>
        <w:rPr>
          <w:color w:val="000000" w:themeColor="text1"/>
          <w:szCs w:val="24"/>
          <w:lang w:val="en-US" w:eastAsia="zh-CN"/>
        </w:rPr>
        <w:t xml:space="preserve"> to be revised. Discussion to continue during 2</w:t>
      </w:r>
      <w:r w:rsidRPr="0040701A">
        <w:rPr>
          <w:color w:val="000000" w:themeColor="text1"/>
          <w:szCs w:val="24"/>
          <w:vertAlign w:val="superscript"/>
          <w:lang w:val="en-US" w:eastAsia="zh-CN"/>
        </w:rPr>
        <w:t>nd</w:t>
      </w:r>
      <w:r>
        <w:rPr>
          <w:color w:val="000000" w:themeColor="text1"/>
          <w:szCs w:val="24"/>
          <w:lang w:val="en-US" w:eastAsia="zh-CN"/>
        </w:rPr>
        <w:t xml:space="preserve"> round.</w:t>
      </w:r>
    </w:p>
    <w:p w14:paraId="4301B770" w14:textId="77777777" w:rsidR="006B7DEB" w:rsidRPr="0040701A" w:rsidRDefault="006B7DEB" w:rsidP="0040701A">
      <w:pPr>
        <w:spacing w:after="120"/>
        <w:rPr>
          <w:color w:val="000000" w:themeColor="text1"/>
          <w:szCs w:val="24"/>
          <w:lang w:val="en-US" w:eastAsia="zh-CN"/>
        </w:rPr>
      </w:pPr>
    </w:p>
    <w:p w14:paraId="307058BE" w14:textId="77777777" w:rsidR="00ED4D8A" w:rsidRDefault="00391F8A">
      <w:pPr>
        <w:jc w:val="both"/>
        <w:rPr>
          <w:b/>
          <w:color w:val="0070C0"/>
          <w:u w:val="single"/>
          <w:lang w:val="en-US" w:eastAsia="ko-KR"/>
        </w:rPr>
      </w:pPr>
      <w:r>
        <w:rPr>
          <w:b/>
          <w:color w:val="0070C0"/>
          <w:u w:val="single"/>
          <w:lang w:val="en-US" w:eastAsia="ko-KR"/>
        </w:rPr>
        <w:t>Issue 4-1-2:</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4" w:tgtFrame="_blank" w:history="1">
        <w:r>
          <w:rPr>
            <w:rStyle w:val="Lienhypertexte"/>
            <w:rFonts w:ascii="Arial" w:hAnsi="Arial" w:cs="Arial"/>
            <w:color w:val="000000"/>
            <w:sz w:val="18"/>
            <w:szCs w:val="18"/>
          </w:rPr>
          <w:t>R4-2205111</w:t>
        </w:r>
      </w:hyperlink>
      <w:r>
        <w:rPr>
          <w:rFonts w:ascii="Arial" w:hAnsi="Arial" w:cs="Arial"/>
          <w:color w:val="312E25"/>
          <w:sz w:val="18"/>
          <w:szCs w:val="18"/>
        </w:rPr>
        <w:t xml:space="preserve"> (Ligado Networks), TP for TR 38.863: Regulatory aspects for NTN satellite access nodes and UEs operating in UL1626.5-1660.5 MHz and DL 1525-1559 MHz frequencies ranges</w:t>
      </w:r>
    </w:p>
    <w:p w14:paraId="61092CAA"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38036613"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756FCB74"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5CDD1833" w14:textId="77777777" w:rsidR="00ED4D8A" w:rsidRDefault="00391F8A">
      <w:pPr>
        <w:pStyle w:val="Paragraphedeliste"/>
        <w:numPr>
          <w:ilvl w:val="1"/>
          <w:numId w:val="8"/>
        </w:numPr>
        <w:overflowPunct/>
        <w:autoSpaceDE/>
        <w:autoSpaceDN/>
        <w:adjustRightInd/>
        <w:spacing w:after="120"/>
        <w:ind w:left="1440" w:firstLineChars="0"/>
        <w:textAlignment w:val="auto"/>
        <w:rPr>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28F64E7F"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7BBD79E6" w14:textId="77777777">
        <w:tc>
          <w:tcPr>
            <w:tcW w:w="1616" w:type="dxa"/>
          </w:tcPr>
          <w:p w14:paraId="0C2E1C2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5FFBD37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5AEC9CBA"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42456842" w14:textId="77777777" w:rsidR="00ED4D8A" w:rsidRDefault="00ED4D8A">
            <w:pPr>
              <w:spacing w:after="120"/>
              <w:rPr>
                <w:rFonts w:eastAsiaTheme="minorEastAsia"/>
                <w:b/>
                <w:bCs/>
                <w:color w:val="0070C0"/>
                <w:lang w:val="en-US" w:eastAsia="zh-CN"/>
              </w:rPr>
            </w:pPr>
          </w:p>
        </w:tc>
      </w:tr>
      <w:tr w:rsidR="00ED4D8A" w14:paraId="71E64B8B" w14:textId="77777777">
        <w:tc>
          <w:tcPr>
            <w:tcW w:w="1616" w:type="dxa"/>
          </w:tcPr>
          <w:p w14:paraId="2EFA6929"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57A1266E"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5C4C3050"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572F4B2A" w14:textId="77777777">
        <w:tc>
          <w:tcPr>
            <w:tcW w:w="1616" w:type="dxa"/>
          </w:tcPr>
          <w:p w14:paraId="2AED1593"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64616877" w14:textId="77777777" w:rsidR="00ED4D8A" w:rsidRDefault="00ED4D8A">
            <w:pPr>
              <w:spacing w:after="120"/>
              <w:rPr>
                <w:rFonts w:eastAsiaTheme="minorEastAsia"/>
                <w:lang w:val="en-US" w:eastAsia="zh-CN"/>
              </w:rPr>
            </w:pPr>
          </w:p>
        </w:tc>
        <w:tc>
          <w:tcPr>
            <w:tcW w:w="6451" w:type="dxa"/>
          </w:tcPr>
          <w:p w14:paraId="07F182B0" w14:textId="77777777" w:rsidR="00ED4D8A" w:rsidRDefault="00391F8A">
            <w:pPr>
              <w:spacing w:after="120"/>
              <w:rPr>
                <w:rFonts w:eastAsiaTheme="minorEastAsia"/>
                <w:lang w:val="en-US" w:eastAsia="zh-CN"/>
              </w:rPr>
            </w:pPr>
            <w:r>
              <w:rPr>
                <w:rFonts w:eastAsiaTheme="minorEastAsia" w:hint="eastAsia"/>
                <w:lang w:val="en-US" w:eastAsia="zh-CN"/>
              </w:rPr>
              <w:t xml:space="preserve">The band n255 and n24 should be the same aligned,  however the figure is not aligned with that. In addition, more clarifications on US380, is that co-channel or non co-channel?  The  reference of </w:t>
            </w:r>
            <w:r>
              <w:t xml:space="preserve"> FCC Orders 03-15 and 20-48</w:t>
            </w:r>
            <w:r>
              <w:rPr>
                <w:rFonts w:hint="eastAsia"/>
                <w:lang w:val="en-US" w:eastAsia="zh-CN"/>
              </w:rPr>
              <w:t xml:space="preserve"> are also needed.</w:t>
            </w:r>
          </w:p>
        </w:tc>
      </w:tr>
      <w:tr w:rsidR="00ED4D8A" w14:paraId="617EEB2A" w14:textId="77777777">
        <w:tc>
          <w:tcPr>
            <w:tcW w:w="1616" w:type="dxa"/>
          </w:tcPr>
          <w:p w14:paraId="4C63710F" w14:textId="64F7C6A8" w:rsidR="00ED4D8A" w:rsidRDefault="000114BE">
            <w:pPr>
              <w:spacing w:after="120"/>
              <w:rPr>
                <w:rFonts w:eastAsiaTheme="minorEastAsia"/>
                <w:color w:val="000000" w:themeColor="text1"/>
                <w:lang w:val="en-US" w:eastAsia="zh-CN"/>
              </w:rPr>
            </w:pPr>
            <w:r>
              <w:rPr>
                <w:rFonts w:eastAsiaTheme="minorEastAsia"/>
                <w:color w:val="000000" w:themeColor="text1"/>
                <w:lang w:val="en-US" w:eastAsia="zh-CN"/>
              </w:rPr>
              <w:t>Hughes/EchoStar</w:t>
            </w:r>
          </w:p>
        </w:tc>
        <w:tc>
          <w:tcPr>
            <w:tcW w:w="1564" w:type="dxa"/>
          </w:tcPr>
          <w:p w14:paraId="1DF52E62" w14:textId="070749E9" w:rsidR="00ED4D8A" w:rsidRDefault="000114BE">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62012896" w14:textId="0FDC474E" w:rsidR="00ED4D8A" w:rsidRDefault="009C4F1A">
            <w:pPr>
              <w:spacing w:after="120"/>
              <w:rPr>
                <w:rFonts w:eastAsiaTheme="minorEastAsia"/>
                <w:color w:val="000000" w:themeColor="text1"/>
                <w:lang w:val="en-US" w:eastAsia="zh-CN"/>
              </w:rPr>
            </w:pPr>
            <w:r>
              <w:rPr>
                <w:rFonts w:eastAsiaTheme="minorEastAsia"/>
                <w:color w:val="000000" w:themeColor="text1"/>
                <w:lang w:val="en-US" w:eastAsia="zh-CN"/>
              </w:rPr>
              <w:t>Simplify the</w:t>
            </w:r>
            <w:r w:rsidR="00A22F3D">
              <w:rPr>
                <w:rFonts w:eastAsiaTheme="minorEastAsia"/>
                <w:color w:val="000000" w:themeColor="text1"/>
                <w:lang w:val="en-US" w:eastAsia="zh-CN"/>
              </w:rPr>
              <w:t xml:space="preserve"> ITU footnotes per EAB’s suggestion</w:t>
            </w:r>
          </w:p>
        </w:tc>
      </w:tr>
      <w:tr w:rsidR="00241D83" w14:paraId="60368509" w14:textId="77777777">
        <w:tc>
          <w:tcPr>
            <w:tcW w:w="1616" w:type="dxa"/>
          </w:tcPr>
          <w:p w14:paraId="70371A37" w14:textId="64C1399F" w:rsidR="00241D83" w:rsidRDefault="00241D83" w:rsidP="00241D83">
            <w:pPr>
              <w:spacing w:after="120"/>
              <w:rPr>
                <w:rFonts w:eastAsiaTheme="minorEastAsia"/>
                <w:color w:val="000000" w:themeColor="text1"/>
                <w:lang w:val="en-US" w:eastAsia="zh-CN"/>
              </w:rPr>
            </w:pPr>
            <w:r>
              <w:rPr>
                <w:rFonts w:eastAsiaTheme="minorEastAsia"/>
                <w:color w:val="000000" w:themeColor="text1"/>
                <w:lang w:val="en-US" w:eastAsia="zh-CN"/>
              </w:rPr>
              <w:t>Ligado Networks</w:t>
            </w:r>
          </w:p>
        </w:tc>
        <w:tc>
          <w:tcPr>
            <w:tcW w:w="1564" w:type="dxa"/>
          </w:tcPr>
          <w:p w14:paraId="0CF591C4" w14:textId="77777777" w:rsidR="00241D83" w:rsidRDefault="00241D83" w:rsidP="00241D83">
            <w:pPr>
              <w:spacing w:after="120"/>
              <w:rPr>
                <w:rFonts w:eastAsiaTheme="minorEastAsia"/>
                <w:color w:val="000000" w:themeColor="text1"/>
                <w:lang w:val="en-US" w:eastAsia="zh-CN"/>
              </w:rPr>
            </w:pPr>
          </w:p>
        </w:tc>
        <w:tc>
          <w:tcPr>
            <w:tcW w:w="6451" w:type="dxa"/>
          </w:tcPr>
          <w:p w14:paraId="63CC76D4" w14:textId="0682773F" w:rsidR="00241D83" w:rsidRDefault="00241D83" w:rsidP="00241D83">
            <w:pPr>
              <w:spacing w:after="120"/>
              <w:rPr>
                <w:rFonts w:eastAsiaTheme="minorEastAsia"/>
                <w:color w:val="000000" w:themeColor="text1"/>
                <w:lang w:val="en-US" w:eastAsia="zh-CN"/>
              </w:rPr>
            </w:pPr>
            <w:r>
              <w:rPr>
                <w:rFonts w:eastAsiaTheme="minorEastAsia"/>
                <w:color w:val="000000" w:themeColor="text1"/>
                <w:lang w:val="en-US" w:eastAsia="zh-CN"/>
              </w:rPr>
              <w:t>[Ericsson]: we can trim, but we noticed that all the notes for n256 were captured; question – also, is it ok to have the note in the main table but not the detailed description in the footnote? It will just be hanging.</w:t>
            </w:r>
          </w:p>
          <w:p w14:paraId="35F79CB3" w14:textId="77777777" w:rsidR="00241D83" w:rsidRDefault="00241D83" w:rsidP="00241D83">
            <w:pPr>
              <w:spacing w:after="120"/>
              <w:rPr>
                <w:rFonts w:eastAsiaTheme="minorEastAsia"/>
                <w:color w:val="000000" w:themeColor="text1"/>
                <w:lang w:val="en-US" w:eastAsia="zh-CN"/>
              </w:rPr>
            </w:pPr>
            <w:r>
              <w:rPr>
                <w:rFonts w:eastAsiaTheme="minorEastAsia"/>
                <w:color w:val="000000" w:themeColor="text1"/>
                <w:lang w:val="en-US" w:eastAsia="zh-CN"/>
              </w:rPr>
              <w:t>[ZTE]:</w:t>
            </w:r>
          </w:p>
          <w:p w14:paraId="77435844" w14:textId="77777777" w:rsidR="00241D83" w:rsidRDefault="00241D83" w:rsidP="00241D83">
            <w:pPr>
              <w:spacing w:after="120"/>
              <w:rPr>
                <w:rFonts w:eastAsiaTheme="minorEastAsia"/>
                <w:color w:val="000000" w:themeColor="text1"/>
                <w:lang w:val="en-US" w:eastAsia="zh-CN"/>
              </w:rPr>
            </w:pPr>
            <w:r>
              <w:rPr>
                <w:rFonts w:eastAsiaTheme="minorEastAsia"/>
                <w:color w:val="000000" w:themeColor="text1"/>
                <w:lang w:val="en-US" w:eastAsia="zh-CN"/>
              </w:rPr>
              <w:t>Figure will be revised to align n255 and n24.</w:t>
            </w:r>
          </w:p>
          <w:p w14:paraId="6D9E0F5A" w14:textId="77777777" w:rsidR="00241D83" w:rsidRDefault="00241D83" w:rsidP="00241D83">
            <w:pPr>
              <w:spacing w:after="120"/>
              <w:rPr>
                <w:rFonts w:eastAsiaTheme="minorEastAsia"/>
                <w:color w:val="000000" w:themeColor="text1"/>
                <w:lang w:val="en-US" w:eastAsia="zh-CN"/>
              </w:rPr>
            </w:pPr>
            <w:r>
              <w:rPr>
                <w:rFonts w:eastAsiaTheme="minorEastAsia"/>
                <w:color w:val="000000" w:themeColor="text1"/>
                <w:lang w:val="en-US" w:eastAsia="zh-CN"/>
              </w:rPr>
              <w:t>US380 does not restrict co-cochannel spectrum use between satellite and terrestrial within US; it is possible for the authorized operators to deploy co-channel with the necessary geographic separation in the same way CEPT allows CGC between n256 and n65.</w:t>
            </w:r>
          </w:p>
          <w:p w14:paraId="43E5C154" w14:textId="63BFEA34" w:rsidR="00241D83" w:rsidRDefault="00241D83" w:rsidP="00241D83">
            <w:pPr>
              <w:spacing w:after="120"/>
              <w:rPr>
                <w:rFonts w:eastAsiaTheme="minorEastAsia"/>
                <w:color w:val="000000" w:themeColor="text1"/>
                <w:lang w:val="en-US" w:eastAsia="zh-CN"/>
              </w:rPr>
            </w:pPr>
            <w:r>
              <w:rPr>
                <w:rFonts w:eastAsiaTheme="minorEastAsia"/>
                <w:color w:val="000000" w:themeColor="text1"/>
                <w:lang w:val="en-US" w:eastAsia="zh-CN"/>
              </w:rPr>
              <w:t>References for FCC Orders 03-15 and 20-48 will be added in the revised</w:t>
            </w:r>
          </w:p>
        </w:tc>
      </w:tr>
      <w:tr w:rsidR="00336EF6" w14:paraId="07304B09" w14:textId="77777777">
        <w:tc>
          <w:tcPr>
            <w:tcW w:w="1616" w:type="dxa"/>
          </w:tcPr>
          <w:p w14:paraId="41C0120A" w14:textId="5616FEA1"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0080DBD5" w14:textId="4B3358E7"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6A7E37D1" w14:textId="0BE67DC6"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Some clarification required as asked by other companies.</w:t>
            </w:r>
          </w:p>
        </w:tc>
      </w:tr>
    </w:tbl>
    <w:p w14:paraId="5D10A0F1" w14:textId="0E1148A8" w:rsidR="00ED4D8A" w:rsidRDefault="00ED4D8A">
      <w:pPr>
        <w:spacing w:after="120"/>
        <w:rPr>
          <w:color w:val="000000" w:themeColor="text1"/>
          <w:szCs w:val="24"/>
          <w:lang w:val="en-US" w:eastAsia="zh-CN"/>
        </w:rPr>
      </w:pPr>
    </w:p>
    <w:p w14:paraId="1D3830C3" w14:textId="77777777" w:rsidR="006B7DEB" w:rsidRDefault="006B7DEB" w:rsidP="006B7DEB">
      <w:pPr>
        <w:spacing w:after="120"/>
        <w:rPr>
          <w:color w:val="000000" w:themeColor="text1"/>
          <w:szCs w:val="24"/>
          <w:lang w:val="en-US" w:eastAsia="zh-CN"/>
        </w:rPr>
      </w:pPr>
      <w:r w:rsidRPr="006210D7">
        <w:rPr>
          <w:b/>
          <w:color w:val="000000" w:themeColor="text1"/>
          <w:szCs w:val="24"/>
          <w:lang w:val="en-US" w:eastAsia="zh-CN"/>
        </w:rPr>
        <w:t>Moderator recommendation:</w:t>
      </w:r>
      <w:r>
        <w:rPr>
          <w:color w:val="000000" w:themeColor="text1"/>
          <w:szCs w:val="24"/>
          <w:lang w:val="en-US" w:eastAsia="zh-CN"/>
        </w:rPr>
        <w:t xml:space="preserve"> to be revised. Discussion to continue during 2</w:t>
      </w:r>
      <w:r w:rsidRPr="006210D7">
        <w:rPr>
          <w:color w:val="000000" w:themeColor="text1"/>
          <w:szCs w:val="24"/>
          <w:vertAlign w:val="superscript"/>
          <w:lang w:val="en-US" w:eastAsia="zh-CN"/>
        </w:rPr>
        <w:t>nd</w:t>
      </w:r>
      <w:r>
        <w:rPr>
          <w:color w:val="000000" w:themeColor="text1"/>
          <w:szCs w:val="24"/>
          <w:lang w:val="en-US" w:eastAsia="zh-CN"/>
        </w:rPr>
        <w:t xml:space="preserve"> round.</w:t>
      </w:r>
    </w:p>
    <w:p w14:paraId="481D0AE8" w14:textId="77777777" w:rsidR="006B7DEB" w:rsidRDefault="006B7DEB">
      <w:pPr>
        <w:spacing w:after="120"/>
        <w:rPr>
          <w:color w:val="000000" w:themeColor="text1"/>
          <w:szCs w:val="24"/>
          <w:lang w:val="en-US" w:eastAsia="zh-CN"/>
        </w:rPr>
      </w:pPr>
    </w:p>
    <w:p w14:paraId="61FB32F6" w14:textId="77777777" w:rsidR="00ED4D8A" w:rsidRDefault="00ED4D8A">
      <w:pPr>
        <w:spacing w:after="120"/>
        <w:rPr>
          <w:color w:val="000000" w:themeColor="text1"/>
          <w:szCs w:val="24"/>
          <w:lang w:val="en-US" w:eastAsia="zh-CN"/>
        </w:rPr>
      </w:pPr>
    </w:p>
    <w:p w14:paraId="7CDEF968" w14:textId="77777777" w:rsidR="00ED4D8A" w:rsidRDefault="00391F8A">
      <w:pPr>
        <w:jc w:val="both"/>
        <w:rPr>
          <w:b/>
          <w:color w:val="0070C0"/>
          <w:u w:val="single"/>
          <w:lang w:val="en-US" w:eastAsia="ko-KR"/>
        </w:rPr>
      </w:pPr>
      <w:r>
        <w:rPr>
          <w:b/>
          <w:color w:val="0070C0"/>
          <w:u w:val="single"/>
          <w:lang w:val="en-US" w:eastAsia="ko-KR"/>
        </w:rPr>
        <w:t>Issue 4-1-3:</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5" w:tgtFrame="_blank" w:history="1">
        <w:r>
          <w:rPr>
            <w:rStyle w:val="Lienhypertexte"/>
            <w:rFonts w:ascii="Arial" w:hAnsi="Arial" w:cs="Arial"/>
            <w:color w:val="000000"/>
            <w:sz w:val="18"/>
            <w:szCs w:val="18"/>
          </w:rPr>
          <w:t>R4-2205314</w:t>
        </w:r>
      </w:hyperlink>
      <w:r>
        <w:rPr>
          <w:rFonts w:ascii="Arial" w:hAnsi="Arial" w:cs="Arial"/>
          <w:color w:val="312E25"/>
          <w:sz w:val="18"/>
          <w:szCs w:val="18"/>
        </w:rPr>
        <w:t xml:space="preserve"> (HUGHES Network Systems Ltd), TP to TR 38.863 on Section 5.2 NTN Satellite band</w:t>
      </w:r>
    </w:p>
    <w:p w14:paraId="1112F628"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1F7A1B40"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2A741B00"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433CA40B"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086E1A0F" w14:textId="77777777" w:rsidR="00ED4D8A" w:rsidRDefault="00ED4D8A">
      <w:pPr>
        <w:spacing w:after="120"/>
        <w:rPr>
          <w:color w:val="000000" w:themeColor="text1"/>
          <w:szCs w:val="24"/>
          <w:lang w:val="en-US" w:eastAsia="zh-CN"/>
        </w:rPr>
      </w:pPr>
    </w:p>
    <w:p w14:paraId="02EA5FAF"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6B0D0144" w14:textId="77777777">
        <w:tc>
          <w:tcPr>
            <w:tcW w:w="1616" w:type="dxa"/>
          </w:tcPr>
          <w:p w14:paraId="746572D2"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72F2CF9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68138509"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4FE3A3BA" w14:textId="77777777" w:rsidR="00ED4D8A" w:rsidRDefault="00ED4D8A">
            <w:pPr>
              <w:spacing w:after="120"/>
              <w:rPr>
                <w:rFonts w:eastAsiaTheme="minorEastAsia"/>
                <w:b/>
                <w:bCs/>
                <w:color w:val="0070C0"/>
                <w:lang w:val="en-US" w:eastAsia="zh-CN"/>
              </w:rPr>
            </w:pPr>
          </w:p>
        </w:tc>
      </w:tr>
      <w:tr w:rsidR="00ED4D8A" w14:paraId="15E56735" w14:textId="77777777">
        <w:tc>
          <w:tcPr>
            <w:tcW w:w="1616" w:type="dxa"/>
          </w:tcPr>
          <w:p w14:paraId="6CF680B7" w14:textId="77777777" w:rsidR="00ED4D8A" w:rsidRDefault="00391F8A">
            <w:pPr>
              <w:spacing w:after="120"/>
              <w:rPr>
                <w:rFonts w:eastAsiaTheme="minorEastAsia"/>
                <w:lang w:val="en-US" w:eastAsia="zh-CN"/>
              </w:rPr>
            </w:pPr>
            <w:r>
              <w:rPr>
                <w:rFonts w:eastAsiaTheme="minorEastAsia"/>
                <w:lang w:val="en-US" w:eastAsia="zh-CN"/>
              </w:rPr>
              <w:t>Qualcomm</w:t>
            </w:r>
          </w:p>
        </w:tc>
        <w:tc>
          <w:tcPr>
            <w:tcW w:w="1564" w:type="dxa"/>
          </w:tcPr>
          <w:p w14:paraId="47B4E5CA" w14:textId="77777777" w:rsidR="00ED4D8A" w:rsidRDefault="00ED4D8A">
            <w:pPr>
              <w:spacing w:after="120"/>
              <w:rPr>
                <w:rFonts w:eastAsiaTheme="minorEastAsia"/>
                <w:lang w:val="en-US" w:eastAsia="zh-CN"/>
              </w:rPr>
            </w:pPr>
          </w:p>
        </w:tc>
        <w:tc>
          <w:tcPr>
            <w:tcW w:w="6451" w:type="dxa"/>
          </w:tcPr>
          <w:p w14:paraId="01E05339" w14:textId="77777777" w:rsidR="00ED4D8A" w:rsidRDefault="00391F8A">
            <w:pPr>
              <w:spacing w:after="120"/>
              <w:rPr>
                <w:rFonts w:eastAsiaTheme="minorEastAsia"/>
                <w:lang w:val="en-US" w:eastAsia="zh-CN"/>
              </w:rPr>
            </w:pPr>
            <w:r>
              <w:t xml:space="preserve">The sentence “Also, the NTN band n256 will </w:t>
            </w:r>
            <w:r>
              <w:rPr>
                <w:strike/>
                <w:color w:val="8496B0" w:themeColor="text2" w:themeTint="99"/>
              </w:rPr>
              <w:t>fully</w:t>
            </w:r>
            <w:r>
              <w:t xml:space="preserve"> be </w:t>
            </w:r>
            <w:r>
              <w:rPr>
                <w:color w:val="8496B0" w:themeColor="text2" w:themeTint="99"/>
                <w:u w:val="single"/>
              </w:rPr>
              <w:t>fully</w:t>
            </w:r>
            <w:r>
              <w:t xml:space="preserve"> overlapped by TN NR bands n65” depends on the duplexer assumption for n256.</w:t>
            </w:r>
          </w:p>
        </w:tc>
      </w:tr>
      <w:tr w:rsidR="00ED4D8A" w14:paraId="654E220E" w14:textId="77777777">
        <w:tc>
          <w:tcPr>
            <w:tcW w:w="1616" w:type="dxa"/>
          </w:tcPr>
          <w:p w14:paraId="1CB52A42"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6D22F3D3" w14:textId="77777777" w:rsidR="00ED4D8A" w:rsidRDefault="00ED4D8A">
            <w:pPr>
              <w:spacing w:after="120"/>
              <w:rPr>
                <w:rFonts w:eastAsiaTheme="minorEastAsia"/>
                <w:lang w:val="en-US" w:eastAsia="zh-CN"/>
              </w:rPr>
            </w:pPr>
          </w:p>
        </w:tc>
        <w:tc>
          <w:tcPr>
            <w:tcW w:w="6451" w:type="dxa"/>
          </w:tcPr>
          <w:p w14:paraId="70F0DB4A" w14:textId="77777777" w:rsidR="00ED4D8A" w:rsidRDefault="00391F8A">
            <w:pPr>
              <w:overflowPunct/>
              <w:autoSpaceDE/>
              <w:autoSpaceDN/>
              <w:adjustRightInd/>
              <w:spacing w:after="0"/>
              <w:textAlignment w:val="auto"/>
            </w:pPr>
            <w:r>
              <w:t xml:space="preserve">n256 and Complementary Ground Component (CGC) </w:t>
            </w:r>
            <w:r>
              <w:rPr>
                <w:color w:val="8496B0" w:themeColor="text2" w:themeTint="99"/>
              </w:rPr>
              <w:t xml:space="preserve">could operate simultaneously </w:t>
            </w:r>
            <w:r>
              <w:rPr>
                <w:strike/>
                <w:color w:val="8496B0" w:themeColor="text2" w:themeTint="99"/>
              </w:rPr>
              <w:t>operating</w:t>
            </w:r>
            <w:r>
              <w:rPr>
                <w:color w:val="8496B0" w:themeColor="text2" w:themeTint="99"/>
              </w:rPr>
              <w:t xml:space="preserve"> </w:t>
            </w:r>
            <w:r>
              <w:t>in the upper 30 MHz portion of n65 in CEPT countries.</w:t>
            </w:r>
          </w:p>
          <w:p w14:paraId="6319869D" w14:textId="77777777" w:rsidR="00ED4D8A" w:rsidRDefault="00391F8A">
            <w:pPr>
              <w:spacing w:after="120"/>
              <w:rPr>
                <w:rFonts w:eastAsiaTheme="minorEastAsia"/>
                <w:lang w:val="en-US" w:eastAsia="zh-CN"/>
              </w:rPr>
            </w:pPr>
            <w:r>
              <w:rPr>
                <w:rFonts w:hint="eastAsia"/>
                <w:lang w:val="en-US" w:eastAsia="zh-CN"/>
              </w:rPr>
              <w:t>Simultaneously operation, is that co-channel or adjacent channel for TN and NTN?</w:t>
            </w:r>
          </w:p>
        </w:tc>
      </w:tr>
      <w:tr w:rsidR="00ED4D8A" w14:paraId="29E1FD80" w14:textId="77777777">
        <w:tc>
          <w:tcPr>
            <w:tcW w:w="1616" w:type="dxa"/>
          </w:tcPr>
          <w:p w14:paraId="017D57F2" w14:textId="57B0119E" w:rsidR="00ED4D8A" w:rsidRDefault="00B66573">
            <w:pPr>
              <w:spacing w:after="120"/>
              <w:rPr>
                <w:rFonts w:eastAsiaTheme="minorEastAsia"/>
                <w:color w:val="000000" w:themeColor="text1"/>
                <w:lang w:val="en-US" w:eastAsia="zh-CN"/>
              </w:rPr>
            </w:pPr>
            <w:r>
              <w:rPr>
                <w:rFonts w:eastAsiaTheme="minorEastAsia"/>
                <w:color w:val="000000" w:themeColor="text1"/>
                <w:lang w:val="en-US" w:eastAsia="zh-CN"/>
              </w:rPr>
              <w:t>Hughes/EchoStar</w:t>
            </w:r>
          </w:p>
        </w:tc>
        <w:tc>
          <w:tcPr>
            <w:tcW w:w="1564" w:type="dxa"/>
          </w:tcPr>
          <w:p w14:paraId="40A37EC2" w14:textId="7BED4297" w:rsidR="00ED4D8A" w:rsidRDefault="00B66573">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5B42B9E2" w14:textId="77777777" w:rsidR="00ED4D8A" w:rsidRDefault="00ED4D8A">
            <w:pPr>
              <w:spacing w:after="120"/>
              <w:rPr>
                <w:rFonts w:eastAsiaTheme="minorEastAsia"/>
                <w:color w:val="000000" w:themeColor="text1"/>
                <w:lang w:val="en-US" w:eastAsia="zh-CN"/>
              </w:rPr>
            </w:pPr>
          </w:p>
        </w:tc>
      </w:tr>
      <w:tr w:rsidR="00336EF6" w14:paraId="0A741058" w14:textId="77777777">
        <w:tc>
          <w:tcPr>
            <w:tcW w:w="1616" w:type="dxa"/>
          </w:tcPr>
          <w:p w14:paraId="55AEC382" w14:textId="426EFB07"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2C8F2313" w14:textId="36A11B61"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0A41695F" w14:textId="77777777" w:rsidR="00336EF6" w:rsidRDefault="00336EF6" w:rsidP="00336EF6">
            <w:pPr>
              <w:spacing w:after="120"/>
              <w:rPr>
                <w:rFonts w:eastAsiaTheme="minorEastAsia"/>
                <w:color w:val="000000" w:themeColor="text1"/>
                <w:lang w:val="en-US" w:eastAsia="zh-CN"/>
              </w:rPr>
            </w:pPr>
          </w:p>
        </w:tc>
      </w:tr>
      <w:tr w:rsidR="002242B3" w14:paraId="475BE46D" w14:textId="77777777">
        <w:tc>
          <w:tcPr>
            <w:tcW w:w="1616" w:type="dxa"/>
          </w:tcPr>
          <w:p w14:paraId="6747FA8B" w14:textId="2F79BD5B" w:rsidR="002242B3" w:rsidRDefault="002242B3" w:rsidP="00336EF6">
            <w:pPr>
              <w:spacing w:after="120"/>
              <w:rPr>
                <w:rFonts w:eastAsiaTheme="minorEastAsia"/>
                <w:color w:val="000000" w:themeColor="text1"/>
                <w:lang w:val="en-US" w:eastAsia="zh-CN"/>
              </w:rPr>
            </w:pPr>
            <w:r>
              <w:rPr>
                <w:rFonts w:eastAsiaTheme="minorEastAsia"/>
                <w:color w:val="000000" w:themeColor="text1"/>
                <w:lang w:val="en-US" w:eastAsia="zh-CN"/>
              </w:rPr>
              <w:t>Intelsat</w:t>
            </w:r>
          </w:p>
        </w:tc>
        <w:tc>
          <w:tcPr>
            <w:tcW w:w="1564" w:type="dxa"/>
          </w:tcPr>
          <w:p w14:paraId="4F6398FC" w14:textId="11B35D9F" w:rsidR="002242B3" w:rsidRDefault="002242B3" w:rsidP="00336EF6">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3AF0EA5E" w14:textId="77777777" w:rsidR="002242B3" w:rsidRDefault="002242B3" w:rsidP="00336EF6">
            <w:pPr>
              <w:spacing w:after="120"/>
              <w:rPr>
                <w:rFonts w:eastAsiaTheme="minorEastAsia"/>
                <w:color w:val="000000" w:themeColor="text1"/>
                <w:lang w:val="en-US" w:eastAsia="zh-CN"/>
              </w:rPr>
            </w:pPr>
          </w:p>
        </w:tc>
      </w:tr>
      <w:tr w:rsidR="00096035" w14:paraId="5D19D6DF" w14:textId="77777777">
        <w:tc>
          <w:tcPr>
            <w:tcW w:w="1616" w:type="dxa"/>
          </w:tcPr>
          <w:p w14:paraId="50D1384B" w14:textId="6EF72193" w:rsidR="00096035" w:rsidRDefault="00096035" w:rsidP="00096035">
            <w:pPr>
              <w:spacing w:after="120"/>
              <w:rPr>
                <w:rFonts w:eastAsiaTheme="minorEastAsia"/>
                <w:color w:val="000000" w:themeColor="text1"/>
                <w:lang w:val="en-US" w:eastAsia="zh-CN"/>
              </w:rPr>
            </w:pPr>
            <w:r>
              <w:rPr>
                <w:rFonts w:eastAsiaTheme="minorEastAsia"/>
                <w:lang w:val="en-US" w:eastAsia="zh-CN"/>
              </w:rPr>
              <w:t>Omnispace</w:t>
            </w:r>
          </w:p>
        </w:tc>
        <w:tc>
          <w:tcPr>
            <w:tcW w:w="1564" w:type="dxa"/>
          </w:tcPr>
          <w:p w14:paraId="05697FB9" w14:textId="19CFFADE" w:rsidR="00096035" w:rsidRDefault="00096035" w:rsidP="00096035">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3B5593F4" w14:textId="77777777" w:rsidR="00096035" w:rsidRDefault="00096035" w:rsidP="00096035">
            <w:pPr>
              <w:spacing w:after="120"/>
              <w:rPr>
                <w:rFonts w:eastAsiaTheme="minorEastAsia"/>
                <w:color w:val="000000" w:themeColor="text1"/>
                <w:lang w:val="en-US" w:eastAsia="zh-CN"/>
              </w:rPr>
            </w:pPr>
          </w:p>
        </w:tc>
      </w:tr>
      <w:tr w:rsidR="00E67495" w14:paraId="4A70EAEA" w14:textId="77777777">
        <w:tc>
          <w:tcPr>
            <w:tcW w:w="1616" w:type="dxa"/>
          </w:tcPr>
          <w:p w14:paraId="3919E322" w14:textId="277C4376" w:rsidR="00E67495" w:rsidRDefault="00E67495" w:rsidP="00096035">
            <w:pPr>
              <w:spacing w:after="120"/>
              <w:rPr>
                <w:rFonts w:eastAsiaTheme="minorEastAsia"/>
                <w:lang w:val="en-US" w:eastAsia="zh-CN"/>
              </w:rPr>
            </w:pPr>
            <w:r>
              <w:rPr>
                <w:rFonts w:eastAsiaTheme="minorEastAsia"/>
                <w:lang w:val="en-US" w:eastAsia="zh-CN"/>
              </w:rPr>
              <w:t>Hughes/EchoStar</w:t>
            </w:r>
          </w:p>
        </w:tc>
        <w:tc>
          <w:tcPr>
            <w:tcW w:w="1564" w:type="dxa"/>
          </w:tcPr>
          <w:p w14:paraId="312B7315" w14:textId="65228329" w:rsidR="00E67495" w:rsidRDefault="00E67495" w:rsidP="00096035">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6AEABD66" w14:textId="496E50C1" w:rsidR="00E67495" w:rsidRDefault="00E67495" w:rsidP="00096035">
            <w:pPr>
              <w:spacing w:after="120"/>
              <w:rPr>
                <w:rFonts w:eastAsiaTheme="minorEastAsia"/>
                <w:color w:val="000000" w:themeColor="text1"/>
                <w:lang w:val="en-US" w:eastAsia="zh-CN"/>
              </w:rPr>
            </w:pPr>
            <w:r>
              <w:rPr>
                <w:rFonts w:eastAsiaTheme="minorEastAsia"/>
                <w:color w:val="000000" w:themeColor="text1"/>
                <w:lang w:val="en-US" w:eastAsia="zh-CN"/>
              </w:rPr>
              <w:t>To Q</w:t>
            </w:r>
            <w:r w:rsidR="00C22FD5">
              <w:rPr>
                <w:rFonts w:eastAsiaTheme="minorEastAsia"/>
                <w:color w:val="000000" w:themeColor="text1"/>
                <w:lang w:val="en-US" w:eastAsia="zh-CN"/>
              </w:rPr>
              <w:t>ualcomm</w:t>
            </w:r>
            <w:r>
              <w:rPr>
                <w:rFonts w:eastAsiaTheme="minorEastAsia"/>
                <w:color w:val="000000" w:themeColor="text1"/>
                <w:lang w:val="en-US" w:eastAsia="zh-CN"/>
              </w:rPr>
              <w:t xml:space="preserve"> - this regulatory matter</w:t>
            </w:r>
            <w:r w:rsidR="00C22FD5">
              <w:rPr>
                <w:rFonts w:eastAsiaTheme="minorEastAsia"/>
                <w:color w:val="000000" w:themeColor="text1"/>
                <w:lang w:val="en-US" w:eastAsia="zh-CN"/>
              </w:rPr>
              <w:t>/topic</w:t>
            </w:r>
            <w:r>
              <w:rPr>
                <w:rFonts w:eastAsiaTheme="minorEastAsia"/>
                <w:color w:val="000000" w:themeColor="text1"/>
                <w:lang w:val="en-US" w:eastAsia="zh-CN"/>
              </w:rPr>
              <w:t xml:space="preserve"> and not related to duplexer assumptions for n256</w:t>
            </w:r>
          </w:p>
        </w:tc>
      </w:tr>
    </w:tbl>
    <w:p w14:paraId="5DC6EEA4" w14:textId="0FB37173" w:rsidR="00ED4D8A" w:rsidRDefault="00ED4D8A">
      <w:pPr>
        <w:spacing w:after="120"/>
        <w:rPr>
          <w:color w:val="000000" w:themeColor="text1"/>
          <w:szCs w:val="24"/>
          <w:lang w:val="en-US" w:eastAsia="zh-CN"/>
        </w:rPr>
      </w:pPr>
    </w:p>
    <w:p w14:paraId="03CF7AA4" w14:textId="343F9E79" w:rsidR="006B7DEB" w:rsidRDefault="006B7DEB" w:rsidP="006B7DEB">
      <w:pPr>
        <w:spacing w:after="120"/>
        <w:rPr>
          <w:color w:val="000000" w:themeColor="text1"/>
          <w:szCs w:val="24"/>
          <w:lang w:val="en-US" w:eastAsia="zh-CN"/>
        </w:rPr>
      </w:pPr>
      <w:r w:rsidRPr="006210D7">
        <w:rPr>
          <w:b/>
          <w:color w:val="000000" w:themeColor="text1"/>
          <w:szCs w:val="24"/>
          <w:lang w:val="en-US" w:eastAsia="zh-CN"/>
        </w:rPr>
        <w:t>Moderator recommendation:</w:t>
      </w:r>
      <w:r>
        <w:rPr>
          <w:color w:val="000000" w:themeColor="text1"/>
          <w:szCs w:val="24"/>
          <w:lang w:val="en-US" w:eastAsia="zh-CN"/>
        </w:rPr>
        <w:t xml:space="preserve"> Document seems to be agreeable, however discussion to continue during 2</w:t>
      </w:r>
      <w:r w:rsidRPr="006210D7">
        <w:rPr>
          <w:color w:val="000000" w:themeColor="text1"/>
          <w:szCs w:val="24"/>
          <w:vertAlign w:val="superscript"/>
          <w:lang w:val="en-US" w:eastAsia="zh-CN"/>
        </w:rPr>
        <w:t>nd</w:t>
      </w:r>
      <w:r>
        <w:rPr>
          <w:color w:val="000000" w:themeColor="text1"/>
          <w:szCs w:val="24"/>
          <w:lang w:val="en-US" w:eastAsia="zh-CN"/>
        </w:rPr>
        <w:t xml:space="preserve"> round.</w:t>
      </w:r>
    </w:p>
    <w:p w14:paraId="7213FCA0" w14:textId="77777777" w:rsidR="006B7DEB" w:rsidRDefault="006B7DEB">
      <w:pPr>
        <w:spacing w:after="120"/>
        <w:rPr>
          <w:color w:val="000000" w:themeColor="text1"/>
          <w:szCs w:val="24"/>
          <w:lang w:val="en-US" w:eastAsia="zh-CN"/>
        </w:rPr>
      </w:pPr>
    </w:p>
    <w:p w14:paraId="33BDECEF" w14:textId="77777777" w:rsidR="00ED4D8A" w:rsidRDefault="00ED4D8A">
      <w:pPr>
        <w:spacing w:after="120"/>
        <w:rPr>
          <w:color w:val="000000" w:themeColor="text1"/>
          <w:szCs w:val="24"/>
          <w:lang w:val="en-US" w:eastAsia="zh-CN"/>
        </w:rPr>
      </w:pPr>
    </w:p>
    <w:p w14:paraId="1837611F" w14:textId="77777777" w:rsidR="00ED4D8A" w:rsidRDefault="00391F8A">
      <w:pPr>
        <w:jc w:val="both"/>
        <w:rPr>
          <w:b/>
          <w:color w:val="0070C0"/>
          <w:u w:val="single"/>
          <w:lang w:val="en-US" w:eastAsia="ko-KR"/>
        </w:rPr>
      </w:pPr>
      <w:r>
        <w:rPr>
          <w:b/>
          <w:color w:val="0070C0"/>
          <w:u w:val="single"/>
          <w:lang w:val="en-US" w:eastAsia="ko-KR"/>
        </w:rPr>
        <w:t>Issue 4-1-4:</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6" w:tgtFrame="_blank" w:history="1">
        <w:r>
          <w:rPr>
            <w:rStyle w:val="Lienhypertexte"/>
            <w:rFonts w:ascii="Arial" w:hAnsi="Arial" w:cs="Arial"/>
            <w:color w:val="000000"/>
            <w:sz w:val="18"/>
            <w:szCs w:val="18"/>
          </w:rPr>
          <w:t>R4-2205555</w:t>
        </w:r>
      </w:hyperlink>
      <w:r>
        <w:rPr>
          <w:rFonts w:ascii="Arial" w:hAnsi="Arial" w:cs="Arial"/>
          <w:color w:val="312E25"/>
          <w:sz w:val="18"/>
          <w:szCs w:val="18"/>
        </w:rPr>
        <w:t xml:space="preserve"> (Nokia, Nokia Shanghai Bell), TP to TR 38.863 Regulatory aspects for HAPS</w:t>
      </w:r>
    </w:p>
    <w:p w14:paraId="1F95A301"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4A9B0E71"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3985DDEB"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5F9F442E"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7C07814F" w14:textId="77777777" w:rsidR="00ED4D8A" w:rsidRDefault="00ED4D8A">
      <w:pPr>
        <w:spacing w:after="120"/>
        <w:rPr>
          <w:color w:val="000000" w:themeColor="text1"/>
          <w:szCs w:val="24"/>
          <w:lang w:val="en-US" w:eastAsia="zh-CN"/>
        </w:rPr>
      </w:pPr>
    </w:p>
    <w:p w14:paraId="46F8A36B"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72797DCF" w14:textId="77777777">
        <w:tc>
          <w:tcPr>
            <w:tcW w:w="1616" w:type="dxa"/>
          </w:tcPr>
          <w:p w14:paraId="4BA2131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23C4382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39ABB46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0B345A51" w14:textId="77777777" w:rsidR="00ED4D8A" w:rsidRDefault="00ED4D8A">
            <w:pPr>
              <w:spacing w:after="120"/>
              <w:rPr>
                <w:rFonts w:eastAsiaTheme="minorEastAsia"/>
                <w:b/>
                <w:bCs/>
                <w:color w:val="0070C0"/>
                <w:lang w:val="en-US" w:eastAsia="zh-CN"/>
              </w:rPr>
            </w:pPr>
          </w:p>
        </w:tc>
      </w:tr>
      <w:tr w:rsidR="00ED4D8A" w14:paraId="3B925575" w14:textId="77777777">
        <w:tc>
          <w:tcPr>
            <w:tcW w:w="1616" w:type="dxa"/>
          </w:tcPr>
          <w:p w14:paraId="39DC6ABB" w14:textId="2AF3E0BC" w:rsidR="00ED4D8A" w:rsidRDefault="00B3224D">
            <w:pPr>
              <w:spacing w:after="120"/>
              <w:rPr>
                <w:rFonts w:eastAsiaTheme="minorEastAsia"/>
                <w:lang w:val="en-US" w:eastAsia="zh-CN"/>
              </w:rPr>
            </w:pPr>
            <w:r>
              <w:rPr>
                <w:rFonts w:eastAsiaTheme="minorEastAsia"/>
                <w:lang w:val="en-US" w:eastAsia="zh-CN"/>
              </w:rPr>
              <w:t>Nokia</w:t>
            </w:r>
          </w:p>
        </w:tc>
        <w:tc>
          <w:tcPr>
            <w:tcW w:w="1564" w:type="dxa"/>
          </w:tcPr>
          <w:p w14:paraId="57F75D93" w14:textId="7A2F4B73" w:rsidR="00ED4D8A" w:rsidRDefault="00B3224D">
            <w:pPr>
              <w:spacing w:after="120"/>
              <w:rPr>
                <w:rFonts w:eastAsiaTheme="minorEastAsia"/>
                <w:lang w:val="en-US" w:eastAsia="zh-CN"/>
              </w:rPr>
            </w:pPr>
            <w:r>
              <w:rPr>
                <w:rFonts w:eastAsiaTheme="minorEastAsia"/>
                <w:lang w:val="en-US" w:eastAsia="zh-CN"/>
              </w:rPr>
              <w:t>Agree</w:t>
            </w:r>
          </w:p>
        </w:tc>
        <w:tc>
          <w:tcPr>
            <w:tcW w:w="6451" w:type="dxa"/>
          </w:tcPr>
          <w:p w14:paraId="47CDC1D8" w14:textId="1568BC81" w:rsidR="00ED4D8A" w:rsidRDefault="00B3224D">
            <w:pPr>
              <w:spacing w:after="120"/>
              <w:rPr>
                <w:rFonts w:eastAsiaTheme="minorEastAsia"/>
                <w:lang w:val="en-US" w:eastAsia="zh-CN"/>
              </w:rPr>
            </w:pPr>
            <w:r>
              <w:rPr>
                <w:rFonts w:eastAsiaTheme="minorEastAsia"/>
                <w:lang w:val="en-US" w:eastAsia="zh-CN"/>
              </w:rPr>
              <w:t>This corrects and ads the correct reference.</w:t>
            </w:r>
          </w:p>
        </w:tc>
      </w:tr>
      <w:tr w:rsidR="00ED4D8A" w14:paraId="69C34BCD" w14:textId="77777777">
        <w:tc>
          <w:tcPr>
            <w:tcW w:w="1616" w:type="dxa"/>
          </w:tcPr>
          <w:p w14:paraId="77E5491C" w14:textId="77777777" w:rsidR="00ED4D8A" w:rsidRDefault="00ED4D8A">
            <w:pPr>
              <w:spacing w:after="120"/>
              <w:rPr>
                <w:rFonts w:eastAsiaTheme="minorEastAsia"/>
                <w:lang w:val="en-US" w:eastAsia="zh-CN"/>
              </w:rPr>
            </w:pPr>
          </w:p>
        </w:tc>
        <w:tc>
          <w:tcPr>
            <w:tcW w:w="1564" w:type="dxa"/>
          </w:tcPr>
          <w:p w14:paraId="3232AEAF" w14:textId="77777777" w:rsidR="00ED4D8A" w:rsidRDefault="00ED4D8A">
            <w:pPr>
              <w:spacing w:after="120"/>
              <w:rPr>
                <w:rFonts w:eastAsiaTheme="minorEastAsia"/>
                <w:lang w:val="en-US" w:eastAsia="zh-CN"/>
              </w:rPr>
            </w:pPr>
          </w:p>
        </w:tc>
        <w:tc>
          <w:tcPr>
            <w:tcW w:w="6451" w:type="dxa"/>
          </w:tcPr>
          <w:p w14:paraId="5D643E9F" w14:textId="77777777" w:rsidR="00ED4D8A" w:rsidRDefault="00ED4D8A">
            <w:pPr>
              <w:spacing w:after="120"/>
              <w:rPr>
                <w:rFonts w:eastAsiaTheme="minorEastAsia"/>
                <w:lang w:val="en-US" w:eastAsia="zh-CN"/>
              </w:rPr>
            </w:pPr>
          </w:p>
        </w:tc>
      </w:tr>
      <w:tr w:rsidR="00ED4D8A" w14:paraId="0FA4219D" w14:textId="77777777">
        <w:tc>
          <w:tcPr>
            <w:tcW w:w="1616" w:type="dxa"/>
          </w:tcPr>
          <w:p w14:paraId="043FE2D9" w14:textId="77777777" w:rsidR="00ED4D8A" w:rsidRDefault="00ED4D8A">
            <w:pPr>
              <w:spacing w:after="120"/>
              <w:rPr>
                <w:rFonts w:eastAsiaTheme="minorEastAsia"/>
                <w:color w:val="000000" w:themeColor="text1"/>
                <w:lang w:val="en-US" w:eastAsia="zh-CN"/>
              </w:rPr>
            </w:pPr>
          </w:p>
        </w:tc>
        <w:tc>
          <w:tcPr>
            <w:tcW w:w="1564" w:type="dxa"/>
          </w:tcPr>
          <w:p w14:paraId="21EE5D79" w14:textId="77777777" w:rsidR="00ED4D8A" w:rsidRDefault="00ED4D8A">
            <w:pPr>
              <w:spacing w:after="120"/>
              <w:rPr>
                <w:rFonts w:eastAsiaTheme="minorEastAsia"/>
                <w:color w:val="000000" w:themeColor="text1"/>
                <w:lang w:val="en-US" w:eastAsia="zh-CN"/>
              </w:rPr>
            </w:pPr>
          </w:p>
        </w:tc>
        <w:tc>
          <w:tcPr>
            <w:tcW w:w="6451" w:type="dxa"/>
          </w:tcPr>
          <w:p w14:paraId="5084BF1A" w14:textId="77777777" w:rsidR="00ED4D8A" w:rsidRDefault="00ED4D8A">
            <w:pPr>
              <w:spacing w:after="120"/>
              <w:rPr>
                <w:rFonts w:eastAsiaTheme="minorEastAsia"/>
                <w:color w:val="000000" w:themeColor="text1"/>
                <w:lang w:val="en-US" w:eastAsia="zh-CN"/>
              </w:rPr>
            </w:pPr>
          </w:p>
        </w:tc>
      </w:tr>
    </w:tbl>
    <w:p w14:paraId="26AA3D5B" w14:textId="77777777" w:rsidR="00ED4D8A" w:rsidRDefault="00ED4D8A">
      <w:pPr>
        <w:spacing w:after="120"/>
        <w:rPr>
          <w:color w:val="000000" w:themeColor="text1"/>
          <w:szCs w:val="24"/>
          <w:lang w:val="en-US" w:eastAsia="zh-CN"/>
        </w:rPr>
      </w:pPr>
    </w:p>
    <w:p w14:paraId="6F33562D" w14:textId="61235ACF" w:rsidR="006B7DEB" w:rsidRDefault="006B7DEB" w:rsidP="006B7DEB">
      <w:pPr>
        <w:spacing w:after="120"/>
        <w:rPr>
          <w:color w:val="000000" w:themeColor="text1"/>
          <w:szCs w:val="24"/>
          <w:lang w:val="en-US" w:eastAsia="zh-CN"/>
        </w:rPr>
      </w:pPr>
      <w:r w:rsidRPr="006210D7">
        <w:rPr>
          <w:b/>
          <w:color w:val="000000" w:themeColor="text1"/>
          <w:szCs w:val="24"/>
          <w:lang w:val="en-US" w:eastAsia="zh-CN"/>
        </w:rPr>
        <w:lastRenderedPageBreak/>
        <w:t>Moderator recommendation:</w:t>
      </w:r>
      <w:r>
        <w:rPr>
          <w:color w:val="000000" w:themeColor="text1"/>
          <w:szCs w:val="24"/>
          <w:lang w:val="en-US" w:eastAsia="zh-CN"/>
        </w:rPr>
        <w:t xml:space="preserve"> Document seems to be agreeable, however discussion to continue during 2</w:t>
      </w:r>
      <w:r w:rsidRPr="006210D7">
        <w:rPr>
          <w:color w:val="000000" w:themeColor="text1"/>
          <w:szCs w:val="24"/>
          <w:vertAlign w:val="superscript"/>
          <w:lang w:val="en-US" w:eastAsia="zh-CN"/>
        </w:rPr>
        <w:t>nd</w:t>
      </w:r>
      <w:r>
        <w:rPr>
          <w:color w:val="000000" w:themeColor="text1"/>
          <w:szCs w:val="24"/>
          <w:lang w:val="en-US" w:eastAsia="zh-CN"/>
        </w:rPr>
        <w:t xml:space="preserve"> round. It seems that not all companies had the time to review the document.</w:t>
      </w:r>
    </w:p>
    <w:p w14:paraId="6C00A42C" w14:textId="77777777" w:rsidR="00ED4D8A" w:rsidRDefault="00ED4D8A">
      <w:pPr>
        <w:spacing w:after="120"/>
        <w:rPr>
          <w:color w:val="000000" w:themeColor="text1"/>
          <w:szCs w:val="24"/>
          <w:lang w:val="en-US" w:eastAsia="zh-CN"/>
        </w:rPr>
      </w:pPr>
    </w:p>
    <w:p w14:paraId="6FA71D33" w14:textId="77777777" w:rsidR="00ED4D8A" w:rsidRDefault="00391F8A">
      <w:pPr>
        <w:jc w:val="both"/>
        <w:rPr>
          <w:b/>
          <w:color w:val="0070C0"/>
          <w:u w:val="single"/>
          <w:lang w:val="en-US" w:eastAsia="ko-KR"/>
        </w:rPr>
      </w:pPr>
      <w:r>
        <w:rPr>
          <w:b/>
          <w:color w:val="0070C0"/>
          <w:u w:val="single"/>
          <w:lang w:val="en-US" w:eastAsia="ko-KR"/>
        </w:rPr>
        <w:t>Issue 4-1-5:</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38.863 </w:t>
      </w:r>
      <w:r>
        <w:rPr>
          <w:b/>
          <w:color w:val="312E25"/>
          <w:lang w:val="en-US"/>
        </w:rPr>
        <w:t xml:space="preserve">– see </w:t>
      </w:r>
      <w:hyperlink r:id="rId87" w:tgtFrame="_blank" w:history="1">
        <w:r>
          <w:rPr>
            <w:rStyle w:val="Lienhypertexte"/>
            <w:rFonts w:ascii="Arial" w:hAnsi="Arial" w:cs="Arial"/>
            <w:color w:val="000000"/>
            <w:sz w:val="18"/>
            <w:szCs w:val="18"/>
          </w:rPr>
          <w:t>R4-2205921</w:t>
        </w:r>
      </w:hyperlink>
      <w:r>
        <w:rPr>
          <w:rFonts w:ascii="Arial" w:hAnsi="Arial" w:cs="Arial"/>
          <w:color w:val="312E25"/>
          <w:sz w:val="18"/>
          <w:szCs w:val="18"/>
        </w:rPr>
        <w:t xml:space="preserve"> (THALES), Draft text proposal for Clauses 7, 7.1, 7.2, 7.3 in TR 38.863</w:t>
      </w:r>
    </w:p>
    <w:p w14:paraId="7918190C"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2C85D460"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253139D3"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C840A0C"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2082699E" w14:textId="77777777" w:rsidR="00ED4D8A" w:rsidRDefault="00ED4D8A">
      <w:pPr>
        <w:spacing w:after="120"/>
        <w:rPr>
          <w:color w:val="000000" w:themeColor="text1"/>
          <w:szCs w:val="24"/>
          <w:lang w:val="en-US" w:eastAsia="zh-CN"/>
        </w:rPr>
      </w:pPr>
    </w:p>
    <w:p w14:paraId="461AA498"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10418D06" w14:textId="77777777">
        <w:tc>
          <w:tcPr>
            <w:tcW w:w="1616" w:type="dxa"/>
          </w:tcPr>
          <w:p w14:paraId="07293F0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5463A0EB"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0D214C1D"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5171A7DC" w14:textId="77777777" w:rsidR="00ED4D8A" w:rsidRDefault="00ED4D8A">
            <w:pPr>
              <w:spacing w:after="120"/>
              <w:rPr>
                <w:rFonts w:eastAsiaTheme="minorEastAsia"/>
                <w:b/>
                <w:bCs/>
                <w:color w:val="0070C0"/>
                <w:lang w:val="en-US" w:eastAsia="zh-CN"/>
              </w:rPr>
            </w:pPr>
          </w:p>
        </w:tc>
      </w:tr>
      <w:tr w:rsidR="00ED4D8A" w14:paraId="1F342DF9" w14:textId="77777777">
        <w:tc>
          <w:tcPr>
            <w:tcW w:w="1616" w:type="dxa"/>
          </w:tcPr>
          <w:p w14:paraId="3DCBDA73"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50883B41"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1555FF69"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0C088D32" w14:textId="77777777">
        <w:tc>
          <w:tcPr>
            <w:tcW w:w="1616" w:type="dxa"/>
          </w:tcPr>
          <w:p w14:paraId="2FD4603B"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017C88CF" w14:textId="77777777" w:rsidR="00ED4D8A" w:rsidRDefault="00ED4D8A">
            <w:pPr>
              <w:spacing w:after="120"/>
              <w:rPr>
                <w:rFonts w:eastAsiaTheme="minorEastAsia"/>
                <w:lang w:val="en-US" w:eastAsia="zh-CN"/>
              </w:rPr>
            </w:pPr>
          </w:p>
        </w:tc>
        <w:tc>
          <w:tcPr>
            <w:tcW w:w="6451" w:type="dxa"/>
          </w:tcPr>
          <w:p w14:paraId="21992AB8" w14:textId="77777777" w:rsidR="00ED4D8A" w:rsidRDefault="00391F8A">
            <w:pPr>
              <w:spacing w:after="120"/>
              <w:rPr>
                <w:rFonts w:eastAsiaTheme="minorEastAsia"/>
                <w:lang w:val="en-US" w:eastAsia="zh-CN"/>
              </w:rPr>
            </w:pPr>
            <w:r>
              <w:rPr>
                <w:rFonts w:eastAsiaTheme="minorEastAsia" w:hint="eastAsia"/>
                <w:lang w:val="en-US" w:eastAsia="zh-CN"/>
              </w:rPr>
              <w:t>SAN class need more discussions on that, TP could be updated based on SAN class agreement.</w:t>
            </w:r>
          </w:p>
        </w:tc>
      </w:tr>
      <w:tr w:rsidR="00ED4D8A" w14:paraId="2E7BEDD2" w14:textId="77777777">
        <w:tc>
          <w:tcPr>
            <w:tcW w:w="1616" w:type="dxa"/>
          </w:tcPr>
          <w:p w14:paraId="3F1D668E" w14:textId="304FEC54" w:rsidR="00ED4D8A" w:rsidRDefault="00C14EC6">
            <w:pPr>
              <w:spacing w:after="120"/>
              <w:rPr>
                <w:rFonts w:eastAsiaTheme="minorEastAsia"/>
                <w:color w:val="000000" w:themeColor="text1"/>
                <w:lang w:val="en-US" w:eastAsia="zh-CN"/>
              </w:rPr>
            </w:pPr>
            <w:r>
              <w:rPr>
                <w:rFonts w:eastAsiaTheme="minorEastAsia"/>
                <w:color w:val="000000" w:themeColor="text1"/>
                <w:lang w:val="en-US" w:eastAsia="zh-CN"/>
              </w:rPr>
              <w:t>Hughes/EchoStar</w:t>
            </w:r>
          </w:p>
        </w:tc>
        <w:tc>
          <w:tcPr>
            <w:tcW w:w="1564" w:type="dxa"/>
          </w:tcPr>
          <w:p w14:paraId="65F43E4C" w14:textId="01B15F33" w:rsidR="00ED4D8A" w:rsidRDefault="00FA6B1C">
            <w:pPr>
              <w:spacing w:after="120"/>
              <w:rPr>
                <w:rFonts w:eastAsiaTheme="minorEastAsia"/>
                <w:color w:val="000000" w:themeColor="text1"/>
                <w:lang w:val="en-US" w:eastAsia="zh-CN"/>
              </w:rPr>
            </w:pPr>
            <w:r>
              <w:rPr>
                <w:rFonts w:eastAsiaTheme="minorEastAsia"/>
                <w:color w:val="000000" w:themeColor="text1"/>
                <w:lang w:val="en-US" w:eastAsia="zh-CN"/>
              </w:rPr>
              <w:t>pending</w:t>
            </w:r>
          </w:p>
        </w:tc>
        <w:tc>
          <w:tcPr>
            <w:tcW w:w="6451" w:type="dxa"/>
          </w:tcPr>
          <w:p w14:paraId="6606D08F" w14:textId="5FE601DF" w:rsidR="00ED4D8A" w:rsidRDefault="00FA6B1C">
            <w:pPr>
              <w:spacing w:after="120"/>
              <w:rPr>
                <w:rFonts w:eastAsiaTheme="minorEastAsia"/>
                <w:color w:val="000000" w:themeColor="text1"/>
                <w:lang w:val="en-US" w:eastAsia="zh-CN"/>
              </w:rPr>
            </w:pPr>
            <w:r>
              <w:rPr>
                <w:rFonts w:eastAsiaTheme="minorEastAsia"/>
                <w:color w:val="000000" w:themeColor="text1"/>
                <w:lang w:val="en-US" w:eastAsia="zh-CN"/>
              </w:rPr>
              <w:t>TP will need update based on agreement on different SAN classes</w:t>
            </w:r>
          </w:p>
        </w:tc>
      </w:tr>
      <w:tr w:rsidR="00CF50EE" w14:paraId="0AFE6F93" w14:textId="77777777">
        <w:tc>
          <w:tcPr>
            <w:tcW w:w="1616" w:type="dxa"/>
          </w:tcPr>
          <w:p w14:paraId="4F97C30B" w14:textId="59950E6A" w:rsidR="00CF50EE" w:rsidRDefault="00CF50EE" w:rsidP="00CF50EE">
            <w:pPr>
              <w:spacing w:after="120"/>
              <w:rPr>
                <w:rFonts w:eastAsiaTheme="minorEastAsia"/>
                <w:color w:val="000000" w:themeColor="text1"/>
                <w:lang w:val="en-US" w:eastAsia="zh-CN"/>
              </w:rPr>
            </w:pPr>
            <w:r>
              <w:rPr>
                <w:rFonts w:eastAsiaTheme="minorEastAsia"/>
                <w:color w:val="000000" w:themeColor="text1"/>
                <w:lang w:val="en-US" w:eastAsia="zh-CN"/>
              </w:rPr>
              <w:t>Ligado Networks</w:t>
            </w:r>
          </w:p>
        </w:tc>
        <w:tc>
          <w:tcPr>
            <w:tcW w:w="1564" w:type="dxa"/>
          </w:tcPr>
          <w:p w14:paraId="0C225BDC" w14:textId="4656EE5F" w:rsidR="00CF50EE" w:rsidRDefault="00CF50EE" w:rsidP="00CF50EE">
            <w:pPr>
              <w:spacing w:after="120"/>
              <w:rPr>
                <w:rFonts w:eastAsiaTheme="minorEastAsia"/>
                <w:color w:val="000000" w:themeColor="text1"/>
                <w:lang w:val="en-US" w:eastAsia="zh-CN"/>
              </w:rPr>
            </w:pPr>
            <w:r>
              <w:rPr>
                <w:rFonts w:eastAsiaTheme="minorEastAsia"/>
                <w:color w:val="000000" w:themeColor="text1"/>
                <w:lang w:val="en-US" w:eastAsia="zh-CN"/>
              </w:rPr>
              <w:t>Pending agreement on topic 2</w:t>
            </w:r>
          </w:p>
        </w:tc>
        <w:tc>
          <w:tcPr>
            <w:tcW w:w="6451" w:type="dxa"/>
          </w:tcPr>
          <w:p w14:paraId="1D2AB8C0" w14:textId="100381A4" w:rsidR="00CF50EE" w:rsidRDefault="00CF50EE" w:rsidP="00CF50EE">
            <w:pPr>
              <w:spacing w:after="120"/>
              <w:rPr>
                <w:rFonts w:eastAsiaTheme="minorEastAsia"/>
                <w:color w:val="000000" w:themeColor="text1"/>
                <w:lang w:val="en-US" w:eastAsia="zh-CN"/>
              </w:rPr>
            </w:pPr>
            <w:r>
              <w:rPr>
                <w:rFonts w:eastAsiaTheme="minorEastAsia"/>
                <w:color w:val="000000" w:themeColor="text1"/>
                <w:lang w:val="en-US" w:eastAsia="zh-CN"/>
              </w:rPr>
              <w:t xml:space="preserve">TP will require an update based on agreement on different SAN classes </w:t>
            </w:r>
          </w:p>
        </w:tc>
      </w:tr>
      <w:tr w:rsidR="00336EF6" w14:paraId="6FB4E90D" w14:textId="77777777">
        <w:tc>
          <w:tcPr>
            <w:tcW w:w="1616" w:type="dxa"/>
          </w:tcPr>
          <w:p w14:paraId="017EB2EF" w14:textId="0FA4F7A1"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74A3296D" w14:textId="77777777" w:rsidR="00336EF6" w:rsidRDefault="00336EF6" w:rsidP="00336EF6">
            <w:pPr>
              <w:spacing w:after="120"/>
              <w:rPr>
                <w:rFonts w:eastAsiaTheme="minorEastAsia"/>
                <w:color w:val="000000" w:themeColor="text1"/>
                <w:lang w:val="en-US" w:eastAsia="zh-CN"/>
              </w:rPr>
            </w:pPr>
          </w:p>
        </w:tc>
        <w:tc>
          <w:tcPr>
            <w:tcW w:w="6451" w:type="dxa"/>
          </w:tcPr>
          <w:p w14:paraId="32793A0E" w14:textId="46BC88AC"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We will update accordingly based on SAN class agreements in this meeting and resubmit the TP.</w:t>
            </w:r>
          </w:p>
        </w:tc>
      </w:tr>
    </w:tbl>
    <w:p w14:paraId="635F4C08" w14:textId="21F52E3C" w:rsidR="00ED4D8A" w:rsidRDefault="00ED4D8A">
      <w:pPr>
        <w:spacing w:after="120"/>
        <w:rPr>
          <w:color w:val="000000" w:themeColor="text1"/>
          <w:szCs w:val="24"/>
          <w:lang w:val="en-US" w:eastAsia="zh-CN"/>
        </w:rPr>
      </w:pPr>
    </w:p>
    <w:p w14:paraId="2CAC6C73" w14:textId="3F962569" w:rsidR="009872CC" w:rsidRDefault="009872CC" w:rsidP="009872CC">
      <w:pPr>
        <w:spacing w:after="120"/>
        <w:rPr>
          <w:color w:val="000000" w:themeColor="text1"/>
          <w:szCs w:val="24"/>
          <w:lang w:val="en-US" w:eastAsia="zh-CN"/>
        </w:rPr>
      </w:pPr>
      <w:r w:rsidRPr="006210D7">
        <w:rPr>
          <w:b/>
          <w:color w:val="000000" w:themeColor="text1"/>
          <w:szCs w:val="24"/>
          <w:lang w:val="en-US" w:eastAsia="zh-CN"/>
        </w:rPr>
        <w:t>Moderator recommendation:</w:t>
      </w:r>
      <w:r>
        <w:rPr>
          <w:color w:val="000000" w:themeColor="text1"/>
          <w:szCs w:val="24"/>
          <w:lang w:val="en-US" w:eastAsia="zh-CN"/>
        </w:rPr>
        <w:t xml:space="preserve"> Revision required, document to be updated based on SAN classes agreement.</w:t>
      </w:r>
    </w:p>
    <w:p w14:paraId="59F4B854" w14:textId="77777777" w:rsidR="00ED4D8A" w:rsidRDefault="00ED4D8A">
      <w:pPr>
        <w:spacing w:after="120"/>
        <w:rPr>
          <w:color w:val="000000" w:themeColor="text1"/>
          <w:szCs w:val="24"/>
          <w:lang w:val="en-US" w:eastAsia="zh-CN"/>
        </w:rPr>
      </w:pPr>
    </w:p>
    <w:p w14:paraId="1C505E29" w14:textId="77777777" w:rsidR="00ED4D8A" w:rsidRDefault="00391F8A">
      <w:pPr>
        <w:pStyle w:val="Titre3"/>
        <w:rPr>
          <w:sz w:val="24"/>
          <w:szCs w:val="16"/>
          <w:lang w:val="en-US"/>
        </w:rPr>
      </w:pPr>
      <w:r>
        <w:rPr>
          <w:sz w:val="24"/>
          <w:szCs w:val="16"/>
          <w:lang w:val="en-US"/>
        </w:rPr>
        <w:t>Sub-topic 4-2</w:t>
      </w:r>
    </w:p>
    <w:p w14:paraId="52391719" w14:textId="77777777" w:rsidR="00ED4D8A" w:rsidRDefault="00391F8A">
      <w:pPr>
        <w:rPr>
          <w:i/>
          <w:color w:val="0070C0"/>
          <w:lang w:val="en-US" w:eastAsia="zh-CN"/>
        </w:rPr>
      </w:pPr>
      <w:r>
        <w:rPr>
          <w:i/>
          <w:color w:val="0070C0"/>
          <w:lang w:val="en-US" w:eastAsia="zh-CN"/>
        </w:rPr>
        <w:t xml:space="preserve">Sub-topic description: </w:t>
      </w:r>
      <w:r>
        <w:rPr>
          <w:b/>
          <w:color w:val="000000" w:themeColor="text1"/>
          <w:lang w:val="en-US" w:eastAsia="zh-CN"/>
        </w:rPr>
        <w:t xml:space="preserve">pCRs to </w:t>
      </w:r>
      <w:r>
        <w:rPr>
          <w:b/>
          <w:color w:val="000000" w:themeColor="text1"/>
          <w:lang w:val="en-US"/>
        </w:rPr>
        <w:t>TS 38.108</w:t>
      </w:r>
    </w:p>
    <w:p w14:paraId="7337E981" w14:textId="77777777" w:rsidR="00ED4D8A" w:rsidRDefault="00391F8A">
      <w:pPr>
        <w:rPr>
          <w:i/>
          <w:color w:val="0070C0"/>
          <w:lang w:val="en-US" w:eastAsia="zh-CN"/>
        </w:rPr>
      </w:pPr>
      <w:r>
        <w:rPr>
          <w:i/>
          <w:color w:val="0070C0"/>
          <w:lang w:val="en-US" w:eastAsia="zh-CN"/>
        </w:rPr>
        <w:t>Open issues and candidate options before e-meeting:</w:t>
      </w:r>
    </w:p>
    <w:p w14:paraId="4305E862" w14:textId="77777777" w:rsidR="00ED4D8A" w:rsidRDefault="00391F8A">
      <w:pPr>
        <w:jc w:val="both"/>
        <w:rPr>
          <w:b/>
          <w:color w:val="0070C0"/>
          <w:u w:val="single"/>
          <w:lang w:val="en-US" w:eastAsia="ko-KR"/>
        </w:rPr>
      </w:pPr>
      <w:r>
        <w:rPr>
          <w:b/>
          <w:color w:val="0070C0"/>
          <w:u w:val="single"/>
          <w:lang w:val="en-US" w:eastAsia="ko-KR"/>
        </w:rPr>
        <w:t>Issue 4-2-1:</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88" w:tgtFrame="_blank" w:history="1">
        <w:r>
          <w:rPr>
            <w:rStyle w:val="Lienhypertexte"/>
            <w:rFonts w:ascii="Arial" w:hAnsi="Arial" w:cs="Arial"/>
            <w:color w:val="000000"/>
            <w:sz w:val="18"/>
            <w:szCs w:val="18"/>
          </w:rPr>
          <w:t>R4-2203953</w:t>
        </w:r>
      </w:hyperlink>
      <w:r>
        <w:rPr>
          <w:rFonts w:ascii="Arial" w:hAnsi="Arial" w:cs="Arial"/>
          <w:color w:val="312E25"/>
          <w:sz w:val="18"/>
          <w:szCs w:val="18"/>
        </w:rPr>
        <w:t xml:space="preserve"> (CATT), TP for 38.108: clause 5.3&amp;5.4 on system parameters</w:t>
      </w:r>
    </w:p>
    <w:p w14:paraId="54B0CE71"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1DECB2E6"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1C97DFF9"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097812B3"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5E721C31" w14:textId="77777777" w:rsidR="00ED4D8A" w:rsidRDefault="00ED4D8A">
      <w:pPr>
        <w:pStyle w:val="Paragraphedeliste"/>
        <w:overflowPunct/>
        <w:autoSpaceDE/>
        <w:autoSpaceDN/>
        <w:adjustRightInd/>
        <w:spacing w:after="120"/>
        <w:ind w:left="1440" w:firstLineChars="0" w:firstLine="0"/>
        <w:textAlignment w:val="auto"/>
        <w:rPr>
          <w:rFonts w:eastAsia="SimSun"/>
          <w:color w:val="000000" w:themeColor="text1"/>
          <w:szCs w:val="24"/>
          <w:lang w:val="en-US" w:eastAsia="zh-CN"/>
        </w:rPr>
      </w:pPr>
    </w:p>
    <w:p w14:paraId="5AB0625C"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720C6CCE" w14:textId="77777777">
        <w:tc>
          <w:tcPr>
            <w:tcW w:w="1616" w:type="dxa"/>
          </w:tcPr>
          <w:p w14:paraId="3BBA461A"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1564" w:type="dxa"/>
          </w:tcPr>
          <w:p w14:paraId="742035C0"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12BAEC9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2812BDE9" w14:textId="77777777" w:rsidR="00ED4D8A" w:rsidRDefault="00ED4D8A">
            <w:pPr>
              <w:spacing w:after="120"/>
              <w:rPr>
                <w:rFonts w:eastAsiaTheme="minorEastAsia"/>
                <w:b/>
                <w:bCs/>
                <w:color w:val="0070C0"/>
                <w:lang w:val="en-US" w:eastAsia="zh-CN"/>
              </w:rPr>
            </w:pPr>
          </w:p>
        </w:tc>
      </w:tr>
      <w:tr w:rsidR="00ED4D8A" w14:paraId="7CA56C80" w14:textId="77777777">
        <w:tc>
          <w:tcPr>
            <w:tcW w:w="1616" w:type="dxa"/>
          </w:tcPr>
          <w:p w14:paraId="61B720E2" w14:textId="77777777" w:rsidR="00ED4D8A" w:rsidRDefault="00391F8A">
            <w:pPr>
              <w:spacing w:after="120"/>
              <w:rPr>
                <w:rFonts w:eastAsiaTheme="minorEastAsia"/>
                <w:lang w:val="en-US" w:eastAsia="zh-CN"/>
              </w:rPr>
            </w:pPr>
            <w:r>
              <w:rPr>
                <w:rFonts w:eastAsiaTheme="minorEastAsia"/>
                <w:lang w:val="en-US" w:eastAsia="zh-CN"/>
              </w:rPr>
              <w:t>Qualcomm</w:t>
            </w:r>
          </w:p>
        </w:tc>
        <w:tc>
          <w:tcPr>
            <w:tcW w:w="1564" w:type="dxa"/>
          </w:tcPr>
          <w:p w14:paraId="4975564B" w14:textId="77777777" w:rsidR="00ED4D8A" w:rsidRDefault="00391F8A">
            <w:pPr>
              <w:spacing w:after="120"/>
              <w:rPr>
                <w:rFonts w:eastAsiaTheme="minorEastAsia"/>
                <w:lang w:val="en-US" w:eastAsia="zh-CN"/>
              </w:rPr>
            </w:pPr>
            <w:r>
              <w:rPr>
                <w:rFonts w:eastAsiaTheme="minorEastAsia"/>
                <w:lang w:val="en-US" w:eastAsia="zh-CN"/>
              </w:rPr>
              <w:t>agree partially</w:t>
            </w:r>
          </w:p>
        </w:tc>
        <w:tc>
          <w:tcPr>
            <w:tcW w:w="6451" w:type="dxa"/>
          </w:tcPr>
          <w:p w14:paraId="357C4D12" w14:textId="77777777" w:rsidR="00ED4D8A" w:rsidRDefault="00391F8A">
            <w:pPr>
              <w:spacing w:after="120"/>
              <w:rPr>
                <w:rFonts w:eastAsiaTheme="minorEastAsia"/>
                <w:lang w:val="en-US" w:eastAsia="zh-CN"/>
              </w:rPr>
            </w:pPr>
            <w:r>
              <w:rPr>
                <w:rFonts w:eastAsiaTheme="minorEastAsia"/>
                <w:lang w:val="en-US" w:eastAsia="zh-CN"/>
              </w:rPr>
              <w:t>It was agreed in last meeting that the NTN spec should reuse the from TN TS as much as possible to avoid the duplication. The channel bandwidth and arrangement are same as TS38.104.</w:t>
            </w:r>
          </w:p>
        </w:tc>
      </w:tr>
      <w:tr w:rsidR="00ED4D8A" w14:paraId="29B9F12A" w14:textId="77777777">
        <w:tc>
          <w:tcPr>
            <w:tcW w:w="1616" w:type="dxa"/>
          </w:tcPr>
          <w:p w14:paraId="714056D8" w14:textId="77777777" w:rsidR="00ED4D8A" w:rsidRDefault="00391F8A">
            <w:pPr>
              <w:spacing w:after="120"/>
              <w:rPr>
                <w:rFonts w:eastAsiaTheme="minorEastAsia"/>
                <w:lang w:val="en-US" w:eastAsia="zh-CN"/>
              </w:rPr>
            </w:pPr>
            <w:r>
              <w:rPr>
                <w:rFonts w:eastAsiaTheme="minorEastAsia" w:hint="eastAsia"/>
                <w:lang w:val="en-US" w:eastAsia="zh-CN"/>
              </w:rPr>
              <w:t>CATT</w:t>
            </w:r>
          </w:p>
        </w:tc>
        <w:tc>
          <w:tcPr>
            <w:tcW w:w="1564" w:type="dxa"/>
          </w:tcPr>
          <w:p w14:paraId="4C508F7C" w14:textId="77777777" w:rsidR="00ED4D8A" w:rsidRDefault="00391F8A">
            <w:pPr>
              <w:spacing w:after="120"/>
              <w:rPr>
                <w:rFonts w:eastAsiaTheme="minorEastAsia"/>
                <w:lang w:val="en-US" w:eastAsia="zh-CN"/>
              </w:rPr>
            </w:pPr>
            <w:r>
              <w:rPr>
                <w:rFonts w:eastAsiaTheme="minorEastAsia" w:hint="eastAsia"/>
                <w:lang w:val="en-US" w:eastAsia="zh-CN"/>
              </w:rPr>
              <w:t>Agree</w:t>
            </w:r>
          </w:p>
        </w:tc>
        <w:tc>
          <w:tcPr>
            <w:tcW w:w="6451" w:type="dxa"/>
          </w:tcPr>
          <w:p w14:paraId="499D5AFE" w14:textId="77777777" w:rsidR="00ED4D8A" w:rsidRDefault="00391F8A">
            <w:pPr>
              <w:spacing w:after="120"/>
              <w:rPr>
                <w:rFonts w:eastAsiaTheme="minorEastAsia"/>
                <w:lang w:val="en-US" w:eastAsia="zh-CN"/>
              </w:rPr>
            </w:pPr>
            <w:r>
              <w:rPr>
                <w:rFonts w:eastAsiaTheme="minorEastAsia" w:hint="eastAsia"/>
                <w:lang w:val="en-US" w:eastAsia="zh-CN"/>
              </w:rPr>
              <w:t xml:space="preserve">To Qualcomm, </w:t>
            </w:r>
          </w:p>
          <w:p w14:paraId="34B89F09" w14:textId="77777777" w:rsidR="00ED4D8A" w:rsidRDefault="00391F8A">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has different agreement for 38.108 and 38.101-5. </w:t>
            </w:r>
            <w:r>
              <w:rPr>
                <w:rFonts w:eastAsiaTheme="minorEastAsia"/>
                <w:lang w:val="en-US" w:eastAsia="zh-CN"/>
              </w:rPr>
              <w:t>F</w:t>
            </w:r>
            <w:r>
              <w:rPr>
                <w:rFonts w:eastAsiaTheme="minorEastAsia" w:hint="eastAsia"/>
                <w:lang w:val="en-US" w:eastAsia="zh-CN"/>
              </w:rPr>
              <w:t xml:space="preserve">or 38.108, it is agreed that the </w:t>
            </w:r>
            <w:r>
              <w:rPr>
                <w:rFonts w:eastAsiaTheme="minorEastAsia"/>
                <w:lang w:val="en-US" w:eastAsia="zh-CN"/>
              </w:rPr>
              <w:t>requirement</w:t>
            </w:r>
            <w:r>
              <w:rPr>
                <w:rFonts w:eastAsiaTheme="minorEastAsia" w:hint="eastAsia"/>
                <w:lang w:val="en-US" w:eastAsia="zh-CN"/>
              </w:rPr>
              <w:t xml:space="preserve"> will be copy and pasted from 38.104 even though it is the same. </w:t>
            </w:r>
            <w:r>
              <w:rPr>
                <w:rFonts w:eastAsiaTheme="minorEastAsia"/>
                <w:lang w:val="en-US" w:eastAsia="zh-CN"/>
              </w:rPr>
              <w:t>B</w:t>
            </w:r>
            <w:r>
              <w:rPr>
                <w:rFonts w:eastAsiaTheme="minorEastAsia" w:hint="eastAsia"/>
                <w:lang w:val="en-US" w:eastAsia="zh-CN"/>
              </w:rPr>
              <w:t xml:space="preserve">ecause, for SAN, different terminologies are using. </w:t>
            </w:r>
            <w:r w:rsidRPr="0040701A">
              <w:rPr>
                <w:rFonts w:eastAsiaTheme="minorEastAsia"/>
                <w:i/>
                <w:lang w:val="en-US" w:eastAsia="zh-CN"/>
              </w:rPr>
              <w:t>Base station</w:t>
            </w:r>
            <w:r>
              <w:rPr>
                <w:rFonts w:eastAsiaTheme="minorEastAsia" w:hint="eastAsia"/>
                <w:i/>
                <w:lang w:val="en-US" w:eastAsia="zh-CN"/>
              </w:rPr>
              <w:t xml:space="preserve"> </w:t>
            </w:r>
            <w:r w:rsidRPr="0040701A">
              <w:rPr>
                <w:rFonts w:eastAsiaTheme="minorEastAsia"/>
                <w:lang w:val="en-US" w:eastAsia="zh-CN"/>
              </w:rPr>
              <w:t>is not applicable any more.</w:t>
            </w:r>
            <w:r>
              <w:rPr>
                <w:rFonts w:eastAsiaTheme="minorEastAsia" w:hint="eastAsia"/>
                <w:lang w:val="en-US" w:eastAsia="zh-CN"/>
              </w:rPr>
              <w:t xml:space="preserve"> </w:t>
            </w:r>
          </w:p>
        </w:tc>
      </w:tr>
      <w:tr w:rsidR="00ED4D8A" w14:paraId="3F33F934" w14:textId="77777777">
        <w:tc>
          <w:tcPr>
            <w:tcW w:w="1616" w:type="dxa"/>
          </w:tcPr>
          <w:p w14:paraId="5D65AA61"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20462814"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3E7C3CC4"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07E8DDEB" w14:textId="77777777">
        <w:tc>
          <w:tcPr>
            <w:tcW w:w="1616" w:type="dxa"/>
          </w:tcPr>
          <w:p w14:paraId="47EC1D1A"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1564" w:type="dxa"/>
          </w:tcPr>
          <w:p w14:paraId="482546C9" w14:textId="77777777" w:rsidR="00ED4D8A" w:rsidRDefault="00ED4D8A">
            <w:pPr>
              <w:spacing w:after="120"/>
              <w:rPr>
                <w:rFonts w:eastAsiaTheme="minorEastAsia"/>
                <w:color w:val="000000" w:themeColor="text1"/>
                <w:lang w:val="en-US" w:eastAsia="zh-CN"/>
              </w:rPr>
            </w:pPr>
          </w:p>
        </w:tc>
        <w:tc>
          <w:tcPr>
            <w:tcW w:w="6451" w:type="dxa"/>
          </w:tcPr>
          <w:p w14:paraId="59196CC7" w14:textId="77777777" w:rsidR="00ED4D8A" w:rsidRDefault="00391F8A">
            <w:r>
              <w:t xml:space="preserve">he number of </w:t>
            </w:r>
            <w:r>
              <w:rPr>
                <w:rFonts w:hint="eastAsia"/>
                <w:highlight w:val="yellow"/>
                <w:lang w:val="en-US" w:eastAsia="zh-CN"/>
              </w:rPr>
              <w:t>RSAN</w:t>
            </w:r>
            <w:r>
              <w:t xml:space="preserve"> configured in any </w:t>
            </w:r>
            <w:r>
              <w:rPr>
                <w:i/>
              </w:rPr>
              <w:t>BS channel bandwidth</w:t>
            </w:r>
            <w:r>
              <w:t xml:space="preserve"> shall ensure that the minimum guardband specified in this clause is met.</w:t>
            </w:r>
          </w:p>
          <w:p w14:paraId="3F6EED61" w14:textId="77777777" w:rsidR="00ED4D8A" w:rsidRDefault="00391F8A">
            <w:pPr>
              <w:rPr>
                <w:lang w:val="en-US" w:eastAsia="zh-CN"/>
              </w:rPr>
            </w:pPr>
            <w:r>
              <w:rPr>
                <w:rFonts w:hint="eastAsia"/>
                <w:lang w:val="en-US" w:eastAsia="zh-CN"/>
              </w:rPr>
              <w:t>It should be RBs, right?</w:t>
            </w:r>
          </w:p>
          <w:p w14:paraId="1D9568F9" w14:textId="77777777" w:rsidR="00ED4D8A" w:rsidRDefault="00ED4D8A">
            <w:pPr>
              <w:spacing w:after="120"/>
              <w:rPr>
                <w:rFonts w:eastAsiaTheme="minorEastAsia"/>
                <w:color w:val="000000" w:themeColor="text1"/>
                <w:lang w:val="en-US" w:eastAsia="zh-CN"/>
              </w:rPr>
            </w:pPr>
          </w:p>
        </w:tc>
      </w:tr>
      <w:tr w:rsidR="00336EF6" w14:paraId="65604D29" w14:textId="77777777">
        <w:tc>
          <w:tcPr>
            <w:tcW w:w="1616" w:type="dxa"/>
          </w:tcPr>
          <w:p w14:paraId="3419FD1C" w14:textId="62506C43"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640FE8B9" w14:textId="77777777" w:rsidR="00336EF6" w:rsidRDefault="00336EF6" w:rsidP="00336EF6">
            <w:pPr>
              <w:spacing w:after="120"/>
              <w:rPr>
                <w:rFonts w:eastAsiaTheme="minorEastAsia"/>
                <w:color w:val="000000" w:themeColor="text1"/>
                <w:lang w:val="en-US" w:eastAsia="zh-CN"/>
              </w:rPr>
            </w:pPr>
          </w:p>
        </w:tc>
        <w:tc>
          <w:tcPr>
            <w:tcW w:w="6451" w:type="dxa"/>
          </w:tcPr>
          <w:p w14:paraId="515FDAF8" w14:textId="42562C78" w:rsidR="00336EF6" w:rsidRDefault="00336EF6" w:rsidP="00336EF6">
            <w:r>
              <w:t>Comments will be added in the folder</w:t>
            </w:r>
          </w:p>
        </w:tc>
      </w:tr>
    </w:tbl>
    <w:p w14:paraId="0B964276" w14:textId="77777777" w:rsidR="00ED4D8A" w:rsidRDefault="00ED4D8A">
      <w:pPr>
        <w:spacing w:after="120"/>
        <w:rPr>
          <w:color w:val="000000" w:themeColor="text1"/>
          <w:szCs w:val="24"/>
          <w:lang w:val="en-US" w:eastAsia="zh-CN"/>
        </w:rPr>
      </w:pPr>
    </w:p>
    <w:p w14:paraId="15C9AD7F" w14:textId="2B69E738" w:rsidR="009872CC" w:rsidRDefault="009872CC" w:rsidP="009872CC">
      <w:pPr>
        <w:spacing w:after="120"/>
        <w:rPr>
          <w:color w:val="000000" w:themeColor="text1"/>
          <w:szCs w:val="24"/>
          <w:lang w:val="en-US" w:eastAsia="zh-CN"/>
        </w:rPr>
      </w:pPr>
      <w:r w:rsidRPr="006210D7">
        <w:rPr>
          <w:b/>
          <w:color w:val="000000" w:themeColor="text1"/>
          <w:szCs w:val="24"/>
          <w:lang w:val="en-US" w:eastAsia="zh-CN"/>
        </w:rPr>
        <w:t>Moderator recommendation:</w:t>
      </w:r>
      <w:r>
        <w:rPr>
          <w:color w:val="000000" w:themeColor="text1"/>
          <w:szCs w:val="24"/>
          <w:lang w:val="en-US" w:eastAsia="zh-CN"/>
        </w:rPr>
        <w:t xml:space="preserve"> Revision required, continue discussion for the 2</w:t>
      </w:r>
      <w:r w:rsidRPr="0040701A">
        <w:rPr>
          <w:color w:val="000000" w:themeColor="text1"/>
          <w:szCs w:val="24"/>
          <w:vertAlign w:val="superscript"/>
          <w:lang w:val="en-US" w:eastAsia="zh-CN"/>
        </w:rPr>
        <w:t>nd</w:t>
      </w:r>
      <w:r>
        <w:rPr>
          <w:color w:val="000000" w:themeColor="text1"/>
          <w:szCs w:val="24"/>
          <w:lang w:val="en-US" w:eastAsia="zh-CN"/>
        </w:rPr>
        <w:t xml:space="preserve"> round.</w:t>
      </w:r>
    </w:p>
    <w:p w14:paraId="5399DE61" w14:textId="77777777" w:rsidR="00ED4D8A" w:rsidRDefault="00ED4D8A">
      <w:pPr>
        <w:spacing w:after="120"/>
        <w:rPr>
          <w:color w:val="000000" w:themeColor="text1"/>
          <w:szCs w:val="24"/>
          <w:lang w:val="en-US" w:eastAsia="zh-CN"/>
        </w:rPr>
      </w:pPr>
    </w:p>
    <w:p w14:paraId="50F4FED0" w14:textId="77777777" w:rsidR="00ED4D8A" w:rsidRDefault="00391F8A">
      <w:pPr>
        <w:jc w:val="both"/>
        <w:rPr>
          <w:b/>
          <w:color w:val="0070C0"/>
          <w:u w:val="single"/>
          <w:lang w:val="en-US" w:eastAsia="ko-KR"/>
        </w:rPr>
      </w:pPr>
      <w:r>
        <w:rPr>
          <w:b/>
          <w:color w:val="0070C0"/>
          <w:u w:val="single"/>
          <w:lang w:val="en-US" w:eastAsia="ko-KR"/>
        </w:rPr>
        <w:t>Issue 4-2-2:</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89" w:tgtFrame="_blank" w:history="1">
        <w:r>
          <w:rPr>
            <w:rStyle w:val="Lienhypertexte"/>
            <w:rFonts w:ascii="Arial" w:hAnsi="Arial" w:cs="Arial"/>
            <w:color w:val="000000"/>
            <w:sz w:val="18"/>
            <w:szCs w:val="18"/>
          </w:rPr>
          <w:t>R4-2205673</w:t>
        </w:r>
      </w:hyperlink>
      <w:r>
        <w:rPr>
          <w:rFonts w:ascii="Arial" w:hAnsi="Arial" w:cs="Arial"/>
          <w:color w:val="312E25"/>
          <w:sz w:val="18"/>
          <w:szCs w:val="18"/>
        </w:rPr>
        <w:t xml:space="preserve"> (THALES), Draft text proposal for Clause 4.3 Requirement reference points - TS 38.108</w:t>
      </w:r>
    </w:p>
    <w:p w14:paraId="61E047A7"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7429C68E"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01B31D37"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4F74828C"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43C11E36" w14:textId="77777777" w:rsidR="00ED4D8A" w:rsidRDefault="00ED4D8A">
      <w:pPr>
        <w:spacing w:after="120"/>
        <w:rPr>
          <w:color w:val="000000" w:themeColor="text1"/>
          <w:szCs w:val="24"/>
          <w:lang w:val="en-US" w:eastAsia="zh-CN"/>
        </w:rPr>
      </w:pPr>
    </w:p>
    <w:p w14:paraId="62B0D6EE"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450783FA" w14:textId="77777777">
        <w:tc>
          <w:tcPr>
            <w:tcW w:w="1616" w:type="dxa"/>
          </w:tcPr>
          <w:p w14:paraId="3532561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671D3380"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664DA77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4C1E64A2" w14:textId="77777777" w:rsidR="00ED4D8A" w:rsidRDefault="00ED4D8A">
            <w:pPr>
              <w:spacing w:after="120"/>
              <w:rPr>
                <w:rFonts w:eastAsiaTheme="minorEastAsia"/>
                <w:b/>
                <w:bCs/>
                <w:color w:val="0070C0"/>
                <w:lang w:val="en-US" w:eastAsia="zh-CN"/>
              </w:rPr>
            </w:pPr>
          </w:p>
        </w:tc>
      </w:tr>
      <w:tr w:rsidR="00ED4D8A" w14:paraId="4A29697A" w14:textId="77777777">
        <w:tc>
          <w:tcPr>
            <w:tcW w:w="1616" w:type="dxa"/>
          </w:tcPr>
          <w:p w14:paraId="4C5EE197"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6F013A8A" w14:textId="77777777" w:rsidR="00ED4D8A" w:rsidRDefault="00391F8A">
            <w:pPr>
              <w:spacing w:after="120"/>
              <w:rPr>
                <w:rFonts w:eastAsiaTheme="minorEastAsia"/>
                <w:lang w:val="en-US" w:eastAsia="zh-CN"/>
              </w:rPr>
            </w:pPr>
            <w:r>
              <w:rPr>
                <w:rFonts w:eastAsiaTheme="minorEastAsia"/>
                <w:lang w:val="en-US" w:eastAsia="zh-CN"/>
              </w:rPr>
              <w:t>To be merged with 3952</w:t>
            </w:r>
          </w:p>
        </w:tc>
        <w:tc>
          <w:tcPr>
            <w:tcW w:w="6451" w:type="dxa"/>
          </w:tcPr>
          <w:p w14:paraId="1D2FB46D"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0CC09E80" w14:textId="77777777">
        <w:tc>
          <w:tcPr>
            <w:tcW w:w="1616" w:type="dxa"/>
          </w:tcPr>
          <w:p w14:paraId="31C049C8"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38DB5D0A" w14:textId="77777777" w:rsidR="00ED4D8A" w:rsidRDefault="00391F8A">
            <w:pPr>
              <w:spacing w:after="120"/>
              <w:rPr>
                <w:rFonts w:eastAsiaTheme="minorEastAsia"/>
                <w:lang w:val="en-US" w:eastAsia="zh-CN"/>
              </w:rPr>
            </w:pPr>
            <w:r>
              <w:rPr>
                <w:rFonts w:eastAsiaTheme="minorEastAsia" w:hint="eastAsia"/>
                <w:lang w:val="en-US" w:eastAsia="zh-CN"/>
              </w:rPr>
              <w:t>Agree</w:t>
            </w:r>
          </w:p>
        </w:tc>
        <w:tc>
          <w:tcPr>
            <w:tcW w:w="6451" w:type="dxa"/>
          </w:tcPr>
          <w:p w14:paraId="528D2B3D" w14:textId="77777777" w:rsidR="00ED4D8A" w:rsidRDefault="00ED4D8A">
            <w:pPr>
              <w:spacing w:after="120"/>
              <w:rPr>
                <w:rFonts w:eastAsiaTheme="minorEastAsia"/>
                <w:lang w:val="en-US" w:eastAsia="zh-CN"/>
              </w:rPr>
            </w:pPr>
          </w:p>
        </w:tc>
      </w:tr>
      <w:tr w:rsidR="00336EF6" w14:paraId="2D504F14" w14:textId="77777777">
        <w:tc>
          <w:tcPr>
            <w:tcW w:w="1616" w:type="dxa"/>
          </w:tcPr>
          <w:p w14:paraId="548D5816" w14:textId="629AE1C6"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4D7917B0" w14:textId="77777777" w:rsidR="00336EF6" w:rsidRDefault="00336EF6" w:rsidP="00336EF6">
            <w:pPr>
              <w:spacing w:after="120"/>
              <w:rPr>
                <w:rFonts w:eastAsiaTheme="minorEastAsia"/>
                <w:color w:val="000000" w:themeColor="text1"/>
                <w:lang w:val="en-US" w:eastAsia="zh-CN"/>
              </w:rPr>
            </w:pPr>
          </w:p>
        </w:tc>
        <w:tc>
          <w:tcPr>
            <w:tcW w:w="6451" w:type="dxa"/>
          </w:tcPr>
          <w:p w14:paraId="6AD44DC8" w14:textId="77777777"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 xml:space="preserve">Yes, it can be merged with leading company contribution. </w:t>
            </w:r>
          </w:p>
          <w:p w14:paraId="398E90A8" w14:textId="6DB8DE3A"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We will provide the inputs in 3952.</w:t>
            </w:r>
          </w:p>
        </w:tc>
      </w:tr>
    </w:tbl>
    <w:p w14:paraId="7CF68821" w14:textId="77777777" w:rsidR="00ED4D8A" w:rsidRDefault="00ED4D8A">
      <w:pPr>
        <w:spacing w:after="120"/>
        <w:rPr>
          <w:color w:val="000000" w:themeColor="text1"/>
          <w:szCs w:val="24"/>
          <w:lang w:val="en-US" w:eastAsia="zh-CN"/>
        </w:rPr>
      </w:pPr>
    </w:p>
    <w:p w14:paraId="2B8F0729" w14:textId="02FC49A2" w:rsidR="009872CC" w:rsidRDefault="009872CC" w:rsidP="009872CC">
      <w:pPr>
        <w:spacing w:after="120"/>
        <w:rPr>
          <w:color w:val="000000" w:themeColor="text1"/>
          <w:szCs w:val="24"/>
          <w:lang w:val="en-US" w:eastAsia="zh-CN"/>
        </w:rPr>
      </w:pPr>
      <w:r w:rsidRPr="006210D7">
        <w:rPr>
          <w:b/>
          <w:color w:val="000000" w:themeColor="text1"/>
          <w:szCs w:val="24"/>
          <w:lang w:val="en-US" w:eastAsia="zh-CN"/>
        </w:rPr>
        <w:t>Moderator recommendation:</w:t>
      </w:r>
      <w:r>
        <w:rPr>
          <w:color w:val="000000" w:themeColor="text1"/>
          <w:szCs w:val="24"/>
          <w:lang w:val="en-US" w:eastAsia="zh-CN"/>
        </w:rPr>
        <w:t xml:space="preserve"> R4-2205673 to be merged with R4-2203952. Comments to be provided directly in 3952.</w:t>
      </w:r>
    </w:p>
    <w:p w14:paraId="18D16056" w14:textId="363B128F" w:rsidR="00ED4D8A" w:rsidRDefault="00ED4D8A">
      <w:pPr>
        <w:spacing w:after="120"/>
        <w:rPr>
          <w:color w:val="000000" w:themeColor="text1"/>
          <w:szCs w:val="24"/>
          <w:lang w:val="en-US" w:eastAsia="zh-CN"/>
        </w:rPr>
      </w:pPr>
    </w:p>
    <w:p w14:paraId="1343CFFE" w14:textId="77777777" w:rsidR="009872CC" w:rsidRDefault="009872CC">
      <w:pPr>
        <w:spacing w:after="120"/>
        <w:rPr>
          <w:color w:val="000000" w:themeColor="text1"/>
          <w:szCs w:val="24"/>
          <w:lang w:val="en-US" w:eastAsia="zh-CN"/>
        </w:rPr>
      </w:pPr>
    </w:p>
    <w:p w14:paraId="336990F2" w14:textId="77777777" w:rsidR="00ED4D8A" w:rsidRDefault="00391F8A">
      <w:pPr>
        <w:jc w:val="both"/>
        <w:rPr>
          <w:b/>
          <w:color w:val="0070C0"/>
          <w:u w:val="single"/>
          <w:lang w:val="en-US" w:eastAsia="ko-KR"/>
        </w:rPr>
      </w:pPr>
      <w:r>
        <w:rPr>
          <w:b/>
          <w:color w:val="0070C0"/>
          <w:u w:val="single"/>
          <w:lang w:val="en-US" w:eastAsia="ko-KR"/>
        </w:rPr>
        <w:lastRenderedPageBreak/>
        <w:t>Issue 4-2-3:</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90" w:tgtFrame="_blank" w:history="1">
        <w:r>
          <w:rPr>
            <w:rStyle w:val="Lienhypertexte"/>
            <w:rFonts w:ascii="Arial" w:hAnsi="Arial" w:cs="Arial"/>
            <w:color w:val="000000"/>
            <w:sz w:val="18"/>
            <w:szCs w:val="18"/>
          </w:rPr>
          <w:t>R4-2205730</w:t>
        </w:r>
      </w:hyperlink>
      <w:r>
        <w:rPr>
          <w:rFonts w:ascii="Arial" w:hAnsi="Arial" w:cs="Arial"/>
          <w:color w:val="312E25"/>
          <w:sz w:val="18"/>
          <w:szCs w:val="18"/>
        </w:rPr>
        <w:t xml:space="preserve"> (THALES), Draft text proposal for Clause 4.4 Satellite Access Node classes - TS 38.108</w:t>
      </w:r>
    </w:p>
    <w:p w14:paraId="73EA5540"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7FD56112"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37F9F43D"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0B1B9604"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3C56C05D" w14:textId="77777777" w:rsidR="00ED4D8A" w:rsidRDefault="00ED4D8A">
      <w:pPr>
        <w:spacing w:after="120"/>
        <w:rPr>
          <w:color w:val="000000" w:themeColor="text1"/>
          <w:szCs w:val="24"/>
          <w:lang w:val="en-US" w:eastAsia="zh-CN"/>
        </w:rPr>
      </w:pPr>
    </w:p>
    <w:p w14:paraId="671E905E"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606C2373" w14:textId="77777777">
        <w:tc>
          <w:tcPr>
            <w:tcW w:w="1616" w:type="dxa"/>
          </w:tcPr>
          <w:p w14:paraId="1A954529"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6B8AF5A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4CFF1DF9"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722DC1AE" w14:textId="77777777" w:rsidR="00ED4D8A" w:rsidRDefault="00ED4D8A">
            <w:pPr>
              <w:spacing w:after="120"/>
              <w:rPr>
                <w:rFonts w:eastAsiaTheme="minorEastAsia"/>
                <w:b/>
                <w:bCs/>
                <w:color w:val="0070C0"/>
                <w:lang w:val="en-US" w:eastAsia="zh-CN"/>
              </w:rPr>
            </w:pPr>
          </w:p>
        </w:tc>
      </w:tr>
      <w:tr w:rsidR="00ED4D8A" w14:paraId="1E4990CF" w14:textId="77777777">
        <w:tc>
          <w:tcPr>
            <w:tcW w:w="1616" w:type="dxa"/>
          </w:tcPr>
          <w:p w14:paraId="2F98DAB4"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160B02C3" w14:textId="77777777" w:rsidR="00ED4D8A" w:rsidRDefault="00391F8A">
            <w:pPr>
              <w:spacing w:after="120"/>
              <w:rPr>
                <w:rFonts w:eastAsiaTheme="minorEastAsia"/>
                <w:lang w:val="en-US" w:eastAsia="zh-CN"/>
              </w:rPr>
            </w:pPr>
            <w:r>
              <w:rPr>
                <w:rFonts w:eastAsiaTheme="minorEastAsia"/>
                <w:lang w:val="en-US" w:eastAsia="zh-CN"/>
              </w:rPr>
              <w:t>Pending on #class decision</w:t>
            </w:r>
          </w:p>
        </w:tc>
        <w:tc>
          <w:tcPr>
            <w:tcW w:w="6451" w:type="dxa"/>
          </w:tcPr>
          <w:p w14:paraId="3F759E60"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2520B5EA" w14:textId="77777777">
        <w:tc>
          <w:tcPr>
            <w:tcW w:w="1616" w:type="dxa"/>
          </w:tcPr>
          <w:p w14:paraId="07451711"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00928DB1" w14:textId="77777777" w:rsidR="00ED4D8A" w:rsidRDefault="00ED4D8A">
            <w:pPr>
              <w:spacing w:after="120"/>
              <w:rPr>
                <w:rFonts w:eastAsiaTheme="minorEastAsia"/>
                <w:lang w:val="en-US" w:eastAsia="zh-CN"/>
              </w:rPr>
            </w:pPr>
          </w:p>
        </w:tc>
        <w:tc>
          <w:tcPr>
            <w:tcW w:w="6451" w:type="dxa"/>
          </w:tcPr>
          <w:p w14:paraId="115280B7" w14:textId="77777777" w:rsidR="00ED4D8A" w:rsidRDefault="00391F8A">
            <w:pPr>
              <w:spacing w:after="120"/>
              <w:rPr>
                <w:rFonts w:eastAsiaTheme="minorEastAsia"/>
                <w:lang w:val="en-US" w:eastAsia="zh-CN"/>
              </w:rPr>
            </w:pPr>
            <w:r>
              <w:rPr>
                <w:rFonts w:eastAsiaTheme="minorEastAsia" w:hint="eastAsia"/>
                <w:lang w:val="en-US" w:eastAsia="zh-CN"/>
              </w:rPr>
              <w:t>we think that different SAN class is still needed.</w:t>
            </w:r>
          </w:p>
        </w:tc>
      </w:tr>
      <w:tr w:rsidR="00CF50EE" w14:paraId="51CC7EF8" w14:textId="77777777">
        <w:tc>
          <w:tcPr>
            <w:tcW w:w="1616" w:type="dxa"/>
          </w:tcPr>
          <w:p w14:paraId="72EF9148" w14:textId="611E16CF" w:rsidR="00CF50EE" w:rsidRDefault="00CF50EE" w:rsidP="0040701A">
            <w:pPr>
              <w:spacing w:after="120"/>
              <w:jc w:val="center"/>
              <w:rPr>
                <w:rFonts w:eastAsiaTheme="minorEastAsia"/>
                <w:color w:val="000000" w:themeColor="text1"/>
                <w:lang w:val="en-US" w:eastAsia="zh-CN"/>
              </w:rPr>
            </w:pPr>
            <w:r>
              <w:rPr>
                <w:rFonts w:eastAsiaTheme="minorEastAsia"/>
                <w:color w:val="000000" w:themeColor="text1"/>
                <w:lang w:val="en-US" w:eastAsia="zh-CN"/>
              </w:rPr>
              <w:t>Ligado Networks</w:t>
            </w:r>
          </w:p>
        </w:tc>
        <w:tc>
          <w:tcPr>
            <w:tcW w:w="1564" w:type="dxa"/>
          </w:tcPr>
          <w:p w14:paraId="6BA57359" w14:textId="5A5DE3DB" w:rsidR="00CF50EE" w:rsidRDefault="00CF50EE" w:rsidP="00CF50EE">
            <w:pPr>
              <w:spacing w:after="120"/>
              <w:rPr>
                <w:rFonts w:eastAsiaTheme="minorEastAsia"/>
                <w:color w:val="000000" w:themeColor="text1"/>
                <w:lang w:val="en-US" w:eastAsia="zh-CN"/>
              </w:rPr>
            </w:pPr>
            <w:r>
              <w:rPr>
                <w:rFonts w:eastAsiaTheme="minorEastAsia"/>
                <w:color w:val="000000" w:themeColor="text1"/>
                <w:lang w:val="en-US" w:eastAsia="zh-CN"/>
              </w:rPr>
              <w:t>Pending agreement on topic 2</w:t>
            </w:r>
          </w:p>
        </w:tc>
        <w:tc>
          <w:tcPr>
            <w:tcW w:w="6451" w:type="dxa"/>
          </w:tcPr>
          <w:p w14:paraId="45470D0D" w14:textId="5EFB2E89" w:rsidR="00CF50EE" w:rsidRDefault="00CF50EE" w:rsidP="00CF50EE">
            <w:pPr>
              <w:spacing w:after="120"/>
              <w:rPr>
                <w:rFonts w:eastAsiaTheme="minorEastAsia"/>
                <w:color w:val="000000" w:themeColor="text1"/>
                <w:lang w:val="en-US" w:eastAsia="zh-CN"/>
              </w:rPr>
            </w:pPr>
            <w:r>
              <w:rPr>
                <w:rFonts w:eastAsiaTheme="minorEastAsia"/>
                <w:color w:val="000000" w:themeColor="text1"/>
                <w:lang w:val="en-US" w:eastAsia="zh-CN"/>
              </w:rPr>
              <w:t xml:space="preserve">pCR will require an update based on agreement on different SAN classes </w:t>
            </w:r>
          </w:p>
        </w:tc>
      </w:tr>
      <w:tr w:rsidR="003169AF" w14:paraId="753DA505" w14:textId="77777777">
        <w:tc>
          <w:tcPr>
            <w:tcW w:w="1616" w:type="dxa"/>
          </w:tcPr>
          <w:p w14:paraId="767BD889" w14:textId="1CE5AEAD" w:rsidR="003169AF" w:rsidRDefault="003169AF" w:rsidP="0040701A">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082EF1BD" w14:textId="77777777" w:rsidR="003169AF" w:rsidRDefault="003169AF" w:rsidP="00CF50EE">
            <w:pPr>
              <w:spacing w:after="120"/>
              <w:rPr>
                <w:rFonts w:eastAsiaTheme="minorEastAsia"/>
                <w:color w:val="000000" w:themeColor="text1"/>
                <w:lang w:val="en-US" w:eastAsia="zh-CN"/>
              </w:rPr>
            </w:pPr>
          </w:p>
        </w:tc>
        <w:tc>
          <w:tcPr>
            <w:tcW w:w="6451" w:type="dxa"/>
          </w:tcPr>
          <w:p w14:paraId="0BFC9DC7" w14:textId="4822DA86" w:rsidR="003169AF" w:rsidRDefault="003169AF" w:rsidP="00CF50EE">
            <w:pPr>
              <w:spacing w:after="120"/>
              <w:rPr>
                <w:rFonts w:eastAsiaTheme="minorEastAsia"/>
                <w:color w:val="000000" w:themeColor="text1"/>
                <w:lang w:val="en-US" w:eastAsia="zh-CN"/>
              </w:rPr>
            </w:pPr>
            <w:r>
              <w:rPr>
                <w:rFonts w:eastAsiaTheme="minorEastAsia"/>
                <w:color w:val="000000" w:themeColor="text1"/>
                <w:lang w:val="en-US" w:eastAsia="zh-CN"/>
              </w:rPr>
              <w:t>We will update accordingly based on SAN class agreements in this meeting and resubmit the TP.</w:t>
            </w:r>
          </w:p>
        </w:tc>
      </w:tr>
    </w:tbl>
    <w:p w14:paraId="2D2FC25E" w14:textId="730FDAFD" w:rsidR="00ED4D8A" w:rsidRDefault="00ED4D8A">
      <w:pPr>
        <w:spacing w:after="120"/>
        <w:rPr>
          <w:color w:val="000000" w:themeColor="text1"/>
          <w:szCs w:val="24"/>
          <w:lang w:val="en-US" w:eastAsia="zh-CN"/>
        </w:rPr>
      </w:pPr>
    </w:p>
    <w:p w14:paraId="38E4C1FF" w14:textId="77777777" w:rsidR="009872CC" w:rsidRDefault="009872CC" w:rsidP="009872CC">
      <w:pPr>
        <w:spacing w:after="120"/>
        <w:rPr>
          <w:color w:val="000000" w:themeColor="text1"/>
          <w:szCs w:val="24"/>
          <w:lang w:val="en-US" w:eastAsia="zh-CN"/>
        </w:rPr>
      </w:pPr>
      <w:r w:rsidRPr="006210D7">
        <w:rPr>
          <w:b/>
          <w:color w:val="000000" w:themeColor="text1"/>
          <w:szCs w:val="24"/>
          <w:lang w:val="en-US" w:eastAsia="zh-CN"/>
        </w:rPr>
        <w:t>Moderator recommendation:</w:t>
      </w:r>
      <w:r>
        <w:rPr>
          <w:color w:val="000000" w:themeColor="text1"/>
          <w:szCs w:val="24"/>
          <w:lang w:val="en-US" w:eastAsia="zh-CN"/>
        </w:rPr>
        <w:t xml:space="preserve"> Revision required, document to be updated based on SAN classes agreement.</w:t>
      </w:r>
    </w:p>
    <w:p w14:paraId="425102C9" w14:textId="77777777" w:rsidR="009872CC" w:rsidRDefault="009872CC">
      <w:pPr>
        <w:spacing w:after="120"/>
        <w:rPr>
          <w:color w:val="000000" w:themeColor="text1"/>
          <w:szCs w:val="24"/>
          <w:lang w:val="en-US" w:eastAsia="zh-CN"/>
        </w:rPr>
      </w:pPr>
    </w:p>
    <w:p w14:paraId="1C40548F" w14:textId="77777777" w:rsidR="00ED4D8A" w:rsidRDefault="00ED4D8A">
      <w:pPr>
        <w:spacing w:after="120"/>
        <w:rPr>
          <w:color w:val="000000" w:themeColor="text1"/>
          <w:szCs w:val="24"/>
          <w:lang w:val="en-US" w:eastAsia="zh-CN"/>
        </w:rPr>
      </w:pPr>
    </w:p>
    <w:p w14:paraId="6AF8C591" w14:textId="77777777" w:rsidR="00ED4D8A" w:rsidRDefault="00391F8A">
      <w:pPr>
        <w:jc w:val="both"/>
        <w:rPr>
          <w:b/>
          <w:color w:val="0070C0"/>
          <w:u w:val="single"/>
          <w:lang w:val="en-US" w:eastAsia="ko-KR"/>
        </w:rPr>
      </w:pPr>
      <w:r>
        <w:rPr>
          <w:b/>
          <w:color w:val="0070C0"/>
          <w:u w:val="single"/>
          <w:lang w:val="en-US" w:eastAsia="ko-KR"/>
        </w:rPr>
        <w:t>Issue 4-2-4:</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91" w:tgtFrame="_blank" w:history="1">
        <w:r>
          <w:rPr>
            <w:rStyle w:val="Lienhypertexte"/>
            <w:rFonts w:ascii="Arial" w:hAnsi="Arial" w:cs="Arial"/>
            <w:color w:val="000000"/>
            <w:sz w:val="18"/>
            <w:szCs w:val="18"/>
          </w:rPr>
          <w:t>R4-2205667</w:t>
        </w:r>
      </w:hyperlink>
      <w:r>
        <w:rPr>
          <w:rFonts w:ascii="Arial" w:hAnsi="Arial" w:cs="Arial"/>
          <w:color w:val="312E25"/>
          <w:sz w:val="18"/>
          <w:szCs w:val="18"/>
        </w:rPr>
        <w:t xml:space="preserve"> (THALES), Draft text proposal for Annex B - TS 38.108</w:t>
      </w:r>
    </w:p>
    <w:p w14:paraId="64C040C9"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3E825BA0"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2A01E597"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25D18AE1"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72C995FA" w14:textId="77777777" w:rsidR="00ED4D8A" w:rsidRDefault="00ED4D8A">
      <w:pPr>
        <w:spacing w:after="120"/>
        <w:rPr>
          <w:color w:val="000000" w:themeColor="text1"/>
          <w:szCs w:val="24"/>
          <w:lang w:val="en-US" w:eastAsia="zh-CN"/>
        </w:rPr>
      </w:pPr>
    </w:p>
    <w:p w14:paraId="3A8B9986" w14:textId="77777777" w:rsidR="00ED4D8A" w:rsidRDefault="00ED4D8A">
      <w:pPr>
        <w:spacing w:after="120"/>
        <w:rPr>
          <w:color w:val="000000" w:themeColor="text1"/>
          <w:szCs w:val="24"/>
          <w:lang w:val="en-US" w:eastAsia="zh-CN"/>
        </w:rPr>
      </w:pPr>
    </w:p>
    <w:p w14:paraId="188D6D58" w14:textId="77777777" w:rsidR="00ED4D8A" w:rsidRDefault="00ED4D8A">
      <w:pPr>
        <w:spacing w:after="120"/>
        <w:rPr>
          <w:color w:val="000000" w:themeColor="text1"/>
          <w:szCs w:val="24"/>
          <w:lang w:val="en-US" w:eastAsia="zh-CN"/>
        </w:rPr>
      </w:pPr>
    </w:p>
    <w:p w14:paraId="04A87D46"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0C9BC285" w14:textId="77777777">
        <w:tc>
          <w:tcPr>
            <w:tcW w:w="1616" w:type="dxa"/>
          </w:tcPr>
          <w:p w14:paraId="4EDA91AA"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3212F92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1CEE2C0F"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781D06D3" w14:textId="77777777" w:rsidR="00ED4D8A" w:rsidRDefault="00ED4D8A">
            <w:pPr>
              <w:spacing w:after="120"/>
              <w:rPr>
                <w:rFonts w:eastAsiaTheme="minorEastAsia"/>
                <w:b/>
                <w:bCs/>
                <w:color w:val="0070C0"/>
                <w:lang w:val="en-US" w:eastAsia="zh-CN"/>
              </w:rPr>
            </w:pPr>
          </w:p>
        </w:tc>
      </w:tr>
      <w:tr w:rsidR="00ED4D8A" w14:paraId="1C6AE1D9" w14:textId="77777777">
        <w:tc>
          <w:tcPr>
            <w:tcW w:w="1616" w:type="dxa"/>
          </w:tcPr>
          <w:p w14:paraId="4E821127"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6ED8DEC8"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10E781CA"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3D9F0659" w14:textId="77777777">
        <w:tc>
          <w:tcPr>
            <w:tcW w:w="1616" w:type="dxa"/>
          </w:tcPr>
          <w:p w14:paraId="4B6715E7"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4CC0111D" w14:textId="77777777" w:rsidR="00ED4D8A" w:rsidRDefault="00ED4D8A">
            <w:pPr>
              <w:spacing w:after="120"/>
              <w:rPr>
                <w:rFonts w:eastAsiaTheme="minorEastAsia"/>
                <w:lang w:val="en-US" w:eastAsia="zh-CN"/>
              </w:rPr>
            </w:pPr>
          </w:p>
        </w:tc>
        <w:tc>
          <w:tcPr>
            <w:tcW w:w="6451" w:type="dxa"/>
          </w:tcPr>
          <w:p w14:paraId="7F5D6956" w14:textId="77777777" w:rsidR="00ED4D8A" w:rsidRDefault="00391F8A">
            <w:pPr>
              <w:spacing w:after="120"/>
              <w:rPr>
                <w:rFonts w:eastAsiaTheme="minorEastAsia"/>
                <w:lang w:val="en-US" w:eastAsia="zh-CN"/>
              </w:rPr>
            </w:pPr>
            <w:r>
              <w:rPr>
                <w:rFonts w:eastAsiaTheme="minorEastAsia" w:hint="eastAsia"/>
                <w:lang w:val="en-US" w:eastAsia="zh-CN"/>
              </w:rPr>
              <w:t>Based on the work split, ZTE</w:t>
            </w:r>
            <w:r>
              <w:rPr>
                <w:rFonts w:eastAsiaTheme="minorEastAsia"/>
                <w:lang w:val="en-US" w:eastAsia="zh-CN"/>
              </w:rPr>
              <w:t>’</w:t>
            </w:r>
            <w:r>
              <w:rPr>
                <w:rFonts w:eastAsiaTheme="minorEastAsia" w:hint="eastAsia"/>
                <w:lang w:val="en-US" w:eastAsia="zh-CN"/>
              </w:rPr>
              <w:t>s also drafting this section based on the reference approach.</w:t>
            </w:r>
          </w:p>
        </w:tc>
      </w:tr>
      <w:tr w:rsidR="003169AF" w14:paraId="2C84D3A4" w14:textId="77777777">
        <w:tc>
          <w:tcPr>
            <w:tcW w:w="1616" w:type="dxa"/>
          </w:tcPr>
          <w:p w14:paraId="18C352C9" w14:textId="345F7E3B"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lastRenderedPageBreak/>
              <w:t>THALES</w:t>
            </w:r>
          </w:p>
        </w:tc>
        <w:tc>
          <w:tcPr>
            <w:tcW w:w="1564" w:type="dxa"/>
          </w:tcPr>
          <w:p w14:paraId="184BA351" w14:textId="77777777" w:rsidR="003169AF" w:rsidRDefault="003169AF" w:rsidP="003169AF">
            <w:pPr>
              <w:spacing w:after="120"/>
              <w:rPr>
                <w:rFonts w:eastAsiaTheme="minorEastAsia"/>
                <w:color w:val="000000" w:themeColor="text1"/>
                <w:lang w:val="en-US" w:eastAsia="zh-CN"/>
              </w:rPr>
            </w:pPr>
          </w:p>
        </w:tc>
        <w:tc>
          <w:tcPr>
            <w:tcW w:w="6451" w:type="dxa"/>
          </w:tcPr>
          <w:p w14:paraId="4E7A715A" w14:textId="77777777"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To ZTE: This is true, but it seems that there was no contribution from ZTE in this meeting on this topic, so we suggest keeping the contribution.</w:t>
            </w:r>
          </w:p>
          <w:p w14:paraId="4A5B7451" w14:textId="77777777"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To all companies: we tried to update as much as possible in order to have a stable TS for submission in the plenary. It was a very short time between the 2 RAN4 meetings, and also some holidays. For this reason, some extra contributions were made as support/as reference for this meeting on some topics considered as important. Sorry for any inconvenience caused.</w:t>
            </w:r>
          </w:p>
          <w:p w14:paraId="318A3379" w14:textId="77777777"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 xml:space="preserve">Our understanding is that the leading company has priority, but some other companies can still submit contributions on the same topic. The general assumptions are: </w:t>
            </w:r>
          </w:p>
          <w:p w14:paraId="1DE57FF4" w14:textId="77777777" w:rsidR="003169AF" w:rsidRDefault="003169AF" w:rsidP="003169AF">
            <w:pPr>
              <w:pStyle w:val="Paragraphedeliste"/>
              <w:numPr>
                <w:ilvl w:val="0"/>
                <w:numId w:val="18"/>
              </w:numPr>
              <w:spacing w:after="120"/>
              <w:ind w:firstLineChars="0"/>
              <w:rPr>
                <w:rFonts w:eastAsiaTheme="minorEastAsia"/>
                <w:color w:val="000000" w:themeColor="text1"/>
                <w:lang w:val="en-US" w:eastAsia="zh-CN"/>
              </w:rPr>
            </w:pPr>
            <w:r w:rsidRPr="006210D7">
              <w:rPr>
                <w:rFonts w:eastAsiaTheme="minorEastAsia"/>
                <w:color w:val="000000" w:themeColor="text1"/>
                <w:lang w:val="en-US" w:eastAsia="zh-CN"/>
              </w:rPr>
              <w:t>if there is a contribution from the leading company</w:t>
            </w:r>
            <w:r>
              <w:rPr>
                <w:rFonts w:eastAsiaTheme="minorEastAsia"/>
                <w:color w:val="000000" w:themeColor="text1"/>
                <w:lang w:val="en-US" w:eastAsia="zh-CN"/>
              </w:rPr>
              <w:t xml:space="preserve"> for a given meeting, it will be some merge</w:t>
            </w:r>
            <w:r w:rsidRPr="006210D7">
              <w:rPr>
                <w:rFonts w:eastAsiaTheme="minorEastAsia"/>
                <w:color w:val="000000" w:themeColor="text1"/>
                <w:lang w:val="en-US" w:eastAsia="zh-CN"/>
              </w:rPr>
              <w:t xml:space="preserve"> with </w:t>
            </w:r>
            <w:r>
              <w:rPr>
                <w:rFonts w:eastAsiaTheme="minorEastAsia"/>
                <w:color w:val="000000" w:themeColor="text1"/>
                <w:lang w:val="en-US" w:eastAsia="zh-CN"/>
              </w:rPr>
              <w:t xml:space="preserve">contribution from </w:t>
            </w:r>
            <w:r w:rsidRPr="006210D7">
              <w:rPr>
                <w:rFonts w:eastAsiaTheme="minorEastAsia"/>
                <w:color w:val="000000" w:themeColor="text1"/>
                <w:lang w:val="en-US" w:eastAsia="zh-CN"/>
              </w:rPr>
              <w:t>leading company, of course.</w:t>
            </w:r>
            <w:r>
              <w:rPr>
                <w:rFonts w:eastAsiaTheme="minorEastAsia"/>
                <w:color w:val="000000" w:themeColor="text1"/>
                <w:lang w:val="en-US" w:eastAsia="zh-CN"/>
              </w:rPr>
              <w:t xml:space="preserve"> </w:t>
            </w:r>
          </w:p>
          <w:p w14:paraId="086A62B3" w14:textId="77777777" w:rsidR="003169AF" w:rsidRDefault="003169AF" w:rsidP="003169AF">
            <w:pPr>
              <w:pStyle w:val="Paragraphedeliste"/>
              <w:numPr>
                <w:ilvl w:val="0"/>
                <w:numId w:val="1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i</w:t>
            </w:r>
            <w:r w:rsidRPr="006210D7">
              <w:rPr>
                <w:rFonts w:eastAsiaTheme="minorEastAsia"/>
                <w:color w:val="000000" w:themeColor="text1"/>
                <w:lang w:val="en-US" w:eastAsia="zh-CN"/>
              </w:rPr>
              <w:t>f there is not, then we should consider the contribution from the secondary company (please see the discussion on the reflector), in order to update as much as possible at this meeting.</w:t>
            </w:r>
          </w:p>
          <w:p w14:paraId="28C51A0B" w14:textId="74592333"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We hope this approach is fine for everyone (at least for this meeting) in order to advance faster.</w:t>
            </w:r>
          </w:p>
        </w:tc>
      </w:tr>
    </w:tbl>
    <w:p w14:paraId="7EB80487" w14:textId="77777777" w:rsidR="00ED4D8A" w:rsidRDefault="00ED4D8A">
      <w:pPr>
        <w:spacing w:after="120"/>
        <w:rPr>
          <w:color w:val="000000" w:themeColor="text1"/>
          <w:szCs w:val="24"/>
          <w:lang w:val="en-US" w:eastAsia="zh-CN"/>
        </w:rPr>
      </w:pPr>
    </w:p>
    <w:p w14:paraId="3AF31978" w14:textId="674BC882" w:rsidR="009872CC" w:rsidRDefault="009872CC" w:rsidP="009872CC">
      <w:pPr>
        <w:spacing w:after="120"/>
        <w:rPr>
          <w:color w:val="000000" w:themeColor="text1"/>
          <w:szCs w:val="24"/>
          <w:lang w:val="en-US" w:eastAsia="zh-CN"/>
        </w:rPr>
      </w:pPr>
      <w:r w:rsidRPr="006210D7">
        <w:rPr>
          <w:b/>
          <w:color w:val="000000" w:themeColor="text1"/>
          <w:szCs w:val="24"/>
          <w:lang w:val="en-US" w:eastAsia="zh-CN"/>
        </w:rPr>
        <w:t>Moderator recommendation:</w:t>
      </w:r>
      <w:r>
        <w:rPr>
          <w:color w:val="000000" w:themeColor="text1"/>
          <w:szCs w:val="24"/>
          <w:lang w:val="en-US" w:eastAsia="zh-CN"/>
        </w:rPr>
        <w:t xml:space="preserve"> To be revised, discussion to continue during 2</w:t>
      </w:r>
      <w:r w:rsidRPr="0040701A">
        <w:rPr>
          <w:color w:val="000000" w:themeColor="text1"/>
          <w:szCs w:val="24"/>
          <w:vertAlign w:val="superscript"/>
          <w:lang w:val="en-US" w:eastAsia="zh-CN"/>
        </w:rPr>
        <w:t>nd</w:t>
      </w:r>
      <w:r>
        <w:rPr>
          <w:color w:val="000000" w:themeColor="text1"/>
          <w:szCs w:val="24"/>
          <w:lang w:val="en-US" w:eastAsia="zh-CN"/>
        </w:rPr>
        <w:t xml:space="preserve"> round.</w:t>
      </w:r>
    </w:p>
    <w:p w14:paraId="7492B9F5" w14:textId="1AA841E2" w:rsidR="00ED4D8A" w:rsidRDefault="00ED4D8A">
      <w:pPr>
        <w:spacing w:after="120"/>
        <w:rPr>
          <w:color w:val="000000" w:themeColor="text1"/>
          <w:szCs w:val="24"/>
          <w:lang w:val="en-US" w:eastAsia="zh-CN"/>
        </w:rPr>
      </w:pPr>
    </w:p>
    <w:p w14:paraId="7E21B923" w14:textId="0C7C79CD" w:rsidR="003169AF" w:rsidRDefault="003169AF">
      <w:pPr>
        <w:spacing w:after="120"/>
        <w:rPr>
          <w:color w:val="000000" w:themeColor="text1"/>
          <w:szCs w:val="24"/>
          <w:lang w:val="en-US" w:eastAsia="zh-CN"/>
        </w:rPr>
      </w:pPr>
    </w:p>
    <w:p w14:paraId="3BF4E337" w14:textId="77777777" w:rsidR="00ED4D8A" w:rsidRDefault="00391F8A">
      <w:pPr>
        <w:jc w:val="both"/>
        <w:rPr>
          <w:b/>
          <w:color w:val="0070C0"/>
          <w:u w:val="single"/>
          <w:lang w:val="en-US" w:eastAsia="ko-KR"/>
        </w:rPr>
      </w:pPr>
      <w:r>
        <w:rPr>
          <w:b/>
          <w:color w:val="0070C0"/>
          <w:u w:val="single"/>
          <w:lang w:val="en-US" w:eastAsia="ko-KR"/>
        </w:rPr>
        <w:t>Issue 4-2-5:</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92" w:tgtFrame="_blank" w:history="1">
        <w:r>
          <w:rPr>
            <w:rStyle w:val="Lienhypertexte"/>
            <w:rFonts w:ascii="Arial" w:hAnsi="Arial" w:cs="Arial"/>
            <w:color w:val="000000"/>
            <w:sz w:val="18"/>
            <w:szCs w:val="18"/>
          </w:rPr>
          <w:t>R4-2203952</w:t>
        </w:r>
      </w:hyperlink>
      <w:r>
        <w:rPr>
          <w:rFonts w:ascii="Arial" w:hAnsi="Arial" w:cs="Arial"/>
          <w:color w:val="312E25"/>
          <w:sz w:val="18"/>
          <w:szCs w:val="18"/>
        </w:rPr>
        <w:t xml:space="preserve"> (CATT), TP for 38.108: clause 4.3 requirement reference point</w:t>
      </w:r>
    </w:p>
    <w:p w14:paraId="3CBD8E85"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4F11607A"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68AF1231"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1F59D4E5"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544908AB" w14:textId="77777777" w:rsidR="00ED4D8A" w:rsidRDefault="00ED4D8A">
      <w:pPr>
        <w:spacing w:after="120"/>
        <w:rPr>
          <w:color w:val="000000" w:themeColor="text1"/>
          <w:szCs w:val="24"/>
          <w:lang w:val="en-US" w:eastAsia="zh-CN"/>
        </w:rPr>
      </w:pPr>
    </w:p>
    <w:p w14:paraId="10DE59CC"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02D6D0F3" w14:textId="77777777">
        <w:tc>
          <w:tcPr>
            <w:tcW w:w="1616" w:type="dxa"/>
          </w:tcPr>
          <w:p w14:paraId="3D279A23"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3350FEF1"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45512F4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56908F50" w14:textId="77777777" w:rsidR="00ED4D8A" w:rsidRDefault="00ED4D8A">
            <w:pPr>
              <w:spacing w:after="120"/>
              <w:rPr>
                <w:rFonts w:eastAsiaTheme="minorEastAsia"/>
                <w:b/>
                <w:bCs/>
                <w:color w:val="0070C0"/>
                <w:lang w:val="en-US" w:eastAsia="zh-CN"/>
              </w:rPr>
            </w:pPr>
          </w:p>
        </w:tc>
      </w:tr>
      <w:tr w:rsidR="00ED4D8A" w14:paraId="27CC4643" w14:textId="77777777">
        <w:tc>
          <w:tcPr>
            <w:tcW w:w="1616" w:type="dxa"/>
          </w:tcPr>
          <w:p w14:paraId="061AA870"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47BC7FF8"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25862F2B"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1C1BA578" w14:textId="77777777">
        <w:tc>
          <w:tcPr>
            <w:tcW w:w="1616" w:type="dxa"/>
          </w:tcPr>
          <w:p w14:paraId="62B0304F"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1C3A3AD7" w14:textId="77777777" w:rsidR="00ED4D8A" w:rsidRDefault="00ED4D8A">
            <w:pPr>
              <w:spacing w:after="120"/>
              <w:rPr>
                <w:rFonts w:eastAsiaTheme="minorEastAsia"/>
                <w:lang w:val="en-US" w:eastAsia="zh-CN"/>
              </w:rPr>
            </w:pPr>
          </w:p>
        </w:tc>
        <w:tc>
          <w:tcPr>
            <w:tcW w:w="6451" w:type="dxa"/>
          </w:tcPr>
          <w:p w14:paraId="00F0126A" w14:textId="77777777" w:rsidR="00ED4D8A" w:rsidRDefault="00391F8A">
            <w:pPr>
              <w:rPr>
                <w:rFonts w:eastAsiaTheme="minorEastAsia"/>
              </w:rPr>
            </w:pPr>
            <w:r>
              <w:t xml:space="preserve">For a </w:t>
            </w:r>
            <w:r>
              <w:rPr>
                <w:i/>
              </w:rPr>
              <w:t>SAN type 1-O</w:t>
            </w:r>
            <w:r>
              <w:t xml:space="preserve"> the transceiver unit array must contain at least 8 transmitter units and at least 8 receiver units. Transmitter units and receiver units may be combined into transceiver units.</w:t>
            </w:r>
            <w:r>
              <w:rPr>
                <w:rFonts w:eastAsia="MS Mincho"/>
              </w:rPr>
              <w:t xml:space="preserve"> The transmitter/receiver units have the ability to transmit/receive </w:t>
            </w:r>
            <w:r>
              <w:t>parallel independent modulated symbol streams</w:t>
            </w:r>
            <w:r>
              <w:rPr>
                <w:rFonts w:eastAsia="MS Mincho"/>
              </w:rPr>
              <w:t>.</w:t>
            </w:r>
          </w:p>
          <w:p w14:paraId="14FF2ADA" w14:textId="77777777" w:rsidR="00ED4D8A" w:rsidRDefault="00391F8A">
            <w:pPr>
              <w:spacing w:after="120"/>
              <w:rPr>
                <w:rFonts w:eastAsiaTheme="minorEastAsia"/>
                <w:lang w:val="en-US" w:eastAsia="zh-CN"/>
              </w:rPr>
            </w:pPr>
            <w:r>
              <w:rPr>
                <w:rFonts w:eastAsiaTheme="minorEastAsia" w:hint="eastAsia"/>
                <w:lang w:val="en-US" w:eastAsia="zh-CN"/>
              </w:rPr>
              <w:t>The above assumptions for 8 transmitter units and 8 receivers are not needed since this assumption is for BS type 1-O with MIMO assumption.</w:t>
            </w:r>
          </w:p>
        </w:tc>
      </w:tr>
      <w:tr w:rsidR="003169AF" w14:paraId="1E83EDAB" w14:textId="77777777">
        <w:tc>
          <w:tcPr>
            <w:tcW w:w="1616" w:type="dxa"/>
          </w:tcPr>
          <w:p w14:paraId="6BA7BB61" w14:textId="6F9355CC"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1CCC6513" w14:textId="024F75B7"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 xml:space="preserve">To be updated with </w:t>
            </w:r>
            <w:hyperlink r:id="rId93" w:tgtFrame="_blank" w:history="1">
              <w:r>
                <w:rPr>
                  <w:rStyle w:val="Lienhypertexte"/>
                  <w:rFonts w:ascii="Arial" w:hAnsi="Arial" w:cs="Arial"/>
                  <w:color w:val="000000"/>
                  <w:sz w:val="18"/>
                  <w:szCs w:val="18"/>
                </w:rPr>
                <w:t>R4-2205673</w:t>
              </w:r>
            </w:hyperlink>
          </w:p>
        </w:tc>
        <w:tc>
          <w:tcPr>
            <w:tcW w:w="6451" w:type="dxa"/>
          </w:tcPr>
          <w:p w14:paraId="3D6391AC" w14:textId="77777777"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 xml:space="preserve">Agree with ZTE. </w:t>
            </w:r>
          </w:p>
          <w:p w14:paraId="684E4A43" w14:textId="2FD84310"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 xml:space="preserve">In </w:t>
            </w:r>
            <w:hyperlink r:id="rId94" w:tgtFrame="_blank" w:history="1">
              <w:r w:rsidRPr="006210D7">
                <w:rPr>
                  <w:rFonts w:eastAsiaTheme="minorEastAsia"/>
                  <w:color w:val="000000" w:themeColor="text1"/>
                  <w:lang w:val="en-US" w:eastAsia="zh-CN"/>
                </w:rPr>
                <w:t>R4-2205673</w:t>
              </w:r>
            </w:hyperlink>
            <w:r w:rsidRPr="006210D7">
              <w:rPr>
                <w:rFonts w:eastAsiaTheme="minorEastAsia"/>
                <w:color w:val="000000" w:themeColor="text1"/>
                <w:lang w:val="en-US" w:eastAsia="zh-CN"/>
              </w:rPr>
              <w:t xml:space="preserve"> we removed some unnecessary parts. You can update directly the text.</w:t>
            </w:r>
          </w:p>
        </w:tc>
      </w:tr>
    </w:tbl>
    <w:p w14:paraId="1BD3CAD0" w14:textId="427C62D3" w:rsidR="009872CC" w:rsidRDefault="009872CC" w:rsidP="009872CC">
      <w:pPr>
        <w:spacing w:after="120"/>
        <w:rPr>
          <w:color w:val="000000" w:themeColor="text1"/>
          <w:szCs w:val="24"/>
          <w:lang w:val="en-US" w:eastAsia="zh-CN"/>
        </w:rPr>
      </w:pPr>
      <w:r w:rsidRPr="006210D7">
        <w:rPr>
          <w:b/>
          <w:color w:val="000000" w:themeColor="text1"/>
          <w:szCs w:val="24"/>
          <w:lang w:val="en-US" w:eastAsia="zh-CN"/>
        </w:rPr>
        <w:lastRenderedPageBreak/>
        <w:t>Moderator recommendation:</w:t>
      </w:r>
      <w:r>
        <w:rPr>
          <w:color w:val="000000" w:themeColor="text1"/>
          <w:szCs w:val="24"/>
          <w:lang w:val="en-US" w:eastAsia="zh-CN"/>
        </w:rPr>
        <w:t xml:space="preserve"> To be revised based on R4-2205673, discussion to continue during the 2</w:t>
      </w:r>
      <w:r w:rsidRPr="0040701A">
        <w:rPr>
          <w:color w:val="000000" w:themeColor="text1"/>
          <w:szCs w:val="24"/>
          <w:vertAlign w:val="superscript"/>
          <w:lang w:val="en-US" w:eastAsia="zh-CN"/>
        </w:rPr>
        <w:t>nd</w:t>
      </w:r>
      <w:r>
        <w:rPr>
          <w:color w:val="000000" w:themeColor="text1"/>
          <w:szCs w:val="24"/>
          <w:lang w:val="en-US" w:eastAsia="zh-CN"/>
        </w:rPr>
        <w:t xml:space="preserve"> round.</w:t>
      </w:r>
    </w:p>
    <w:p w14:paraId="4641803A" w14:textId="48AFD038" w:rsidR="00ED4D8A" w:rsidRDefault="00ED4D8A">
      <w:pPr>
        <w:spacing w:after="120"/>
        <w:rPr>
          <w:color w:val="000000" w:themeColor="text1"/>
          <w:szCs w:val="24"/>
          <w:lang w:val="en-US" w:eastAsia="zh-CN"/>
        </w:rPr>
      </w:pPr>
    </w:p>
    <w:p w14:paraId="59E1195F" w14:textId="77777777" w:rsidR="00ED4D8A" w:rsidRDefault="00ED4D8A">
      <w:pPr>
        <w:spacing w:after="120"/>
        <w:rPr>
          <w:color w:val="000000" w:themeColor="text1"/>
          <w:szCs w:val="24"/>
          <w:lang w:val="en-US" w:eastAsia="zh-CN"/>
        </w:rPr>
      </w:pPr>
    </w:p>
    <w:p w14:paraId="2B97255C" w14:textId="77777777" w:rsidR="00ED4D8A" w:rsidRDefault="00391F8A">
      <w:pPr>
        <w:jc w:val="both"/>
        <w:rPr>
          <w:b/>
          <w:color w:val="0070C0"/>
          <w:u w:val="single"/>
          <w:lang w:val="en-US" w:eastAsia="ko-KR"/>
        </w:rPr>
      </w:pPr>
      <w:r>
        <w:rPr>
          <w:b/>
          <w:color w:val="0070C0"/>
          <w:u w:val="single"/>
          <w:lang w:val="en-US" w:eastAsia="ko-KR"/>
        </w:rPr>
        <w:t>Issue 4-2-6:</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95" w:tgtFrame="_blank" w:history="1">
        <w:r>
          <w:rPr>
            <w:rStyle w:val="Lienhypertexte"/>
            <w:rFonts w:ascii="Arial" w:hAnsi="Arial" w:cs="Arial"/>
            <w:color w:val="000000"/>
            <w:sz w:val="18"/>
            <w:szCs w:val="18"/>
          </w:rPr>
          <w:t>R4-2205437</w:t>
        </w:r>
      </w:hyperlink>
      <w:r>
        <w:rPr>
          <w:rFonts w:ascii="Arial" w:hAnsi="Arial" w:cs="Arial"/>
          <w:color w:val="312E25"/>
          <w:sz w:val="18"/>
          <w:szCs w:val="18"/>
        </w:rPr>
        <w:t xml:space="preserve"> (HUGHES Network Systems Ltd), TP to TR 38.108 on 4.5 Regional Requirement</w:t>
      </w:r>
    </w:p>
    <w:p w14:paraId="6080F7B6"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4EABF149"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35545423"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7F2C9BA7"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6D5C46CF" w14:textId="77777777" w:rsidR="00ED4D8A" w:rsidRDefault="00ED4D8A">
      <w:pPr>
        <w:spacing w:after="120"/>
        <w:rPr>
          <w:color w:val="000000" w:themeColor="text1"/>
          <w:szCs w:val="24"/>
          <w:lang w:val="en-US" w:eastAsia="zh-CN"/>
        </w:rPr>
      </w:pPr>
    </w:p>
    <w:p w14:paraId="081557D5"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249A1929" w14:textId="77777777">
        <w:tc>
          <w:tcPr>
            <w:tcW w:w="1616" w:type="dxa"/>
          </w:tcPr>
          <w:p w14:paraId="35D737C2"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1C82DBDB"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633913E2"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1FBCAF34" w14:textId="77777777" w:rsidR="00ED4D8A" w:rsidRDefault="00ED4D8A">
            <w:pPr>
              <w:spacing w:after="120"/>
              <w:rPr>
                <w:rFonts w:eastAsiaTheme="minorEastAsia"/>
                <w:b/>
                <w:bCs/>
                <w:color w:val="0070C0"/>
                <w:lang w:val="en-US" w:eastAsia="zh-CN"/>
              </w:rPr>
            </w:pPr>
          </w:p>
        </w:tc>
      </w:tr>
      <w:tr w:rsidR="00ED4D8A" w14:paraId="5B30CCD0" w14:textId="77777777">
        <w:tc>
          <w:tcPr>
            <w:tcW w:w="1616" w:type="dxa"/>
          </w:tcPr>
          <w:p w14:paraId="46C4075F"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695B9A4E"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7A3B9785"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46546B76" w14:textId="77777777">
        <w:tc>
          <w:tcPr>
            <w:tcW w:w="1616" w:type="dxa"/>
          </w:tcPr>
          <w:p w14:paraId="7A2E3F5F" w14:textId="74422C70" w:rsidR="00ED4D8A" w:rsidRDefault="00106EAC">
            <w:pPr>
              <w:spacing w:after="120"/>
              <w:rPr>
                <w:rFonts w:eastAsiaTheme="minorEastAsia"/>
                <w:lang w:val="en-US" w:eastAsia="zh-CN"/>
              </w:rPr>
            </w:pPr>
            <w:r>
              <w:rPr>
                <w:rFonts w:eastAsiaTheme="minorEastAsia"/>
                <w:lang w:val="en-US" w:eastAsia="zh-CN"/>
              </w:rPr>
              <w:t>Hughes/EchoStar</w:t>
            </w:r>
          </w:p>
        </w:tc>
        <w:tc>
          <w:tcPr>
            <w:tcW w:w="1564" w:type="dxa"/>
          </w:tcPr>
          <w:p w14:paraId="5B420A5C" w14:textId="77777777" w:rsidR="00ED4D8A" w:rsidRDefault="00ED4D8A">
            <w:pPr>
              <w:spacing w:after="120"/>
              <w:rPr>
                <w:rFonts w:eastAsiaTheme="minorEastAsia"/>
                <w:lang w:val="en-US" w:eastAsia="zh-CN"/>
              </w:rPr>
            </w:pPr>
          </w:p>
        </w:tc>
        <w:tc>
          <w:tcPr>
            <w:tcW w:w="6451" w:type="dxa"/>
          </w:tcPr>
          <w:p w14:paraId="0F94462A" w14:textId="29F4BDD7" w:rsidR="00ED4D8A" w:rsidRDefault="00106EAC">
            <w:pPr>
              <w:spacing w:after="120"/>
              <w:rPr>
                <w:rFonts w:eastAsiaTheme="minorEastAsia"/>
                <w:lang w:val="en-US" w:eastAsia="zh-CN"/>
              </w:rPr>
            </w:pPr>
            <w:r>
              <w:rPr>
                <w:rFonts w:eastAsiaTheme="minorEastAsia"/>
                <w:lang w:val="en-US" w:eastAsia="zh-CN"/>
              </w:rPr>
              <w:t xml:space="preserve">EAB’s </w:t>
            </w:r>
            <w:r w:rsidR="004D3E6A">
              <w:rPr>
                <w:rFonts w:eastAsiaTheme="minorEastAsia"/>
                <w:lang w:val="en-US" w:eastAsia="zh-CN"/>
              </w:rPr>
              <w:t>comments</w:t>
            </w:r>
            <w:r>
              <w:rPr>
                <w:rFonts w:eastAsiaTheme="minorEastAsia"/>
                <w:lang w:val="en-US" w:eastAsia="zh-CN"/>
              </w:rPr>
              <w:t xml:space="preserve"> </w:t>
            </w:r>
            <w:r w:rsidR="004D3E6A">
              <w:rPr>
                <w:rFonts w:eastAsiaTheme="minorEastAsia"/>
                <w:lang w:val="en-US" w:eastAsia="zh-CN"/>
              </w:rPr>
              <w:t>r</w:t>
            </w:r>
            <w:r>
              <w:rPr>
                <w:rFonts w:eastAsiaTheme="minorEastAsia"/>
                <w:lang w:val="en-US" w:eastAsia="zh-CN"/>
              </w:rPr>
              <w:t>eferred to Ligado</w:t>
            </w:r>
          </w:p>
        </w:tc>
      </w:tr>
      <w:tr w:rsidR="00ED4D8A" w14:paraId="27D26AE9" w14:textId="77777777">
        <w:tc>
          <w:tcPr>
            <w:tcW w:w="1616" w:type="dxa"/>
          </w:tcPr>
          <w:p w14:paraId="2FAB5C2B" w14:textId="77777777" w:rsidR="00ED4D8A" w:rsidRDefault="00ED4D8A">
            <w:pPr>
              <w:spacing w:after="120"/>
              <w:rPr>
                <w:rFonts w:eastAsiaTheme="minorEastAsia"/>
                <w:color w:val="000000" w:themeColor="text1"/>
                <w:lang w:val="en-US" w:eastAsia="zh-CN"/>
              </w:rPr>
            </w:pPr>
          </w:p>
        </w:tc>
        <w:tc>
          <w:tcPr>
            <w:tcW w:w="1564" w:type="dxa"/>
          </w:tcPr>
          <w:p w14:paraId="5BFBB057" w14:textId="77777777" w:rsidR="00ED4D8A" w:rsidRDefault="00ED4D8A">
            <w:pPr>
              <w:spacing w:after="120"/>
              <w:rPr>
                <w:rFonts w:eastAsiaTheme="minorEastAsia"/>
                <w:color w:val="000000" w:themeColor="text1"/>
                <w:lang w:val="en-US" w:eastAsia="zh-CN"/>
              </w:rPr>
            </w:pPr>
          </w:p>
        </w:tc>
        <w:tc>
          <w:tcPr>
            <w:tcW w:w="6451" w:type="dxa"/>
          </w:tcPr>
          <w:p w14:paraId="61A8E7D3" w14:textId="77777777" w:rsidR="00ED4D8A" w:rsidRDefault="00ED4D8A">
            <w:pPr>
              <w:spacing w:after="120"/>
              <w:rPr>
                <w:rFonts w:eastAsiaTheme="minorEastAsia"/>
                <w:color w:val="000000" w:themeColor="text1"/>
                <w:lang w:val="en-US" w:eastAsia="zh-CN"/>
              </w:rPr>
            </w:pPr>
          </w:p>
        </w:tc>
      </w:tr>
    </w:tbl>
    <w:p w14:paraId="4E5C3DA4" w14:textId="77777777" w:rsidR="00ED4D8A" w:rsidRDefault="00ED4D8A">
      <w:pPr>
        <w:spacing w:after="120"/>
        <w:rPr>
          <w:color w:val="000000" w:themeColor="text1"/>
          <w:szCs w:val="24"/>
          <w:lang w:val="en-US" w:eastAsia="zh-CN"/>
        </w:rPr>
      </w:pPr>
    </w:p>
    <w:p w14:paraId="2B86C9DA" w14:textId="72AECEC3" w:rsidR="009872CC" w:rsidRDefault="009872CC" w:rsidP="009872CC">
      <w:pPr>
        <w:spacing w:after="120"/>
        <w:rPr>
          <w:color w:val="000000" w:themeColor="text1"/>
          <w:szCs w:val="24"/>
          <w:lang w:val="en-US" w:eastAsia="zh-CN"/>
        </w:rPr>
      </w:pPr>
      <w:r w:rsidRPr="006210D7">
        <w:rPr>
          <w:b/>
          <w:color w:val="000000" w:themeColor="text1"/>
          <w:szCs w:val="24"/>
          <w:lang w:val="en-US" w:eastAsia="zh-CN"/>
        </w:rPr>
        <w:t>Moderator recommendation:</w:t>
      </w:r>
      <w:r>
        <w:rPr>
          <w:color w:val="000000" w:themeColor="text1"/>
          <w:szCs w:val="24"/>
          <w:lang w:val="en-US" w:eastAsia="zh-CN"/>
        </w:rPr>
        <w:t xml:space="preserve"> Potential revision needed, to be discuss during the 2</w:t>
      </w:r>
      <w:r w:rsidRPr="0040701A">
        <w:rPr>
          <w:color w:val="000000" w:themeColor="text1"/>
          <w:szCs w:val="24"/>
          <w:vertAlign w:val="superscript"/>
          <w:lang w:val="en-US" w:eastAsia="zh-CN"/>
        </w:rPr>
        <w:t>nd</w:t>
      </w:r>
      <w:r>
        <w:rPr>
          <w:color w:val="000000" w:themeColor="text1"/>
          <w:szCs w:val="24"/>
          <w:lang w:val="en-US" w:eastAsia="zh-CN"/>
        </w:rPr>
        <w:t xml:space="preserve"> round.</w:t>
      </w:r>
    </w:p>
    <w:p w14:paraId="43B5A3FB" w14:textId="38E80FB8" w:rsidR="00ED4D8A" w:rsidRDefault="00ED4D8A">
      <w:pPr>
        <w:spacing w:after="120"/>
        <w:rPr>
          <w:color w:val="000000" w:themeColor="text1"/>
          <w:szCs w:val="24"/>
          <w:lang w:val="en-US" w:eastAsia="zh-CN"/>
        </w:rPr>
      </w:pPr>
    </w:p>
    <w:p w14:paraId="39AFE23B" w14:textId="77777777" w:rsidR="009872CC" w:rsidRDefault="009872CC">
      <w:pPr>
        <w:spacing w:after="120"/>
        <w:rPr>
          <w:color w:val="000000" w:themeColor="text1"/>
          <w:szCs w:val="24"/>
          <w:lang w:val="en-US" w:eastAsia="zh-CN"/>
        </w:rPr>
      </w:pPr>
    </w:p>
    <w:p w14:paraId="2A60A123" w14:textId="77777777" w:rsidR="00ED4D8A" w:rsidRDefault="00391F8A">
      <w:pPr>
        <w:jc w:val="both"/>
        <w:rPr>
          <w:b/>
          <w:color w:val="0070C0"/>
          <w:u w:val="single"/>
          <w:lang w:val="en-US" w:eastAsia="ko-KR"/>
        </w:rPr>
      </w:pPr>
      <w:r>
        <w:rPr>
          <w:b/>
          <w:color w:val="0070C0"/>
          <w:u w:val="single"/>
          <w:lang w:val="en-US" w:eastAsia="ko-KR"/>
        </w:rPr>
        <w:t>Issue 4-2-7:</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96" w:tgtFrame="_blank" w:history="1">
        <w:r>
          <w:rPr>
            <w:rStyle w:val="Lienhypertexte"/>
            <w:rFonts w:ascii="Arial" w:hAnsi="Arial" w:cs="Arial"/>
            <w:color w:val="000000"/>
            <w:sz w:val="18"/>
            <w:szCs w:val="18"/>
          </w:rPr>
          <w:t>R4-2205476</w:t>
        </w:r>
      </w:hyperlink>
      <w:r>
        <w:rPr>
          <w:rFonts w:ascii="Arial" w:hAnsi="Arial" w:cs="Arial"/>
          <w:color w:val="312E25"/>
          <w:sz w:val="18"/>
          <w:szCs w:val="18"/>
        </w:rPr>
        <w:t xml:space="preserve"> (ZTE Corporation), TP for TS 38.108: General (5.1) and Operating Band (5.2)</w:t>
      </w:r>
    </w:p>
    <w:p w14:paraId="58128418"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59627864"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31B16ED8"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7EF61820"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420884A7" w14:textId="77777777" w:rsidR="00ED4D8A" w:rsidRDefault="00ED4D8A">
      <w:pPr>
        <w:spacing w:after="120"/>
        <w:rPr>
          <w:color w:val="000000" w:themeColor="text1"/>
          <w:szCs w:val="24"/>
          <w:lang w:val="en-US" w:eastAsia="zh-CN"/>
        </w:rPr>
      </w:pPr>
    </w:p>
    <w:p w14:paraId="5BD5CC6A"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5198EF76" w14:textId="77777777">
        <w:tc>
          <w:tcPr>
            <w:tcW w:w="1616" w:type="dxa"/>
          </w:tcPr>
          <w:p w14:paraId="340FDED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5FE5B4C0"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0A541C3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57CC3EFA" w14:textId="77777777" w:rsidR="00ED4D8A" w:rsidRDefault="00ED4D8A">
            <w:pPr>
              <w:spacing w:after="120"/>
              <w:rPr>
                <w:rFonts w:eastAsiaTheme="minorEastAsia"/>
                <w:b/>
                <w:bCs/>
                <w:color w:val="0070C0"/>
                <w:lang w:val="en-US" w:eastAsia="zh-CN"/>
              </w:rPr>
            </w:pPr>
          </w:p>
        </w:tc>
      </w:tr>
      <w:tr w:rsidR="00ED4D8A" w14:paraId="501004CF" w14:textId="77777777">
        <w:tc>
          <w:tcPr>
            <w:tcW w:w="1616" w:type="dxa"/>
          </w:tcPr>
          <w:p w14:paraId="73275842"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4771C660"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72D42804"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52BF1C32" w14:textId="77777777">
        <w:tc>
          <w:tcPr>
            <w:tcW w:w="1616" w:type="dxa"/>
          </w:tcPr>
          <w:p w14:paraId="11954DA6" w14:textId="77777777" w:rsidR="00ED4D8A" w:rsidRDefault="00ED4D8A">
            <w:pPr>
              <w:spacing w:after="120"/>
              <w:rPr>
                <w:rFonts w:eastAsiaTheme="minorEastAsia"/>
                <w:lang w:val="en-US" w:eastAsia="zh-CN"/>
              </w:rPr>
            </w:pPr>
          </w:p>
        </w:tc>
        <w:tc>
          <w:tcPr>
            <w:tcW w:w="1564" w:type="dxa"/>
          </w:tcPr>
          <w:p w14:paraId="27D0819E" w14:textId="77777777" w:rsidR="00ED4D8A" w:rsidRDefault="00ED4D8A">
            <w:pPr>
              <w:spacing w:after="120"/>
              <w:rPr>
                <w:rFonts w:eastAsiaTheme="minorEastAsia"/>
                <w:lang w:val="en-US" w:eastAsia="zh-CN"/>
              </w:rPr>
            </w:pPr>
          </w:p>
        </w:tc>
        <w:tc>
          <w:tcPr>
            <w:tcW w:w="6451" w:type="dxa"/>
          </w:tcPr>
          <w:p w14:paraId="0509599A" w14:textId="77777777" w:rsidR="00ED4D8A" w:rsidRDefault="00ED4D8A">
            <w:pPr>
              <w:spacing w:after="120"/>
              <w:rPr>
                <w:rFonts w:eastAsiaTheme="minorEastAsia"/>
                <w:lang w:val="en-US" w:eastAsia="zh-CN"/>
              </w:rPr>
            </w:pPr>
          </w:p>
        </w:tc>
      </w:tr>
      <w:tr w:rsidR="00ED4D8A" w14:paraId="626770D6" w14:textId="77777777">
        <w:tc>
          <w:tcPr>
            <w:tcW w:w="1616" w:type="dxa"/>
          </w:tcPr>
          <w:p w14:paraId="08A98D4C" w14:textId="77777777" w:rsidR="00ED4D8A" w:rsidRDefault="00ED4D8A">
            <w:pPr>
              <w:spacing w:after="120"/>
              <w:rPr>
                <w:rFonts w:eastAsiaTheme="minorEastAsia"/>
                <w:color w:val="000000" w:themeColor="text1"/>
                <w:lang w:val="en-US" w:eastAsia="zh-CN"/>
              </w:rPr>
            </w:pPr>
          </w:p>
        </w:tc>
        <w:tc>
          <w:tcPr>
            <w:tcW w:w="1564" w:type="dxa"/>
          </w:tcPr>
          <w:p w14:paraId="6B9E5BFF" w14:textId="77777777" w:rsidR="00ED4D8A" w:rsidRDefault="00ED4D8A">
            <w:pPr>
              <w:spacing w:after="120"/>
              <w:rPr>
                <w:rFonts w:eastAsiaTheme="minorEastAsia"/>
                <w:color w:val="000000" w:themeColor="text1"/>
                <w:lang w:val="en-US" w:eastAsia="zh-CN"/>
              </w:rPr>
            </w:pPr>
          </w:p>
        </w:tc>
        <w:tc>
          <w:tcPr>
            <w:tcW w:w="6451" w:type="dxa"/>
          </w:tcPr>
          <w:p w14:paraId="353C391A" w14:textId="77777777" w:rsidR="00ED4D8A" w:rsidRDefault="00ED4D8A">
            <w:pPr>
              <w:spacing w:after="120"/>
              <w:rPr>
                <w:rFonts w:eastAsiaTheme="minorEastAsia"/>
                <w:color w:val="000000" w:themeColor="text1"/>
                <w:lang w:val="en-US" w:eastAsia="zh-CN"/>
              </w:rPr>
            </w:pPr>
          </w:p>
        </w:tc>
      </w:tr>
    </w:tbl>
    <w:p w14:paraId="3560AC24" w14:textId="77777777" w:rsidR="00ED4D8A" w:rsidRDefault="00ED4D8A">
      <w:pPr>
        <w:spacing w:after="120"/>
        <w:rPr>
          <w:color w:val="000000" w:themeColor="text1"/>
          <w:szCs w:val="24"/>
          <w:lang w:val="en-US" w:eastAsia="zh-CN"/>
        </w:rPr>
      </w:pPr>
    </w:p>
    <w:p w14:paraId="06D825DA" w14:textId="77777777" w:rsidR="009872CC" w:rsidRDefault="009872CC" w:rsidP="009872CC">
      <w:pPr>
        <w:spacing w:after="120"/>
        <w:rPr>
          <w:color w:val="000000" w:themeColor="text1"/>
          <w:szCs w:val="24"/>
          <w:lang w:val="en-US" w:eastAsia="zh-CN"/>
        </w:rPr>
      </w:pPr>
      <w:r w:rsidRPr="006210D7">
        <w:rPr>
          <w:b/>
          <w:color w:val="000000" w:themeColor="text1"/>
          <w:szCs w:val="24"/>
          <w:lang w:val="en-US" w:eastAsia="zh-CN"/>
        </w:rPr>
        <w:t>Moderator recommendation:</w:t>
      </w:r>
      <w:r>
        <w:rPr>
          <w:color w:val="000000" w:themeColor="text1"/>
          <w:szCs w:val="24"/>
          <w:lang w:val="en-US" w:eastAsia="zh-CN"/>
        </w:rPr>
        <w:t xml:space="preserve"> Potential revision needed, to be discuss during the 2</w:t>
      </w:r>
      <w:r w:rsidRPr="006210D7">
        <w:rPr>
          <w:color w:val="000000" w:themeColor="text1"/>
          <w:szCs w:val="24"/>
          <w:vertAlign w:val="superscript"/>
          <w:lang w:val="en-US" w:eastAsia="zh-CN"/>
        </w:rPr>
        <w:t>nd</w:t>
      </w:r>
      <w:r>
        <w:rPr>
          <w:color w:val="000000" w:themeColor="text1"/>
          <w:szCs w:val="24"/>
          <w:lang w:val="en-US" w:eastAsia="zh-CN"/>
        </w:rPr>
        <w:t xml:space="preserve"> round.</w:t>
      </w:r>
    </w:p>
    <w:p w14:paraId="58B8B838" w14:textId="77777777" w:rsidR="00ED4D8A" w:rsidRDefault="00ED4D8A">
      <w:pPr>
        <w:spacing w:after="120"/>
        <w:rPr>
          <w:color w:val="000000" w:themeColor="text1"/>
          <w:szCs w:val="24"/>
          <w:lang w:val="en-US" w:eastAsia="zh-CN"/>
        </w:rPr>
      </w:pPr>
    </w:p>
    <w:p w14:paraId="41801FB3" w14:textId="77777777" w:rsidR="00ED4D8A" w:rsidRDefault="00391F8A">
      <w:pPr>
        <w:pStyle w:val="Titre3"/>
        <w:rPr>
          <w:sz w:val="24"/>
          <w:szCs w:val="16"/>
          <w:lang w:val="en-US"/>
        </w:rPr>
      </w:pPr>
      <w:r>
        <w:rPr>
          <w:sz w:val="24"/>
          <w:szCs w:val="16"/>
          <w:lang w:val="en-US"/>
        </w:rPr>
        <w:t>Sub-topic 4-3</w:t>
      </w:r>
    </w:p>
    <w:p w14:paraId="6B4CEA52" w14:textId="77777777" w:rsidR="00ED4D8A" w:rsidRDefault="00391F8A">
      <w:pPr>
        <w:rPr>
          <w:i/>
          <w:color w:val="0070C0"/>
          <w:lang w:val="en-US" w:eastAsia="zh-CN"/>
        </w:rPr>
      </w:pPr>
      <w:r>
        <w:rPr>
          <w:i/>
          <w:color w:val="0070C0"/>
          <w:lang w:val="en-US" w:eastAsia="zh-CN"/>
        </w:rPr>
        <w:t xml:space="preserve">Sub-topic description: </w:t>
      </w:r>
      <w:r>
        <w:rPr>
          <w:b/>
          <w:color w:val="000000" w:themeColor="text1"/>
          <w:lang w:val="en-US" w:eastAsia="zh-CN"/>
        </w:rPr>
        <w:t xml:space="preserve">pCRs to </w:t>
      </w:r>
      <w:r>
        <w:rPr>
          <w:b/>
          <w:color w:val="000000" w:themeColor="text1"/>
          <w:lang w:val="en-US"/>
        </w:rPr>
        <w:t>TS 38.101-5</w:t>
      </w:r>
    </w:p>
    <w:p w14:paraId="00C632E5" w14:textId="77777777" w:rsidR="00ED4D8A" w:rsidRDefault="00391F8A">
      <w:pPr>
        <w:rPr>
          <w:i/>
          <w:color w:val="0070C0"/>
          <w:lang w:val="en-US" w:eastAsia="zh-CN"/>
        </w:rPr>
      </w:pPr>
      <w:r>
        <w:rPr>
          <w:i/>
          <w:color w:val="0070C0"/>
          <w:lang w:val="en-US" w:eastAsia="zh-CN"/>
        </w:rPr>
        <w:t>Open issues and candidate options before e-meeting:</w:t>
      </w:r>
    </w:p>
    <w:p w14:paraId="4E9B2C45" w14:textId="77777777" w:rsidR="00ED4D8A" w:rsidRDefault="00391F8A">
      <w:pPr>
        <w:jc w:val="both"/>
        <w:rPr>
          <w:b/>
          <w:color w:val="0070C0"/>
          <w:u w:val="single"/>
          <w:lang w:val="en-US" w:eastAsia="ko-KR"/>
        </w:rPr>
      </w:pPr>
      <w:r>
        <w:rPr>
          <w:b/>
          <w:color w:val="0070C0"/>
          <w:u w:val="single"/>
          <w:lang w:val="en-US" w:eastAsia="ko-KR"/>
        </w:rPr>
        <w:t>Issue 4-3-1:</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38.101-5 </w:t>
      </w:r>
      <w:r>
        <w:rPr>
          <w:b/>
          <w:color w:val="312E25"/>
          <w:lang w:val="en-US"/>
        </w:rPr>
        <w:t xml:space="preserve">– see </w:t>
      </w:r>
      <w:hyperlink r:id="rId97" w:tgtFrame="_blank" w:history="1">
        <w:r>
          <w:rPr>
            <w:rStyle w:val="Lienhypertexte"/>
            <w:rFonts w:ascii="Arial" w:hAnsi="Arial" w:cs="Arial"/>
            <w:color w:val="000000"/>
            <w:sz w:val="18"/>
            <w:szCs w:val="18"/>
          </w:rPr>
          <w:t>R4-2204507</w:t>
        </w:r>
      </w:hyperlink>
      <w:r>
        <w:rPr>
          <w:rFonts w:ascii="Arial" w:hAnsi="Arial" w:cs="Arial"/>
          <w:color w:val="312E25"/>
          <w:sz w:val="18"/>
          <w:szCs w:val="18"/>
        </w:rPr>
        <w:t xml:space="preserve"> (Qualcomm Incorporated), TP on TS 38.101-5 for UE channel bandwidth and channel arrangement</w:t>
      </w:r>
    </w:p>
    <w:p w14:paraId="31FE2BEF"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7EE83F18"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2EC982AA"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03A692D9"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285C2F34" w14:textId="77777777" w:rsidR="00ED4D8A" w:rsidRDefault="00ED4D8A">
      <w:pPr>
        <w:pStyle w:val="Paragraphedeliste"/>
        <w:overflowPunct/>
        <w:autoSpaceDE/>
        <w:autoSpaceDN/>
        <w:adjustRightInd/>
        <w:spacing w:after="120"/>
        <w:ind w:left="1440" w:firstLineChars="0" w:firstLine="0"/>
        <w:textAlignment w:val="auto"/>
        <w:rPr>
          <w:rFonts w:eastAsia="SimSun"/>
          <w:color w:val="000000" w:themeColor="text1"/>
          <w:szCs w:val="24"/>
          <w:lang w:val="en-US" w:eastAsia="zh-CN"/>
        </w:rPr>
      </w:pPr>
    </w:p>
    <w:p w14:paraId="738BA359"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66ADEB0D" w14:textId="77777777">
        <w:tc>
          <w:tcPr>
            <w:tcW w:w="1616" w:type="dxa"/>
          </w:tcPr>
          <w:p w14:paraId="4F0675C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45E15B96"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718372D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5AD98AC7" w14:textId="77777777" w:rsidR="00ED4D8A" w:rsidRDefault="00ED4D8A">
            <w:pPr>
              <w:spacing w:after="120"/>
              <w:rPr>
                <w:rFonts w:eastAsiaTheme="minorEastAsia"/>
                <w:b/>
                <w:bCs/>
                <w:color w:val="0070C0"/>
                <w:lang w:val="en-US" w:eastAsia="zh-CN"/>
              </w:rPr>
            </w:pPr>
          </w:p>
        </w:tc>
      </w:tr>
      <w:tr w:rsidR="00ED4D8A" w14:paraId="65EE02E3" w14:textId="77777777">
        <w:tc>
          <w:tcPr>
            <w:tcW w:w="1616" w:type="dxa"/>
          </w:tcPr>
          <w:p w14:paraId="391F4E1B"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0104295F" w14:textId="77777777" w:rsidR="00ED4D8A" w:rsidRDefault="00391F8A">
            <w:pPr>
              <w:spacing w:after="120"/>
              <w:rPr>
                <w:rFonts w:eastAsiaTheme="minorEastAsia"/>
                <w:lang w:val="en-US" w:eastAsia="zh-CN"/>
              </w:rPr>
            </w:pPr>
            <w:r>
              <w:rPr>
                <w:rFonts w:eastAsiaTheme="minorEastAsia"/>
                <w:lang w:val="en-US" w:eastAsia="zh-CN"/>
              </w:rPr>
              <w:t>To be merged with 4808</w:t>
            </w:r>
          </w:p>
        </w:tc>
        <w:tc>
          <w:tcPr>
            <w:tcW w:w="6451" w:type="dxa"/>
          </w:tcPr>
          <w:p w14:paraId="17B3C089" w14:textId="77777777" w:rsidR="00ED4D8A" w:rsidRDefault="00ED4D8A">
            <w:pPr>
              <w:spacing w:after="120"/>
              <w:rPr>
                <w:rFonts w:eastAsiaTheme="minorEastAsia"/>
                <w:lang w:val="en-US" w:eastAsia="zh-CN"/>
              </w:rPr>
            </w:pPr>
          </w:p>
        </w:tc>
      </w:tr>
      <w:tr w:rsidR="00ED4D8A" w14:paraId="2ECCA403" w14:textId="77777777">
        <w:tc>
          <w:tcPr>
            <w:tcW w:w="1616" w:type="dxa"/>
          </w:tcPr>
          <w:p w14:paraId="76F1AFDE"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30F4C14C" w14:textId="77777777" w:rsidR="00ED4D8A" w:rsidRDefault="00ED4D8A">
            <w:pPr>
              <w:spacing w:after="120"/>
              <w:rPr>
                <w:rFonts w:eastAsiaTheme="minorEastAsia"/>
                <w:lang w:val="en-US" w:eastAsia="zh-CN"/>
              </w:rPr>
            </w:pPr>
          </w:p>
        </w:tc>
        <w:tc>
          <w:tcPr>
            <w:tcW w:w="6451" w:type="dxa"/>
          </w:tcPr>
          <w:p w14:paraId="38A85EF2" w14:textId="77777777" w:rsidR="00ED4D8A" w:rsidRPr="0040701A" w:rsidRDefault="00391F8A">
            <w:pPr>
              <w:pStyle w:val="TAN"/>
              <w:rPr>
                <w:lang w:val="en-US"/>
              </w:rPr>
            </w:pPr>
            <w:r w:rsidRPr="0040701A">
              <w:rPr>
                <w:lang w:val="en-US"/>
              </w:rPr>
              <w:t>NOTE 3:</w:t>
            </w:r>
            <w:r w:rsidRPr="0040701A">
              <w:rPr>
                <w:lang w:val="en-US"/>
              </w:rPr>
              <w:tab/>
              <w:t>This UE channel bandwidth is applicable only to downlink.</w:t>
            </w:r>
          </w:p>
          <w:p w14:paraId="2E4F37B1" w14:textId="77777777" w:rsidR="00ED4D8A" w:rsidRPr="0040701A" w:rsidRDefault="00391F8A">
            <w:pPr>
              <w:pStyle w:val="TAN"/>
              <w:rPr>
                <w:lang w:val="en-US"/>
              </w:rPr>
            </w:pPr>
            <w:r w:rsidRPr="0040701A">
              <w:rPr>
                <w:lang w:val="en-US"/>
              </w:rPr>
              <w:t>NOTE 4:</w:t>
            </w:r>
            <w:r w:rsidRPr="0040701A">
              <w:rPr>
                <w:lang w:val="en-US"/>
              </w:rPr>
              <w:tab/>
              <w:t>This UE channel bandwidth is optional in this release of the specification.</w:t>
            </w:r>
          </w:p>
          <w:p w14:paraId="3018499C" w14:textId="77777777" w:rsidR="00ED4D8A" w:rsidRDefault="00391F8A">
            <w:pPr>
              <w:spacing w:after="120"/>
              <w:rPr>
                <w:rFonts w:eastAsiaTheme="minorEastAsia"/>
                <w:lang w:val="en-US" w:eastAsia="zh-CN"/>
              </w:rPr>
            </w:pPr>
            <w:r>
              <w:rPr>
                <w:rFonts w:eastAsiaTheme="minorEastAsia" w:hint="eastAsia"/>
                <w:lang w:val="en-US" w:eastAsia="zh-CN"/>
              </w:rPr>
              <w:t xml:space="preserve">In Table </w:t>
            </w:r>
            <w:r>
              <w:rPr>
                <w:rFonts w:ascii="Arial" w:hAnsi="Arial"/>
              </w:rPr>
              <w:t>5.3.5-1</w:t>
            </w:r>
            <w:r>
              <w:rPr>
                <w:rFonts w:ascii="Arial" w:hAnsi="Arial" w:hint="eastAsia"/>
                <w:lang w:val="en-US" w:eastAsia="zh-CN"/>
              </w:rPr>
              <w:t>, the following notes are not necessary.</w:t>
            </w:r>
          </w:p>
        </w:tc>
      </w:tr>
      <w:tr w:rsidR="00ED4D8A" w14:paraId="2FDB5CF8" w14:textId="77777777">
        <w:tc>
          <w:tcPr>
            <w:tcW w:w="1616" w:type="dxa"/>
          </w:tcPr>
          <w:p w14:paraId="7BBCE5B9" w14:textId="4071E006" w:rsidR="00ED4D8A" w:rsidRDefault="00152562">
            <w:pPr>
              <w:spacing w:after="120"/>
              <w:rPr>
                <w:rFonts w:eastAsiaTheme="minorEastAsia"/>
                <w:color w:val="000000" w:themeColor="text1"/>
                <w:lang w:val="en-US" w:eastAsia="zh-CN"/>
              </w:rPr>
            </w:pPr>
            <w:r>
              <w:rPr>
                <w:rFonts w:eastAsiaTheme="minorEastAsia"/>
                <w:color w:val="000000" w:themeColor="text1"/>
                <w:lang w:val="en-US" w:eastAsia="zh-CN"/>
              </w:rPr>
              <w:t>Hughes/EchoStar</w:t>
            </w:r>
          </w:p>
        </w:tc>
        <w:tc>
          <w:tcPr>
            <w:tcW w:w="1564" w:type="dxa"/>
          </w:tcPr>
          <w:p w14:paraId="18C5D3DC" w14:textId="77777777" w:rsidR="00ED4D8A" w:rsidRDefault="00ED4D8A">
            <w:pPr>
              <w:spacing w:after="120"/>
              <w:rPr>
                <w:rFonts w:eastAsiaTheme="minorEastAsia"/>
                <w:color w:val="000000" w:themeColor="text1"/>
                <w:lang w:val="en-US" w:eastAsia="zh-CN"/>
              </w:rPr>
            </w:pPr>
          </w:p>
        </w:tc>
        <w:tc>
          <w:tcPr>
            <w:tcW w:w="6451" w:type="dxa"/>
          </w:tcPr>
          <w:p w14:paraId="785D56E4" w14:textId="6AF4BB2E" w:rsidR="00ED4D8A" w:rsidRDefault="00152562">
            <w:pPr>
              <w:spacing w:after="120"/>
              <w:rPr>
                <w:rFonts w:eastAsiaTheme="minorEastAsia"/>
                <w:color w:val="000000" w:themeColor="text1"/>
                <w:lang w:val="en-US" w:eastAsia="zh-CN"/>
              </w:rPr>
            </w:pPr>
            <w:r>
              <w:rPr>
                <w:rFonts w:eastAsiaTheme="minorEastAsia"/>
                <w:color w:val="000000" w:themeColor="text1"/>
                <w:lang w:val="en-US" w:eastAsia="zh-CN"/>
              </w:rPr>
              <w:t xml:space="preserve">OK with EAB’s </w:t>
            </w:r>
            <w:r w:rsidR="00C42C24">
              <w:rPr>
                <w:rFonts w:eastAsiaTheme="minorEastAsia"/>
                <w:color w:val="000000" w:themeColor="text1"/>
                <w:lang w:val="en-US" w:eastAsia="zh-CN"/>
              </w:rPr>
              <w:t>comment</w:t>
            </w:r>
          </w:p>
        </w:tc>
      </w:tr>
    </w:tbl>
    <w:p w14:paraId="0D8A5E8E" w14:textId="77777777" w:rsidR="00ED4D8A" w:rsidRDefault="00ED4D8A">
      <w:pPr>
        <w:spacing w:after="120"/>
        <w:rPr>
          <w:color w:val="000000" w:themeColor="text1"/>
          <w:szCs w:val="24"/>
          <w:lang w:val="en-US" w:eastAsia="zh-CN"/>
        </w:rPr>
      </w:pPr>
    </w:p>
    <w:p w14:paraId="2D30C81B" w14:textId="468F3AFB" w:rsidR="009872CC" w:rsidRDefault="009872CC" w:rsidP="009872CC">
      <w:pPr>
        <w:spacing w:after="120"/>
        <w:rPr>
          <w:color w:val="000000" w:themeColor="text1"/>
          <w:szCs w:val="24"/>
          <w:lang w:val="en-US" w:eastAsia="zh-CN"/>
        </w:rPr>
      </w:pPr>
      <w:r w:rsidRPr="006210D7">
        <w:rPr>
          <w:b/>
          <w:color w:val="000000" w:themeColor="text1"/>
          <w:szCs w:val="24"/>
          <w:lang w:val="en-US" w:eastAsia="zh-CN"/>
        </w:rPr>
        <w:t>Moderator recommendation:</w:t>
      </w:r>
      <w:r>
        <w:rPr>
          <w:color w:val="000000" w:themeColor="text1"/>
          <w:szCs w:val="24"/>
          <w:lang w:val="en-US" w:eastAsia="zh-CN"/>
        </w:rPr>
        <w:t xml:space="preserve"> </w:t>
      </w:r>
      <w:r w:rsidR="00E6436C">
        <w:rPr>
          <w:color w:val="000000" w:themeColor="text1"/>
          <w:szCs w:val="24"/>
          <w:lang w:val="en-US" w:eastAsia="zh-CN"/>
        </w:rPr>
        <w:t>Document to be revised and continue discussion in the 2</w:t>
      </w:r>
      <w:r w:rsidR="00E6436C" w:rsidRPr="0040701A">
        <w:rPr>
          <w:color w:val="000000" w:themeColor="text1"/>
          <w:szCs w:val="24"/>
          <w:vertAlign w:val="superscript"/>
          <w:lang w:val="en-US" w:eastAsia="zh-CN"/>
        </w:rPr>
        <w:t>nd</w:t>
      </w:r>
      <w:r w:rsidR="00E6436C">
        <w:rPr>
          <w:color w:val="000000" w:themeColor="text1"/>
          <w:szCs w:val="24"/>
          <w:lang w:val="en-US" w:eastAsia="zh-CN"/>
        </w:rPr>
        <w:t xml:space="preserve"> round. It was a request to </w:t>
      </w:r>
      <w:r w:rsidR="00E6436C">
        <w:rPr>
          <w:rFonts w:eastAsiaTheme="minorEastAsia"/>
          <w:lang w:val="en-US" w:eastAsia="zh-CN"/>
        </w:rPr>
        <w:t>merge</w:t>
      </w:r>
      <w:r>
        <w:rPr>
          <w:rFonts w:eastAsiaTheme="minorEastAsia"/>
          <w:lang w:val="en-US" w:eastAsia="zh-CN"/>
        </w:rPr>
        <w:t xml:space="preserve"> with R4-2204808</w:t>
      </w:r>
      <w:r w:rsidR="00E6436C">
        <w:rPr>
          <w:rFonts w:eastAsiaTheme="minorEastAsia"/>
          <w:lang w:val="en-US" w:eastAsia="zh-CN"/>
        </w:rPr>
        <w:t xml:space="preserve"> (which is in Part4). Not clear why this request, since different Clauses from 4808.</w:t>
      </w:r>
    </w:p>
    <w:p w14:paraId="105A1381" w14:textId="77777777" w:rsidR="00ED4D8A" w:rsidRDefault="00ED4D8A">
      <w:pPr>
        <w:spacing w:after="120"/>
        <w:rPr>
          <w:color w:val="000000" w:themeColor="text1"/>
          <w:szCs w:val="24"/>
          <w:lang w:val="en-US" w:eastAsia="zh-CN"/>
        </w:rPr>
      </w:pPr>
    </w:p>
    <w:p w14:paraId="3CFFAC36" w14:textId="77777777" w:rsidR="00ED4D8A" w:rsidRDefault="00ED4D8A">
      <w:pPr>
        <w:spacing w:after="120"/>
        <w:rPr>
          <w:color w:val="000000" w:themeColor="text1"/>
          <w:szCs w:val="24"/>
          <w:lang w:val="en-US" w:eastAsia="zh-CN"/>
        </w:rPr>
      </w:pPr>
    </w:p>
    <w:p w14:paraId="377E76F9" w14:textId="77777777" w:rsidR="00ED4D8A" w:rsidRDefault="00391F8A">
      <w:pPr>
        <w:jc w:val="both"/>
        <w:rPr>
          <w:b/>
          <w:color w:val="0070C0"/>
          <w:u w:val="single"/>
          <w:lang w:val="en-US" w:eastAsia="ko-KR"/>
        </w:rPr>
      </w:pPr>
      <w:r>
        <w:rPr>
          <w:b/>
          <w:color w:val="0070C0"/>
          <w:u w:val="single"/>
          <w:lang w:val="en-US" w:eastAsia="ko-KR"/>
        </w:rPr>
        <w:t>Issue 4-3-2:</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38.101-5 </w:t>
      </w:r>
      <w:r>
        <w:rPr>
          <w:b/>
          <w:color w:val="312E25"/>
          <w:lang w:val="en-US"/>
        </w:rPr>
        <w:t xml:space="preserve">– see </w:t>
      </w:r>
      <w:hyperlink r:id="rId98" w:tgtFrame="_blank" w:history="1">
        <w:r>
          <w:rPr>
            <w:rStyle w:val="Lienhypertexte"/>
            <w:rFonts w:ascii="Arial" w:hAnsi="Arial" w:cs="Arial"/>
            <w:color w:val="000000"/>
            <w:sz w:val="18"/>
            <w:szCs w:val="18"/>
          </w:rPr>
          <w:t>R4-2205671</w:t>
        </w:r>
      </w:hyperlink>
      <w:r>
        <w:rPr>
          <w:rFonts w:ascii="Arial" w:hAnsi="Arial" w:cs="Arial"/>
          <w:color w:val="312E25"/>
          <w:sz w:val="18"/>
          <w:szCs w:val="18"/>
        </w:rPr>
        <w:t xml:space="preserve"> (THALES), Draft text proposal for Clause 3 - TS 38.101-5</w:t>
      </w:r>
    </w:p>
    <w:p w14:paraId="09A702C1"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672166D9"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077390A4"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77809614"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1B0A6771" w14:textId="77777777" w:rsidR="00ED4D8A" w:rsidRDefault="00ED4D8A">
      <w:pPr>
        <w:spacing w:after="120"/>
        <w:rPr>
          <w:color w:val="000000" w:themeColor="text1"/>
          <w:szCs w:val="24"/>
          <w:lang w:val="en-US" w:eastAsia="zh-CN"/>
        </w:rPr>
      </w:pPr>
    </w:p>
    <w:p w14:paraId="792F1C5C"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13B45E8A" w14:textId="77777777">
        <w:tc>
          <w:tcPr>
            <w:tcW w:w="1616" w:type="dxa"/>
          </w:tcPr>
          <w:p w14:paraId="1F5FEC1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3DF1BD39"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7DF4FF62"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3AF63DF9" w14:textId="77777777" w:rsidR="00ED4D8A" w:rsidRDefault="00ED4D8A">
            <w:pPr>
              <w:spacing w:after="120"/>
              <w:rPr>
                <w:rFonts w:eastAsiaTheme="minorEastAsia"/>
                <w:b/>
                <w:bCs/>
                <w:color w:val="0070C0"/>
                <w:lang w:val="en-US" w:eastAsia="zh-CN"/>
              </w:rPr>
            </w:pPr>
          </w:p>
        </w:tc>
      </w:tr>
      <w:tr w:rsidR="00ED4D8A" w14:paraId="55CE1518" w14:textId="77777777">
        <w:tc>
          <w:tcPr>
            <w:tcW w:w="1616" w:type="dxa"/>
          </w:tcPr>
          <w:p w14:paraId="099B88E3" w14:textId="77777777" w:rsidR="00ED4D8A" w:rsidRDefault="00391F8A">
            <w:pPr>
              <w:spacing w:after="120"/>
              <w:rPr>
                <w:rFonts w:eastAsiaTheme="minorEastAsia"/>
                <w:lang w:val="en-US" w:eastAsia="zh-CN"/>
              </w:rPr>
            </w:pPr>
            <w:r>
              <w:rPr>
                <w:rFonts w:eastAsiaTheme="minorEastAsia"/>
                <w:lang w:val="en-US" w:eastAsia="zh-CN"/>
              </w:rPr>
              <w:lastRenderedPageBreak/>
              <w:t>Ericsson</w:t>
            </w:r>
          </w:p>
        </w:tc>
        <w:tc>
          <w:tcPr>
            <w:tcW w:w="1564" w:type="dxa"/>
          </w:tcPr>
          <w:p w14:paraId="2EDF1B26"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40213A80"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5DE0BFEE" w14:textId="77777777">
        <w:tc>
          <w:tcPr>
            <w:tcW w:w="1616" w:type="dxa"/>
          </w:tcPr>
          <w:p w14:paraId="5E0C1654"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10C181D7" w14:textId="77777777" w:rsidR="00ED4D8A" w:rsidRDefault="00ED4D8A">
            <w:pPr>
              <w:spacing w:after="120"/>
              <w:rPr>
                <w:rFonts w:eastAsiaTheme="minorEastAsia"/>
                <w:lang w:val="en-US" w:eastAsia="zh-CN"/>
              </w:rPr>
            </w:pPr>
          </w:p>
        </w:tc>
        <w:tc>
          <w:tcPr>
            <w:tcW w:w="6451" w:type="dxa"/>
          </w:tcPr>
          <w:p w14:paraId="6A9EC91A" w14:textId="77777777" w:rsidR="00ED4D8A" w:rsidRDefault="00391F8A">
            <w:pPr>
              <w:pStyle w:val="EW"/>
            </w:pPr>
            <w:r>
              <w:rPr>
                <w:lang w:eastAsia="zh-CN"/>
              </w:rPr>
              <w:t>PSCCH</w:t>
            </w:r>
            <w:r>
              <w:rPr>
                <w:lang w:eastAsia="zh-CN"/>
              </w:rPr>
              <w:tab/>
            </w:r>
            <w:r>
              <w:t>Physical Sidelink Control CHannel</w:t>
            </w:r>
          </w:p>
          <w:p w14:paraId="6895ECE5" w14:textId="77777777" w:rsidR="00ED4D8A" w:rsidRDefault="00391F8A">
            <w:pPr>
              <w:pStyle w:val="EW"/>
              <w:rPr>
                <w:b/>
              </w:rPr>
            </w:pPr>
            <w:r>
              <w:rPr>
                <w:lang w:eastAsia="zh-CN"/>
              </w:rPr>
              <w:t>PSSCH</w:t>
            </w:r>
            <w:r>
              <w:rPr>
                <w:lang w:eastAsia="zh-CN"/>
              </w:rPr>
              <w:tab/>
            </w:r>
            <w:r>
              <w:t>Physical Sidelink Shared CHannel</w:t>
            </w:r>
          </w:p>
          <w:p w14:paraId="5AADF018" w14:textId="77777777" w:rsidR="00ED4D8A" w:rsidRDefault="00391F8A">
            <w:pPr>
              <w:spacing w:after="120"/>
              <w:rPr>
                <w:rFonts w:eastAsiaTheme="minorEastAsia"/>
                <w:lang w:val="en-US" w:eastAsia="zh-CN"/>
              </w:rPr>
            </w:pPr>
            <w:r>
              <w:rPr>
                <w:rFonts w:eastAsiaTheme="minorEastAsia" w:hint="eastAsia"/>
                <w:lang w:val="en-US" w:eastAsia="zh-CN"/>
              </w:rPr>
              <w:t>The above abbreviations are for sidelink and it could be removed. And some terms might be also not used in the UE spec,</w:t>
            </w:r>
          </w:p>
        </w:tc>
      </w:tr>
      <w:tr w:rsidR="003169AF" w14:paraId="4DCA5717" w14:textId="77777777">
        <w:tc>
          <w:tcPr>
            <w:tcW w:w="1616" w:type="dxa"/>
          </w:tcPr>
          <w:p w14:paraId="122FE6EE" w14:textId="12245EFE"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52BAE74A" w14:textId="77777777" w:rsidR="003169AF" w:rsidRDefault="003169AF" w:rsidP="003169AF">
            <w:pPr>
              <w:spacing w:after="120"/>
              <w:rPr>
                <w:rFonts w:eastAsiaTheme="minorEastAsia"/>
                <w:color w:val="000000" w:themeColor="text1"/>
                <w:lang w:val="en-US" w:eastAsia="zh-CN"/>
              </w:rPr>
            </w:pPr>
          </w:p>
        </w:tc>
        <w:tc>
          <w:tcPr>
            <w:tcW w:w="6451" w:type="dxa"/>
          </w:tcPr>
          <w:p w14:paraId="6747EFE0" w14:textId="185CF1C5"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Sure, of course.</w:t>
            </w:r>
          </w:p>
        </w:tc>
      </w:tr>
    </w:tbl>
    <w:p w14:paraId="667BEAB7" w14:textId="77777777" w:rsidR="00ED4D8A" w:rsidRDefault="00ED4D8A">
      <w:pPr>
        <w:spacing w:after="120"/>
        <w:rPr>
          <w:color w:val="000000" w:themeColor="text1"/>
          <w:szCs w:val="24"/>
          <w:lang w:val="en-US" w:eastAsia="zh-CN"/>
        </w:rPr>
      </w:pPr>
    </w:p>
    <w:p w14:paraId="3AE854C2" w14:textId="5314528F" w:rsidR="00ED4D8A" w:rsidRDefault="00E6436C">
      <w:pPr>
        <w:spacing w:after="120"/>
        <w:rPr>
          <w:color w:val="000000" w:themeColor="text1"/>
          <w:szCs w:val="24"/>
          <w:lang w:val="en-US" w:eastAsia="zh-CN"/>
        </w:rPr>
      </w:pPr>
      <w:r w:rsidRPr="006210D7">
        <w:rPr>
          <w:b/>
          <w:color w:val="000000" w:themeColor="text1"/>
          <w:szCs w:val="24"/>
          <w:lang w:val="en-US" w:eastAsia="zh-CN"/>
        </w:rPr>
        <w:t>Moderator recommendation:</w:t>
      </w:r>
      <w:r>
        <w:rPr>
          <w:color w:val="000000" w:themeColor="text1"/>
          <w:szCs w:val="24"/>
          <w:lang w:val="en-US" w:eastAsia="zh-CN"/>
        </w:rPr>
        <w:t xml:space="preserve"> Document to be revised and continue discussion in the 2</w:t>
      </w:r>
      <w:r w:rsidRPr="006210D7">
        <w:rPr>
          <w:color w:val="000000" w:themeColor="text1"/>
          <w:szCs w:val="24"/>
          <w:vertAlign w:val="superscript"/>
          <w:lang w:val="en-US" w:eastAsia="zh-CN"/>
        </w:rPr>
        <w:t>nd</w:t>
      </w:r>
      <w:r>
        <w:rPr>
          <w:color w:val="000000" w:themeColor="text1"/>
          <w:szCs w:val="24"/>
          <w:lang w:val="en-US" w:eastAsia="zh-CN"/>
        </w:rPr>
        <w:t xml:space="preserve"> round.</w:t>
      </w:r>
    </w:p>
    <w:p w14:paraId="4DB025DE" w14:textId="77777777" w:rsidR="00E6436C" w:rsidRDefault="00E6436C">
      <w:pPr>
        <w:spacing w:after="120"/>
        <w:rPr>
          <w:color w:val="000000" w:themeColor="text1"/>
          <w:szCs w:val="24"/>
          <w:lang w:val="en-US" w:eastAsia="zh-CN"/>
        </w:rPr>
      </w:pPr>
    </w:p>
    <w:p w14:paraId="7E086DFD" w14:textId="77777777" w:rsidR="00ED4D8A" w:rsidRDefault="00391F8A">
      <w:pPr>
        <w:jc w:val="both"/>
        <w:rPr>
          <w:b/>
          <w:color w:val="0070C0"/>
          <w:u w:val="single"/>
          <w:lang w:val="en-US" w:eastAsia="ko-KR"/>
        </w:rPr>
      </w:pPr>
      <w:r>
        <w:rPr>
          <w:b/>
          <w:color w:val="0070C0"/>
          <w:u w:val="single"/>
          <w:lang w:val="en-US" w:eastAsia="ko-KR"/>
        </w:rPr>
        <w:t>Issue 4-3-3:</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38.101-5 </w:t>
      </w:r>
      <w:r>
        <w:rPr>
          <w:b/>
          <w:color w:val="312E25"/>
          <w:lang w:val="en-US"/>
        </w:rPr>
        <w:t xml:space="preserve">– see </w:t>
      </w:r>
      <w:hyperlink r:id="rId99" w:tgtFrame="_blank" w:history="1">
        <w:r>
          <w:rPr>
            <w:rStyle w:val="Lienhypertexte"/>
            <w:rFonts w:ascii="Arial" w:hAnsi="Arial" w:cs="Arial"/>
            <w:color w:val="000000"/>
            <w:sz w:val="18"/>
            <w:szCs w:val="18"/>
          </w:rPr>
          <w:t>R4-2205672</w:t>
        </w:r>
      </w:hyperlink>
      <w:r>
        <w:rPr>
          <w:rFonts w:ascii="Arial" w:hAnsi="Arial" w:cs="Arial"/>
          <w:color w:val="312E25"/>
          <w:sz w:val="18"/>
          <w:szCs w:val="18"/>
        </w:rPr>
        <w:t xml:space="preserve"> (THALES), Draft text proposal for Clause 4 - TS 38.101-5</w:t>
      </w:r>
    </w:p>
    <w:p w14:paraId="2470891C"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0C48B6F0"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5C9EDEC4"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55D4ED47"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649FA218" w14:textId="77777777" w:rsidR="00ED4D8A" w:rsidRDefault="00ED4D8A">
      <w:pPr>
        <w:spacing w:after="120"/>
        <w:rPr>
          <w:color w:val="000000" w:themeColor="text1"/>
          <w:szCs w:val="24"/>
          <w:lang w:val="en-US" w:eastAsia="zh-CN"/>
        </w:rPr>
      </w:pPr>
    </w:p>
    <w:p w14:paraId="5B1A62BC"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135D35B3" w14:textId="77777777">
        <w:tc>
          <w:tcPr>
            <w:tcW w:w="1616" w:type="dxa"/>
          </w:tcPr>
          <w:p w14:paraId="1E4AB55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331BABCA"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479A2E69"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00F35DAC" w14:textId="77777777" w:rsidR="00ED4D8A" w:rsidRDefault="00ED4D8A">
            <w:pPr>
              <w:spacing w:after="120"/>
              <w:rPr>
                <w:rFonts w:eastAsiaTheme="minorEastAsia"/>
                <w:b/>
                <w:bCs/>
                <w:color w:val="0070C0"/>
                <w:lang w:val="en-US" w:eastAsia="zh-CN"/>
              </w:rPr>
            </w:pPr>
          </w:p>
        </w:tc>
      </w:tr>
      <w:tr w:rsidR="00ED4D8A" w14:paraId="692DF95F" w14:textId="77777777">
        <w:tc>
          <w:tcPr>
            <w:tcW w:w="1616" w:type="dxa"/>
          </w:tcPr>
          <w:p w14:paraId="79E1DFED" w14:textId="77777777" w:rsidR="00ED4D8A" w:rsidRDefault="00391F8A">
            <w:pPr>
              <w:spacing w:after="120"/>
              <w:rPr>
                <w:rFonts w:eastAsiaTheme="minorEastAsia"/>
                <w:lang w:val="en-US" w:eastAsia="zh-CN"/>
              </w:rPr>
            </w:pPr>
            <w:r>
              <w:rPr>
                <w:rFonts w:eastAsiaTheme="minorEastAsia"/>
                <w:lang w:val="en-US" w:eastAsia="zh-CN"/>
              </w:rPr>
              <w:t>Qualcomm</w:t>
            </w:r>
          </w:p>
        </w:tc>
        <w:tc>
          <w:tcPr>
            <w:tcW w:w="1564" w:type="dxa"/>
          </w:tcPr>
          <w:p w14:paraId="695892E0" w14:textId="77777777" w:rsidR="00ED4D8A" w:rsidRDefault="00ED4D8A">
            <w:pPr>
              <w:spacing w:after="120"/>
              <w:rPr>
                <w:rFonts w:eastAsiaTheme="minorEastAsia"/>
                <w:lang w:val="en-US" w:eastAsia="zh-CN"/>
              </w:rPr>
            </w:pPr>
          </w:p>
        </w:tc>
        <w:tc>
          <w:tcPr>
            <w:tcW w:w="6451" w:type="dxa"/>
          </w:tcPr>
          <w:p w14:paraId="060782B4" w14:textId="77777777" w:rsidR="00ED4D8A" w:rsidRDefault="00391F8A">
            <w:pPr>
              <w:spacing w:after="120"/>
              <w:rPr>
                <w:rFonts w:eastAsiaTheme="minorEastAsia"/>
                <w:lang w:val="en-US" w:eastAsia="zh-CN"/>
              </w:rPr>
            </w:pPr>
            <w:r>
              <w:rPr>
                <w:rFonts w:eastAsiaTheme="minorEastAsia"/>
                <w:lang w:val="en-US" w:eastAsia="zh-CN"/>
              </w:rPr>
              <w:t>See the comments in the pCR</w:t>
            </w:r>
          </w:p>
        </w:tc>
      </w:tr>
      <w:tr w:rsidR="00ED4D8A" w14:paraId="76A0E814" w14:textId="77777777">
        <w:tc>
          <w:tcPr>
            <w:tcW w:w="1616" w:type="dxa"/>
          </w:tcPr>
          <w:p w14:paraId="23C4A461"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49E2E22C"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200B9006"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63CA67FE" w14:textId="77777777">
        <w:tc>
          <w:tcPr>
            <w:tcW w:w="1616" w:type="dxa"/>
          </w:tcPr>
          <w:p w14:paraId="15F4466C"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1564" w:type="dxa"/>
          </w:tcPr>
          <w:p w14:paraId="573E5A26" w14:textId="77777777" w:rsidR="00ED4D8A" w:rsidRDefault="00ED4D8A">
            <w:pPr>
              <w:spacing w:after="120"/>
              <w:rPr>
                <w:rFonts w:eastAsiaTheme="minorEastAsia"/>
                <w:color w:val="000000" w:themeColor="text1"/>
                <w:lang w:val="en-US" w:eastAsia="zh-CN"/>
              </w:rPr>
            </w:pPr>
          </w:p>
        </w:tc>
        <w:tc>
          <w:tcPr>
            <w:tcW w:w="6451" w:type="dxa"/>
          </w:tcPr>
          <w:p w14:paraId="0E15577F"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It should be further discussed whether conformance specification for satellite UE can be included in 3GPP TS 38.521-1 by RAN5.</w:t>
            </w:r>
          </w:p>
        </w:tc>
      </w:tr>
      <w:tr w:rsidR="003169AF" w14:paraId="01D97B7A" w14:textId="77777777">
        <w:tc>
          <w:tcPr>
            <w:tcW w:w="1616" w:type="dxa"/>
          </w:tcPr>
          <w:p w14:paraId="63A97CE7" w14:textId="2E33117B"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78298DF2" w14:textId="77777777" w:rsidR="003169AF" w:rsidRDefault="003169AF" w:rsidP="003169AF">
            <w:pPr>
              <w:spacing w:after="120"/>
              <w:rPr>
                <w:rFonts w:eastAsiaTheme="minorEastAsia"/>
                <w:color w:val="000000" w:themeColor="text1"/>
                <w:lang w:val="en-US" w:eastAsia="zh-CN"/>
              </w:rPr>
            </w:pPr>
          </w:p>
        </w:tc>
        <w:tc>
          <w:tcPr>
            <w:tcW w:w="6451" w:type="dxa"/>
          </w:tcPr>
          <w:p w14:paraId="6D37698F" w14:textId="78325766"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To Huawei: we followed the recommendation from TS 38.101-5 rapporteur for this issue.</w:t>
            </w:r>
          </w:p>
        </w:tc>
      </w:tr>
    </w:tbl>
    <w:p w14:paraId="670478B4" w14:textId="79A9A164" w:rsidR="00ED4D8A" w:rsidRDefault="00ED4D8A">
      <w:pPr>
        <w:spacing w:after="120"/>
        <w:rPr>
          <w:color w:val="000000" w:themeColor="text1"/>
          <w:szCs w:val="24"/>
          <w:lang w:val="en-US" w:eastAsia="zh-CN"/>
        </w:rPr>
      </w:pPr>
    </w:p>
    <w:p w14:paraId="7BA1812B" w14:textId="79A69E95" w:rsidR="00E6436C" w:rsidRDefault="00E6436C">
      <w:pPr>
        <w:spacing w:after="120"/>
        <w:rPr>
          <w:color w:val="000000" w:themeColor="text1"/>
          <w:szCs w:val="24"/>
          <w:lang w:val="en-US" w:eastAsia="zh-CN"/>
        </w:rPr>
      </w:pPr>
      <w:r w:rsidRPr="006210D7">
        <w:rPr>
          <w:b/>
          <w:color w:val="000000" w:themeColor="text1"/>
          <w:szCs w:val="24"/>
          <w:lang w:val="en-US" w:eastAsia="zh-CN"/>
        </w:rPr>
        <w:t>Moderator recommendation:</w:t>
      </w:r>
      <w:r>
        <w:rPr>
          <w:color w:val="000000" w:themeColor="text1"/>
          <w:szCs w:val="24"/>
          <w:lang w:val="en-US" w:eastAsia="zh-CN"/>
        </w:rPr>
        <w:t xml:space="preserve"> Document to be revised and continue discussion in the 2</w:t>
      </w:r>
      <w:r w:rsidRPr="006210D7">
        <w:rPr>
          <w:color w:val="000000" w:themeColor="text1"/>
          <w:szCs w:val="24"/>
          <w:vertAlign w:val="superscript"/>
          <w:lang w:val="en-US" w:eastAsia="zh-CN"/>
        </w:rPr>
        <w:t>nd</w:t>
      </w:r>
      <w:r>
        <w:rPr>
          <w:color w:val="000000" w:themeColor="text1"/>
          <w:szCs w:val="24"/>
          <w:lang w:val="en-US" w:eastAsia="zh-CN"/>
        </w:rPr>
        <w:t xml:space="preserve"> round. On the other hand, we can keep the reference and update it accordingly with a CR in later meetings.</w:t>
      </w:r>
    </w:p>
    <w:p w14:paraId="31976DC7" w14:textId="77777777" w:rsidR="00ED4D8A" w:rsidRDefault="00ED4D8A">
      <w:pPr>
        <w:spacing w:after="120"/>
        <w:rPr>
          <w:color w:val="000000" w:themeColor="text1"/>
          <w:szCs w:val="24"/>
          <w:lang w:val="en-US" w:eastAsia="zh-CN"/>
        </w:rPr>
      </w:pPr>
    </w:p>
    <w:p w14:paraId="195B43B6" w14:textId="77777777" w:rsidR="00ED4D8A" w:rsidRDefault="00391F8A">
      <w:pPr>
        <w:jc w:val="both"/>
        <w:rPr>
          <w:b/>
          <w:color w:val="0070C0"/>
          <w:u w:val="single"/>
          <w:lang w:val="en-US" w:eastAsia="ko-KR"/>
        </w:rPr>
      </w:pPr>
      <w:r>
        <w:rPr>
          <w:b/>
          <w:color w:val="0070C0"/>
          <w:u w:val="single"/>
          <w:lang w:val="en-US" w:eastAsia="ko-KR"/>
        </w:rPr>
        <w:t>Issue 4-3-4:</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38.101-5 </w:t>
      </w:r>
      <w:r>
        <w:rPr>
          <w:b/>
          <w:color w:val="312E25"/>
          <w:lang w:val="en-US"/>
        </w:rPr>
        <w:t xml:space="preserve">– see </w:t>
      </w:r>
      <w:hyperlink r:id="rId100" w:tgtFrame="_blank" w:history="1">
        <w:r>
          <w:rPr>
            <w:rStyle w:val="Lienhypertexte"/>
            <w:rFonts w:ascii="Arial" w:hAnsi="Arial" w:cs="Arial"/>
            <w:color w:val="000000"/>
            <w:sz w:val="18"/>
            <w:szCs w:val="18"/>
          </w:rPr>
          <w:t>R4-2205472</w:t>
        </w:r>
      </w:hyperlink>
      <w:r>
        <w:rPr>
          <w:rFonts w:ascii="Arial" w:hAnsi="Arial" w:cs="Arial"/>
          <w:color w:val="312E25"/>
          <w:sz w:val="18"/>
          <w:szCs w:val="18"/>
        </w:rPr>
        <w:t xml:space="preserve"> (ZTE Corporation), TP for TS 38.101-5: General (5.1) and Operating Band (5.2)</w:t>
      </w:r>
    </w:p>
    <w:p w14:paraId="5D415D7B"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2FAC12A6"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77543169"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73F87171"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1D24F643" w14:textId="77777777" w:rsidR="00ED4D8A" w:rsidRDefault="00ED4D8A">
      <w:pPr>
        <w:spacing w:after="120"/>
        <w:rPr>
          <w:color w:val="000000" w:themeColor="text1"/>
          <w:szCs w:val="24"/>
          <w:lang w:val="en-US" w:eastAsia="zh-CN"/>
        </w:rPr>
      </w:pPr>
    </w:p>
    <w:p w14:paraId="2E0825B5"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3D13B138" w14:textId="77777777">
        <w:tc>
          <w:tcPr>
            <w:tcW w:w="1616" w:type="dxa"/>
          </w:tcPr>
          <w:p w14:paraId="099B618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1564" w:type="dxa"/>
          </w:tcPr>
          <w:p w14:paraId="28F94A8A"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7EAD6972"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5DB32808" w14:textId="77777777" w:rsidR="00ED4D8A" w:rsidRDefault="00ED4D8A">
            <w:pPr>
              <w:spacing w:after="120"/>
              <w:rPr>
                <w:rFonts w:eastAsiaTheme="minorEastAsia"/>
                <w:b/>
                <w:bCs/>
                <w:color w:val="0070C0"/>
                <w:lang w:val="en-US" w:eastAsia="zh-CN"/>
              </w:rPr>
            </w:pPr>
          </w:p>
        </w:tc>
      </w:tr>
      <w:tr w:rsidR="00ED4D8A" w14:paraId="144947DA" w14:textId="77777777">
        <w:tc>
          <w:tcPr>
            <w:tcW w:w="1616" w:type="dxa"/>
          </w:tcPr>
          <w:p w14:paraId="378283EA" w14:textId="77777777" w:rsidR="00ED4D8A" w:rsidRDefault="00391F8A">
            <w:pPr>
              <w:spacing w:after="120"/>
              <w:rPr>
                <w:rFonts w:eastAsiaTheme="minorEastAsia"/>
                <w:lang w:val="en-US" w:eastAsia="zh-CN"/>
              </w:rPr>
            </w:pPr>
            <w:r>
              <w:rPr>
                <w:rFonts w:eastAsiaTheme="minorEastAsia"/>
                <w:lang w:val="en-US" w:eastAsia="zh-CN"/>
              </w:rPr>
              <w:t>Qualcomm</w:t>
            </w:r>
          </w:p>
        </w:tc>
        <w:tc>
          <w:tcPr>
            <w:tcW w:w="1564" w:type="dxa"/>
          </w:tcPr>
          <w:p w14:paraId="250B884B" w14:textId="77777777" w:rsidR="00ED4D8A" w:rsidRDefault="00ED4D8A">
            <w:pPr>
              <w:spacing w:after="120"/>
              <w:rPr>
                <w:rFonts w:eastAsiaTheme="minorEastAsia"/>
                <w:lang w:val="en-US" w:eastAsia="zh-CN"/>
              </w:rPr>
            </w:pPr>
          </w:p>
        </w:tc>
        <w:tc>
          <w:tcPr>
            <w:tcW w:w="6451" w:type="dxa"/>
          </w:tcPr>
          <w:p w14:paraId="46786862" w14:textId="77777777" w:rsidR="00ED4D8A" w:rsidRDefault="00391F8A">
            <w:pPr>
              <w:spacing w:after="120"/>
              <w:rPr>
                <w:rFonts w:eastAsiaTheme="minorEastAsia"/>
                <w:lang w:val="en-US" w:eastAsia="zh-CN"/>
              </w:rPr>
            </w:pPr>
            <w:r>
              <w:rPr>
                <w:rFonts w:eastAsiaTheme="minorEastAsia"/>
                <w:lang w:val="en-US" w:eastAsia="zh-CN"/>
              </w:rPr>
              <w:t>Suggest to removing the FR2 frequency range at this stage. It is still not clear how to introduce the FR2 frequency for NTN, e.g., Ka band is not all in FR2-1.</w:t>
            </w:r>
          </w:p>
        </w:tc>
      </w:tr>
      <w:tr w:rsidR="00ED4D8A" w14:paraId="5E2893B8" w14:textId="77777777">
        <w:tc>
          <w:tcPr>
            <w:tcW w:w="1616" w:type="dxa"/>
          </w:tcPr>
          <w:p w14:paraId="5A563E46"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399FF998"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493700DA"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5DB46E5E" w14:textId="77777777">
        <w:tc>
          <w:tcPr>
            <w:tcW w:w="1616" w:type="dxa"/>
          </w:tcPr>
          <w:p w14:paraId="55B7E298"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1564" w:type="dxa"/>
          </w:tcPr>
          <w:p w14:paraId="0A7CB884" w14:textId="77777777" w:rsidR="00ED4D8A" w:rsidRDefault="00ED4D8A">
            <w:pPr>
              <w:spacing w:after="120"/>
              <w:rPr>
                <w:rFonts w:eastAsiaTheme="minorEastAsia"/>
                <w:color w:val="000000" w:themeColor="text1"/>
                <w:lang w:val="en-US" w:eastAsia="zh-CN"/>
              </w:rPr>
            </w:pPr>
          </w:p>
        </w:tc>
        <w:tc>
          <w:tcPr>
            <w:tcW w:w="6451" w:type="dxa"/>
          </w:tcPr>
          <w:p w14:paraId="6DBF4484"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Fine to remove the FR2</w:t>
            </w:r>
          </w:p>
        </w:tc>
      </w:tr>
      <w:tr w:rsidR="008E3919" w14:paraId="16CCF33C" w14:textId="77777777">
        <w:tc>
          <w:tcPr>
            <w:tcW w:w="1616" w:type="dxa"/>
          </w:tcPr>
          <w:p w14:paraId="6F284538" w14:textId="3D56AB05" w:rsidR="008E3919" w:rsidRDefault="008E3919">
            <w:pPr>
              <w:spacing w:after="120"/>
              <w:rPr>
                <w:rFonts w:eastAsiaTheme="minorEastAsia"/>
                <w:color w:val="000000" w:themeColor="text1"/>
                <w:lang w:val="en-US" w:eastAsia="zh-CN"/>
              </w:rPr>
            </w:pPr>
            <w:r>
              <w:rPr>
                <w:rFonts w:eastAsiaTheme="minorEastAsia"/>
                <w:color w:val="000000" w:themeColor="text1"/>
                <w:lang w:val="en-US" w:eastAsia="zh-CN"/>
              </w:rPr>
              <w:t>Hughes/EchoStar</w:t>
            </w:r>
          </w:p>
        </w:tc>
        <w:tc>
          <w:tcPr>
            <w:tcW w:w="1564" w:type="dxa"/>
          </w:tcPr>
          <w:p w14:paraId="76F45FF7" w14:textId="76616211" w:rsidR="008E3919" w:rsidRDefault="008E3919">
            <w:pPr>
              <w:spacing w:after="120"/>
              <w:rPr>
                <w:rFonts w:eastAsiaTheme="minorEastAsia"/>
                <w:color w:val="000000" w:themeColor="text1"/>
                <w:lang w:val="en-US" w:eastAsia="zh-CN"/>
              </w:rPr>
            </w:pPr>
            <w:r>
              <w:rPr>
                <w:rFonts w:eastAsiaTheme="minorEastAsia"/>
                <w:color w:val="000000" w:themeColor="text1"/>
                <w:lang w:val="en-US" w:eastAsia="zh-CN"/>
              </w:rPr>
              <w:t>To be revised</w:t>
            </w:r>
          </w:p>
        </w:tc>
        <w:tc>
          <w:tcPr>
            <w:tcW w:w="6451" w:type="dxa"/>
          </w:tcPr>
          <w:p w14:paraId="181272DB" w14:textId="4D7553AB" w:rsidR="008E3919" w:rsidRDefault="008E3919">
            <w:pPr>
              <w:spacing w:after="120"/>
              <w:rPr>
                <w:rFonts w:eastAsiaTheme="minorEastAsia"/>
                <w:color w:val="000000" w:themeColor="text1"/>
                <w:lang w:val="en-US" w:eastAsia="zh-CN"/>
              </w:rPr>
            </w:pPr>
            <w:r>
              <w:rPr>
                <w:rFonts w:eastAsiaTheme="minorEastAsia"/>
                <w:lang w:val="en-US" w:eastAsia="zh-CN"/>
              </w:rPr>
              <w:t xml:space="preserve">Suggest to removing the FR2 </w:t>
            </w:r>
            <w:r w:rsidR="003D2764">
              <w:rPr>
                <w:rFonts w:eastAsiaTheme="minorEastAsia"/>
                <w:lang w:val="en-US" w:eastAsia="zh-CN"/>
              </w:rPr>
              <w:t>section</w:t>
            </w:r>
            <w:r w:rsidR="00883336">
              <w:rPr>
                <w:rFonts w:eastAsiaTheme="minorEastAsia"/>
                <w:lang w:val="en-US" w:eastAsia="zh-CN"/>
              </w:rPr>
              <w:t>, OK with EAB’s edits</w:t>
            </w:r>
          </w:p>
        </w:tc>
      </w:tr>
      <w:tr w:rsidR="00096035" w14:paraId="4726B541" w14:textId="77777777">
        <w:tc>
          <w:tcPr>
            <w:tcW w:w="1616" w:type="dxa"/>
          </w:tcPr>
          <w:p w14:paraId="45829A55" w14:textId="64B27557" w:rsidR="00096035" w:rsidRDefault="00096035" w:rsidP="00096035">
            <w:pPr>
              <w:spacing w:after="120"/>
              <w:rPr>
                <w:rFonts w:eastAsiaTheme="minorEastAsia"/>
                <w:color w:val="000000" w:themeColor="text1"/>
                <w:lang w:val="en-US" w:eastAsia="zh-CN"/>
              </w:rPr>
            </w:pPr>
            <w:r>
              <w:rPr>
                <w:rFonts w:eastAsiaTheme="minorEastAsia"/>
                <w:color w:val="000000" w:themeColor="text1"/>
                <w:lang w:val="en-US" w:eastAsia="zh-CN"/>
              </w:rPr>
              <w:t>Omnispace</w:t>
            </w:r>
          </w:p>
        </w:tc>
        <w:tc>
          <w:tcPr>
            <w:tcW w:w="1564" w:type="dxa"/>
          </w:tcPr>
          <w:p w14:paraId="3E6776F6" w14:textId="77777777" w:rsidR="00096035" w:rsidRDefault="00096035" w:rsidP="00096035">
            <w:pPr>
              <w:spacing w:after="120"/>
              <w:rPr>
                <w:rFonts w:eastAsiaTheme="minorEastAsia"/>
                <w:color w:val="000000" w:themeColor="text1"/>
                <w:lang w:val="en-US" w:eastAsia="zh-CN"/>
              </w:rPr>
            </w:pPr>
          </w:p>
        </w:tc>
        <w:tc>
          <w:tcPr>
            <w:tcW w:w="6451" w:type="dxa"/>
          </w:tcPr>
          <w:p w14:paraId="224B8B2B" w14:textId="2D4C7993" w:rsidR="00096035" w:rsidRDefault="00096035" w:rsidP="00096035">
            <w:pPr>
              <w:spacing w:after="120"/>
              <w:rPr>
                <w:rFonts w:eastAsiaTheme="minorEastAsia"/>
                <w:lang w:val="en-US" w:eastAsia="zh-CN"/>
              </w:rPr>
            </w:pPr>
            <w:r>
              <w:rPr>
                <w:rFonts w:eastAsiaTheme="minorEastAsia"/>
                <w:lang w:val="en-US" w:eastAsia="zh-CN"/>
              </w:rPr>
              <w:t>Fine if we remove FR2</w:t>
            </w:r>
          </w:p>
        </w:tc>
      </w:tr>
    </w:tbl>
    <w:p w14:paraId="6DFAF412" w14:textId="081EABF3" w:rsidR="00ED4D8A" w:rsidRDefault="00ED4D8A">
      <w:pPr>
        <w:spacing w:after="120"/>
        <w:rPr>
          <w:color w:val="000000" w:themeColor="text1"/>
          <w:szCs w:val="24"/>
          <w:lang w:val="en-US" w:eastAsia="zh-CN"/>
        </w:rPr>
      </w:pPr>
    </w:p>
    <w:p w14:paraId="1BB73975" w14:textId="5F240F79" w:rsidR="00E6436C" w:rsidRDefault="00E6436C">
      <w:pPr>
        <w:spacing w:after="120"/>
        <w:rPr>
          <w:color w:val="000000" w:themeColor="text1"/>
          <w:szCs w:val="24"/>
          <w:lang w:val="en-US" w:eastAsia="zh-CN"/>
        </w:rPr>
      </w:pPr>
      <w:r w:rsidRPr="006210D7">
        <w:rPr>
          <w:b/>
          <w:color w:val="000000" w:themeColor="text1"/>
          <w:szCs w:val="24"/>
          <w:lang w:val="en-US" w:eastAsia="zh-CN"/>
        </w:rPr>
        <w:t>Moderator recommendation:</w:t>
      </w:r>
      <w:r>
        <w:rPr>
          <w:color w:val="000000" w:themeColor="text1"/>
          <w:szCs w:val="24"/>
          <w:lang w:val="en-US" w:eastAsia="zh-CN"/>
        </w:rPr>
        <w:t xml:space="preserve"> Document to be revised and continue discussion in the 2</w:t>
      </w:r>
      <w:r w:rsidRPr="006210D7">
        <w:rPr>
          <w:color w:val="000000" w:themeColor="text1"/>
          <w:szCs w:val="24"/>
          <w:vertAlign w:val="superscript"/>
          <w:lang w:val="en-US" w:eastAsia="zh-CN"/>
        </w:rPr>
        <w:t>nd</w:t>
      </w:r>
      <w:r>
        <w:rPr>
          <w:color w:val="000000" w:themeColor="text1"/>
          <w:szCs w:val="24"/>
          <w:lang w:val="en-US" w:eastAsia="zh-CN"/>
        </w:rPr>
        <w:t xml:space="preserve"> round.</w:t>
      </w:r>
    </w:p>
    <w:p w14:paraId="4F725445" w14:textId="77777777" w:rsidR="00ED4D8A" w:rsidRDefault="00ED4D8A">
      <w:pPr>
        <w:spacing w:after="120"/>
        <w:rPr>
          <w:color w:val="000000" w:themeColor="text1"/>
          <w:szCs w:val="24"/>
          <w:lang w:val="en-US" w:eastAsia="zh-CN"/>
        </w:rPr>
      </w:pPr>
    </w:p>
    <w:p w14:paraId="7017AD1C" w14:textId="77777777" w:rsidR="00ED4D8A" w:rsidRDefault="00391F8A">
      <w:pPr>
        <w:pStyle w:val="Titre3"/>
        <w:rPr>
          <w:sz w:val="24"/>
          <w:szCs w:val="16"/>
          <w:lang w:val="en-US"/>
        </w:rPr>
      </w:pPr>
      <w:r>
        <w:rPr>
          <w:sz w:val="24"/>
          <w:szCs w:val="16"/>
          <w:lang w:val="en-US"/>
        </w:rPr>
        <w:t>Sub-topic 4-4</w:t>
      </w:r>
    </w:p>
    <w:p w14:paraId="57590767" w14:textId="77777777" w:rsidR="00ED4D8A" w:rsidRDefault="00391F8A">
      <w:pPr>
        <w:rPr>
          <w:i/>
          <w:color w:val="0070C0"/>
          <w:lang w:val="en-US" w:eastAsia="zh-CN"/>
        </w:rPr>
      </w:pPr>
      <w:r>
        <w:rPr>
          <w:i/>
          <w:color w:val="0070C0"/>
          <w:lang w:val="en-US" w:eastAsia="zh-CN"/>
        </w:rPr>
        <w:t xml:space="preserve">Sub-topic description: </w:t>
      </w:r>
      <w:r>
        <w:rPr>
          <w:b/>
          <w:color w:val="000000" w:themeColor="text1"/>
          <w:lang w:val="en-US" w:eastAsia="zh-CN"/>
        </w:rPr>
        <w:t xml:space="preserve">CRs to </w:t>
      </w:r>
      <w:r>
        <w:rPr>
          <w:b/>
          <w:color w:val="000000" w:themeColor="text1"/>
          <w:lang w:val="en-US"/>
        </w:rPr>
        <w:t>TS 38.104</w:t>
      </w:r>
    </w:p>
    <w:p w14:paraId="0D7DDA8E" w14:textId="77777777" w:rsidR="00ED4D8A" w:rsidRDefault="00391F8A">
      <w:pPr>
        <w:rPr>
          <w:i/>
          <w:color w:val="0070C0"/>
          <w:lang w:val="en-US" w:eastAsia="zh-CN"/>
        </w:rPr>
      </w:pPr>
      <w:r>
        <w:rPr>
          <w:i/>
          <w:color w:val="0070C0"/>
          <w:lang w:val="en-US" w:eastAsia="zh-CN"/>
        </w:rPr>
        <w:t>Open issues and candidate options before e-meeting:</w:t>
      </w:r>
    </w:p>
    <w:p w14:paraId="30362EC9" w14:textId="77777777" w:rsidR="00ED4D8A" w:rsidRDefault="00391F8A">
      <w:pPr>
        <w:jc w:val="both"/>
        <w:rPr>
          <w:b/>
          <w:color w:val="0070C0"/>
          <w:u w:val="single"/>
          <w:lang w:val="en-US" w:eastAsia="ko-KR"/>
        </w:rPr>
      </w:pPr>
      <w:r>
        <w:rPr>
          <w:b/>
          <w:color w:val="0070C0"/>
          <w:u w:val="single"/>
          <w:lang w:val="en-US" w:eastAsia="ko-KR"/>
        </w:rPr>
        <w:t>Issue 4-4-1:</w:t>
      </w:r>
      <w:r>
        <w:rPr>
          <w:b/>
          <w:color w:val="0070C0"/>
          <w:lang w:val="en-US" w:eastAsia="ko-KR"/>
        </w:rPr>
        <w:t xml:space="preserve"> </w:t>
      </w:r>
      <w:r>
        <w:rPr>
          <w:b/>
          <w:color w:val="000000" w:themeColor="text1"/>
          <w:lang w:val="en-US" w:eastAsia="zh-CN"/>
        </w:rPr>
        <w:t xml:space="preserve">CR to </w:t>
      </w:r>
      <w:r>
        <w:rPr>
          <w:b/>
          <w:color w:val="000000" w:themeColor="text1"/>
          <w:lang w:val="en-US"/>
        </w:rPr>
        <w:t xml:space="preserve">TS 38.104 </w:t>
      </w:r>
      <w:r>
        <w:rPr>
          <w:b/>
          <w:color w:val="312E25"/>
          <w:lang w:val="en-US"/>
        </w:rPr>
        <w:t xml:space="preserve">– see </w:t>
      </w:r>
      <w:hyperlink r:id="rId101" w:tgtFrame="_blank" w:history="1">
        <w:r>
          <w:rPr>
            <w:rStyle w:val="Lienhypertexte"/>
            <w:rFonts w:ascii="Arial" w:hAnsi="Arial" w:cs="Arial"/>
            <w:color w:val="000000"/>
            <w:sz w:val="18"/>
            <w:szCs w:val="18"/>
          </w:rPr>
          <w:t>R4-2204195</w:t>
        </w:r>
      </w:hyperlink>
      <w:r>
        <w:rPr>
          <w:rFonts w:ascii="Arial" w:hAnsi="Arial" w:cs="Arial"/>
          <w:color w:val="312E25"/>
          <w:sz w:val="18"/>
          <w:szCs w:val="18"/>
        </w:rPr>
        <w:t xml:space="preserve"> (</w:t>
      </w:r>
      <w:r>
        <w:rPr>
          <w:rFonts w:ascii="Arial" w:hAnsi="Arial" w:cs="Arial"/>
          <w:color w:val="312E25"/>
          <w:sz w:val="18"/>
          <w:szCs w:val="18"/>
          <w:lang w:val="en-US"/>
        </w:rPr>
        <w:t>Softbank, Deutsche Telekom, Ericsson, NTT Docomo, KDDI, Nokia, Intelsat</w:t>
      </w:r>
      <w:r>
        <w:rPr>
          <w:rFonts w:ascii="Arial" w:hAnsi="Arial" w:cs="Arial"/>
          <w:color w:val="312E25"/>
          <w:sz w:val="18"/>
          <w:szCs w:val="18"/>
        </w:rPr>
        <w:t>), CR for TS 38.104: capturing HAPS requirements</w:t>
      </w:r>
    </w:p>
    <w:p w14:paraId="29ADAD83"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06E641ED"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CR</w:t>
      </w:r>
    </w:p>
    <w:p w14:paraId="4A7BD193"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0B23E240"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[102-e][308] folders</w:t>
      </w:r>
      <w:r>
        <w:rPr>
          <w:rFonts w:eastAsia="SimSun"/>
          <w:color w:val="000000" w:themeColor="text1"/>
          <w:szCs w:val="24"/>
          <w:lang w:val="en-US" w:eastAsia="zh-CN"/>
        </w:rPr>
        <w:t xml:space="preserve"> in both Round 1 and Round 2.</w:t>
      </w:r>
    </w:p>
    <w:p w14:paraId="7AAB6FA9" w14:textId="77777777" w:rsidR="00ED4D8A" w:rsidRDefault="00ED4D8A">
      <w:pPr>
        <w:spacing w:after="120"/>
        <w:rPr>
          <w:color w:val="000000" w:themeColor="text1"/>
          <w:szCs w:val="24"/>
          <w:lang w:val="en-US" w:eastAsia="zh-CN"/>
        </w:rPr>
      </w:pPr>
    </w:p>
    <w:p w14:paraId="1DE7B25D" w14:textId="77777777" w:rsidR="00ED4D8A" w:rsidRDefault="00391F8A">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26DE94F6" w14:textId="77777777">
        <w:tc>
          <w:tcPr>
            <w:tcW w:w="1616" w:type="dxa"/>
          </w:tcPr>
          <w:p w14:paraId="5CB258F3"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410B40D6"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67C3346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46BEF58A" w14:textId="77777777" w:rsidR="00ED4D8A" w:rsidRDefault="00ED4D8A">
            <w:pPr>
              <w:spacing w:after="120"/>
              <w:rPr>
                <w:rFonts w:eastAsiaTheme="minorEastAsia"/>
                <w:b/>
                <w:bCs/>
                <w:color w:val="0070C0"/>
                <w:lang w:val="en-US" w:eastAsia="zh-CN"/>
              </w:rPr>
            </w:pPr>
          </w:p>
        </w:tc>
      </w:tr>
      <w:tr w:rsidR="00ED4D8A" w14:paraId="7D44EC05" w14:textId="77777777">
        <w:tc>
          <w:tcPr>
            <w:tcW w:w="1616" w:type="dxa"/>
          </w:tcPr>
          <w:p w14:paraId="44057570"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20771BE3" w14:textId="77777777" w:rsidR="00ED4D8A" w:rsidRDefault="00391F8A">
            <w:pPr>
              <w:spacing w:after="120"/>
              <w:rPr>
                <w:rFonts w:eastAsiaTheme="minorEastAsia"/>
                <w:lang w:val="en-US" w:eastAsia="zh-CN"/>
              </w:rPr>
            </w:pPr>
            <w:r>
              <w:rPr>
                <w:rFonts w:eastAsiaTheme="minorEastAsia"/>
                <w:lang w:val="en-US" w:eastAsia="zh-CN"/>
              </w:rPr>
              <w:t>Agree with the CR</w:t>
            </w:r>
          </w:p>
        </w:tc>
        <w:tc>
          <w:tcPr>
            <w:tcW w:w="6451" w:type="dxa"/>
          </w:tcPr>
          <w:p w14:paraId="147590E9" w14:textId="77777777" w:rsidR="00ED4D8A" w:rsidRDefault="00ED4D8A">
            <w:pPr>
              <w:spacing w:after="120"/>
              <w:rPr>
                <w:rFonts w:eastAsiaTheme="minorEastAsia"/>
                <w:lang w:val="en-US" w:eastAsia="zh-CN"/>
              </w:rPr>
            </w:pPr>
          </w:p>
        </w:tc>
      </w:tr>
      <w:tr w:rsidR="00ED4D8A" w14:paraId="7FBE7474" w14:textId="77777777">
        <w:tc>
          <w:tcPr>
            <w:tcW w:w="1616" w:type="dxa"/>
          </w:tcPr>
          <w:p w14:paraId="581F708E" w14:textId="77777777" w:rsidR="00ED4D8A" w:rsidRDefault="00391F8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64" w:type="dxa"/>
          </w:tcPr>
          <w:p w14:paraId="492DD16D" w14:textId="77777777" w:rsidR="00ED4D8A" w:rsidRDefault="00391F8A">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451" w:type="dxa"/>
          </w:tcPr>
          <w:p w14:paraId="7DC81444" w14:textId="77777777" w:rsidR="00ED4D8A" w:rsidRDefault="00ED4D8A">
            <w:pPr>
              <w:spacing w:after="120"/>
              <w:rPr>
                <w:rFonts w:eastAsiaTheme="minorEastAsia"/>
                <w:lang w:val="en-US" w:eastAsia="zh-CN"/>
              </w:rPr>
            </w:pPr>
          </w:p>
        </w:tc>
      </w:tr>
      <w:tr w:rsidR="00ED4D8A" w14:paraId="26A8C5FC" w14:textId="77777777">
        <w:tc>
          <w:tcPr>
            <w:tcW w:w="1616" w:type="dxa"/>
          </w:tcPr>
          <w:p w14:paraId="48867ACE"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1564" w:type="dxa"/>
          </w:tcPr>
          <w:p w14:paraId="6A2203A1"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Partially disagree </w:t>
            </w:r>
          </w:p>
        </w:tc>
        <w:tc>
          <w:tcPr>
            <w:tcW w:w="6451" w:type="dxa"/>
          </w:tcPr>
          <w:p w14:paraId="35F22CAD"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Why BS type 2-o is also inclued in HAPS?  </w:t>
            </w:r>
          </w:p>
        </w:tc>
      </w:tr>
      <w:tr w:rsidR="004B213C" w14:paraId="2C97DC54" w14:textId="77777777">
        <w:tc>
          <w:tcPr>
            <w:tcW w:w="1616" w:type="dxa"/>
          </w:tcPr>
          <w:p w14:paraId="01EE28A3" w14:textId="7AF13F87" w:rsidR="004B213C" w:rsidRDefault="003455AB">
            <w:pPr>
              <w:spacing w:after="120"/>
              <w:rPr>
                <w:rFonts w:eastAsiaTheme="minorEastAsia"/>
                <w:color w:val="000000" w:themeColor="text1"/>
                <w:lang w:val="en-US" w:eastAsia="zh-CN"/>
              </w:rPr>
            </w:pPr>
            <w:r>
              <w:rPr>
                <w:rFonts w:eastAsiaTheme="minorEastAsia"/>
                <w:color w:val="000000" w:themeColor="text1"/>
                <w:lang w:val="en-US" w:eastAsia="zh-CN"/>
              </w:rPr>
              <w:t>Intelsat</w:t>
            </w:r>
          </w:p>
        </w:tc>
        <w:tc>
          <w:tcPr>
            <w:tcW w:w="1564" w:type="dxa"/>
          </w:tcPr>
          <w:p w14:paraId="28999C08" w14:textId="32593DC4" w:rsidR="004B213C" w:rsidRDefault="003455AB">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280395D5" w14:textId="77777777" w:rsidR="004B213C" w:rsidRDefault="004B213C">
            <w:pPr>
              <w:spacing w:after="120"/>
              <w:rPr>
                <w:rFonts w:eastAsiaTheme="minorEastAsia"/>
                <w:color w:val="000000" w:themeColor="text1"/>
                <w:lang w:val="en-US" w:eastAsia="zh-CN"/>
              </w:rPr>
            </w:pPr>
          </w:p>
        </w:tc>
      </w:tr>
      <w:tr w:rsidR="00B3224D" w14:paraId="1F625461" w14:textId="77777777">
        <w:tc>
          <w:tcPr>
            <w:tcW w:w="1616" w:type="dxa"/>
          </w:tcPr>
          <w:p w14:paraId="6F9338E4" w14:textId="7DABA917" w:rsidR="00B3224D" w:rsidRDefault="00B3224D">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1564" w:type="dxa"/>
          </w:tcPr>
          <w:p w14:paraId="7DFA7BFC" w14:textId="2EE4E874" w:rsidR="00B3224D" w:rsidRDefault="00B3224D">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0D7367D0" w14:textId="443D9FA0" w:rsidR="00B3224D" w:rsidRDefault="00B42EE3">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okay to remove </w:t>
            </w:r>
            <w:r w:rsidRPr="00B42EE3">
              <w:rPr>
                <w:rFonts w:eastAsiaTheme="minorEastAsia"/>
                <w:color w:val="000000" w:themeColor="text1"/>
                <w:lang w:val="en-US" w:eastAsia="zh-CN"/>
              </w:rPr>
              <w:t>BS type 2-</w:t>
            </w:r>
            <w:r>
              <w:rPr>
                <w:rFonts w:eastAsiaTheme="minorEastAsia"/>
                <w:color w:val="000000" w:themeColor="text1"/>
                <w:lang w:val="en-US" w:eastAsia="zh-CN"/>
              </w:rPr>
              <w:t>O</w:t>
            </w:r>
          </w:p>
        </w:tc>
      </w:tr>
      <w:tr w:rsidR="009A2106" w14:paraId="1CEAC39B" w14:textId="77777777">
        <w:tc>
          <w:tcPr>
            <w:tcW w:w="1616" w:type="dxa"/>
          </w:tcPr>
          <w:p w14:paraId="53EB3A68" w14:textId="2C514220" w:rsidR="009A2106" w:rsidRPr="0040701A" w:rsidRDefault="009A2106">
            <w:pPr>
              <w:spacing w:after="120"/>
              <w:rPr>
                <w:color w:val="000000" w:themeColor="text1"/>
                <w:lang w:val="en-US" w:eastAsia="ja-JP"/>
              </w:rPr>
            </w:pPr>
            <w:r>
              <w:rPr>
                <w:rFonts w:hint="eastAsia"/>
                <w:color w:val="000000" w:themeColor="text1"/>
                <w:lang w:val="en-US" w:eastAsia="ja-JP"/>
              </w:rPr>
              <w:t>S</w:t>
            </w:r>
            <w:r>
              <w:rPr>
                <w:color w:val="000000" w:themeColor="text1"/>
                <w:lang w:val="en-US" w:eastAsia="ja-JP"/>
              </w:rPr>
              <w:t>oftBank</w:t>
            </w:r>
          </w:p>
        </w:tc>
        <w:tc>
          <w:tcPr>
            <w:tcW w:w="1564" w:type="dxa"/>
          </w:tcPr>
          <w:p w14:paraId="022C9901" w14:textId="2064DD3E" w:rsidR="009A2106" w:rsidRPr="0040701A" w:rsidRDefault="009A2106">
            <w:pPr>
              <w:spacing w:after="120"/>
              <w:rPr>
                <w:color w:val="000000" w:themeColor="text1"/>
                <w:lang w:val="en-US" w:eastAsia="ja-JP"/>
              </w:rPr>
            </w:pPr>
            <w:r>
              <w:rPr>
                <w:rFonts w:hint="eastAsia"/>
                <w:color w:val="000000" w:themeColor="text1"/>
                <w:lang w:val="en-US" w:eastAsia="ja-JP"/>
              </w:rPr>
              <w:t>A</w:t>
            </w:r>
            <w:r>
              <w:rPr>
                <w:color w:val="000000" w:themeColor="text1"/>
                <w:lang w:val="en-US" w:eastAsia="ja-JP"/>
              </w:rPr>
              <w:t>gree</w:t>
            </w:r>
          </w:p>
        </w:tc>
        <w:tc>
          <w:tcPr>
            <w:tcW w:w="6451" w:type="dxa"/>
          </w:tcPr>
          <w:p w14:paraId="03F65A16" w14:textId="23F8DB93" w:rsidR="009A2106" w:rsidRPr="0040701A" w:rsidRDefault="009A2106">
            <w:pPr>
              <w:spacing w:after="120"/>
              <w:rPr>
                <w:color w:val="000000" w:themeColor="text1"/>
                <w:lang w:val="en-US" w:eastAsia="ja-JP"/>
              </w:rPr>
            </w:pPr>
            <w:r>
              <w:rPr>
                <w:rFonts w:hint="eastAsia"/>
                <w:color w:val="000000" w:themeColor="text1"/>
                <w:lang w:val="en-US" w:eastAsia="ja-JP"/>
              </w:rPr>
              <w:t>O</w:t>
            </w:r>
            <w:r>
              <w:rPr>
                <w:color w:val="000000" w:themeColor="text1"/>
                <w:lang w:val="en-US" w:eastAsia="ja-JP"/>
              </w:rPr>
              <w:t>kay for remove BS type 2-O</w:t>
            </w:r>
          </w:p>
        </w:tc>
      </w:tr>
    </w:tbl>
    <w:p w14:paraId="33C025EC" w14:textId="77777777" w:rsidR="00ED4D8A" w:rsidRDefault="00ED4D8A">
      <w:pPr>
        <w:spacing w:after="120"/>
        <w:rPr>
          <w:color w:val="000000" w:themeColor="text1"/>
          <w:szCs w:val="24"/>
          <w:lang w:val="en-US" w:eastAsia="zh-CN"/>
        </w:rPr>
      </w:pPr>
    </w:p>
    <w:p w14:paraId="6D7B8C40" w14:textId="05728A39" w:rsidR="00ED4D8A" w:rsidRDefault="00E6436C">
      <w:pPr>
        <w:spacing w:after="120"/>
        <w:rPr>
          <w:color w:val="000000" w:themeColor="text1"/>
          <w:szCs w:val="24"/>
          <w:lang w:val="en-US" w:eastAsia="zh-CN"/>
        </w:rPr>
      </w:pPr>
      <w:r w:rsidRPr="006210D7">
        <w:rPr>
          <w:b/>
          <w:color w:val="000000" w:themeColor="text1"/>
          <w:szCs w:val="24"/>
          <w:lang w:val="en-US" w:eastAsia="zh-CN"/>
        </w:rPr>
        <w:t>Moderator recommendation:</w:t>
      </w:r>
      <w:r>
        <w:rPr>
          <w:color w:val="000000" w:themeColor="text1"/>
          <w:szCs w:val="24"/>
          <w:lang w:val="en-US" w:eastAsia="zh-CN"/>
        </w:rPr>
        <w:t xml:space="preserve"> Document to be revised and continue discussion in the 2</w:t>
      </w:r>
      <w:r w:rsidRPr="006210D7">
        <w:rPr>
          <w:color w:val="000000" w:themeColor="text1"/>
          <w:szCs w:val="24"/>
          <w:vertAlign w:val="superscript"/>
          <w:lang w:val="en-US" w:eastAsia="zh-CN"/>
        </w:rPr>
        <w:t>nd</w:t>
      </w:r>
      <w:r>
        <w:rPr>
          <w:color w:val="000000" w:themeColor="text1"/>
          <w:szCs w:val="24"/>
          <w:lang w:val="en-US" w:eastAsia="zh-CN"/>
        </w:rPr>
        <w:t xml:space="preserve"> round.</w:t>
      </w:r>
    </w:p>
    <w:p w14:paraId="37C051F6" w14:textId="77777777" w:rsidR="00ED4D8A" w:rsidRDefault="00391F8A">
      <w:pPr>
        <w:pStyle w:val="Titre2"/>
        <w:rPr>
          <w:lang w:val="en-US"/>
        </w:rPr>
      </w:pPr>
      <w:r>
        <w:rPr>
          <w:lang w:val="en-US"/>
        </w:rPr>
        <w:lastRenderedPageBreak/>
        <w:t xml:space="preserve">Companies views’ collection for 1st round </w:t>
      </w:r>
    </w:p>
    <w:p w14:paraId="6815149E" w14:textId="77777777" w:rsidR="00ED4D8A" w:rsidRDefault="00391F8A">
      <w:pPr>
        <w:pStyle w:val="Titre3"/>
        <w:rPr>
          <w:sz w:val="24"/>
          <w:szCs w:val="16"/>
          <w:lang w:val="en-US"/>
        </w:rPr>
      </w:pPr>
      <w:r>
        <w:rPr>
          <w:sz w:val="24"/>
          <w:szCs w:val="16"/>
          <w:lang w:val="en-US"/>
        </w:rPr>
        <w:t xml:space="preserve">Open issues </w:t>
      </w:r>
    </w:p>
    <w:p w14:paraId="0BC4F1D4" w14:textId="60AE5527" w:rsidR="00ED4D8A" w:rsidRDefault="00ED4D8A">
      <w:pPr>
        <w:rPr>
          <w:rFonts w:eastAsiaTheme="minorEastAsia"/>
          <w:b/>
          <w:bCs/>
          <w:color w:val="0070C0"/>
          <w:lang w:val="en-US" w:eastAsia="zh-CN"/>
        </w:rPr>
      </w:pPr>
    </w:p>
    <w:tbl>
      <w:tblPr>
        <w:tblStyle w:val="Grilledutableau"/>
        <w:tblW w:w="0" w:type="auto"/>
        <w:tblLook w:val="04A0" w:firstRow="1" w:lastRow="0" w:firstColumn="1" w:lastColumn="0" w:noHBand="0" w:noVBand="1"/>
      </w:tblPr>
      <w:tblGrid>
        <w:gridCol w:w="1236"/>
        <w:gridCol w:w="8395"/>
      </w:tblGrid>
      <w:tr w:rsidR="00ED4D8A" w14:paraId="51993437" w14:textId="77777777">
        <w:tc>
          <w:tcPr>
            <w:tcW w:w="1242" w:type="dxa"/>
          </w:tcPr>
          <w:p w14:paraId="1D7E123B"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88E2E7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tc>
      </w:tr>
      <w:tr w:rsidR="00ED4D8A" w14:paraId="2AB97294" w14:textId="77777777">
        <w:tc>
          <w:tcPr>
            <w:tcW w:w="1242" w:type="dxa"/>
          </w:tcPr>
          <w:p w14:paraId="7D750987"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5CA7C18F" w14:textId="051145C3" w:rsidR="00ED4D8A" w:rsidRDefault="00E6436C">
            <w:pPr>
              <w:spacing w:after="120"/>
              <w:rPr>
                <w:rFonts w:eastAsiaTheme="minorEastAsia"/>
                <w:color w:val="0070C0"/>
                <w:lang w:val="en-US" w:eastAsia="zh-CN"/>
              </w:rPr>
            </w:pPr>
            <w:r w:rsidRPr="0040701A">
              <w:rPr>
                <w:rFonts w:eastAsiaTheme="minorEastAsia"/>
                <w:b/>
                <w:color w:val="0070C0"/>
                <w:lang w:val="en-US" w:eastAsia="zh-CN"/>
              </w:rPr>
              <w:t>See above.</w:t>
            </w:r>
          </w:p>
        </w:tc>
      </w:tr>
    </w:tbl>
    <w:p w14:paraId="276D5343" w14:textId="77777777" w:rsidR="00ED4D8A" w:rsidRDefault="00ED4D8A">
      <w:pPr>
        <w:rPr>
          <w:color w:val="0070C0"/>
          <w:lang w:val="en-US" w:eastAsia="zh-CN"/>
        </w:rPr>
      </w:pPr>
    </w:p>
    <w:p w14:paraId="124C9D3B" w14:textId="77777777" w:rsidR="00ED4D8A" w:rsidRDefault="00391F8A">
      <w:pPr>
        <w:pStyle w:val="Titre3"/>
        <w:rPr>
          <w:sz w:val="24"/>
          <w:szCs w:val="16"/>
          <w:lang w:val="en-US"/>
        </w:rPr>
      </w:pPr>
      <w:r>
        <w:rPr>
          <w:sz w:val="24"/>
          <w:szCs w:val="16"/>
          <w:lang w:val="en-US"/>
        </w:rPr>
        <w:t>CRs/TPs comments collection</w:t>
      </w:r>
    </w:p>
    <w:p w14:paraId="2038A4FF" w14:textId="77777777" w:rsidR="00ED4D8A" w:rsidRDefault="00391F8A">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ED4D8A" w14:paraId="6FD89561" w14:textId="77777777">
        <w:tc>
          <w:tcPr>
            <w:tcW w:w="1242" w:type="dxa"/>
          </w:tcPr>
          <w:p w14:paraId="381E85D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60102E4"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D4D8A" w14:paraId="6C11CD16" w14:textId="77777777">
        <w:tc>
          <w:tcPr>
            <w:tcW w:w="1242" w:type="dxa"/>
            <w:vMerge w:val="restart"/>
          </w:tcPr>
          <w:p w14:paraId="62E79F0D"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6ACD9674"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7F468CDC" w14:textId="77777777">
        <w:tc>
          <w:tcPr>
            <w:tcW w:w="1242" w:type="dxa"/>
            <w:vMerge/>
          </w:tcPr>
          <w:p w14:paraId="01F5A308" w14:textId="77777777" w:rsidR="00ED4D8A" w:rsidRDefault="00ED4D8A">
            <w:pPr>
              <w:spacing w:after="120"/>
              <w:rPr>
                <w:rFonts w:eastAsiaTheme="minorEastAsia"/>
                <w:color w:val="0070C0"/>
                <w:lang w:val="en-US" w:eastAsia="zh-CN"/>
              </w:rPr>
            </w:pPr>
          </w:p>
        </w:tc>
        <w:tc>
          <w:tcPr>
            <w:tcW w:w="8615" w:type="dxa"/>
          </w:tcPr>
          <w:p w14:paraId="477C1BE2"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339AE2C3" w14:textId="77777777">
        <w:tc>
          <w:tcPr>
            <w:tcW w:w="1242" w:type="dxa"/>
            <w:vMerge/>
          </w:tcPr>
          <w:p w14:paraId="5096CA02" w14:textId="77777777" w:rsidR="00ED4D8A" w:rsidRDefault="00ED4D8A">
            <w:pPr>
              <w:spacing w:after="120"/>
              <w:rPr>
                <w:rFonts w:eastAsiaTheme="minorEastAsia"/>
                <w:color w:val="0070C0"/>
                <w:lang w:val="en-US" w:eastAsia="zh-CN"/>
              </w:rPr>
            </w:pPr>
          </w:p>
        </w:tc>
        <w:tc>
          <w:tcPr>
            <w:tcW w:w="8615" w:type="dxa"/>
          </w:tcPr>
          <w:p w14:paraId="43D092C2" w14:textId="77777777" w:rsidR="00ED4D8A" w:rsidRDefault="00ED4D8A">
            <w:pPr>
              <w:spacing w:after="120"/>
              <w:rPr>
                <w:rFonts w:eastAsiaTheme="minorEastAsia"/>
                <w:color w:val="0070C0"/>
                <w:lang w:val="en-US" w:eastAsia="zh-CN"/>
              </w:rPr>
            </w:pPr>
          </w:p>
        </w:tc>
      </w:tr>
      <w:tr w:rsidR="00ED4D8A" w14:paraId="5C988E42" w14:textId="77777777">
        <w:tc>
          <w:tcPr>
            <w:tcW w:w="1242" w:type="dxa"/>
            <w:vMerge w:val="restart"/>
          </w:tcPr>
          <w:p w14:paraId="57FA14DA" w14:textId="77777777" w:rsidR="00ED4D8A" w:rsidRDefault="00391F8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FECA02"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2603FDD8" w14:textId="77777777">
        <w:tc>
          <w:tcPr>
            <w:tcW w:w="1242" w:type="dxa"/>
            <w:vMerge/>
          </w:tcPr>
          <w:p w14:paraId="63966A84" w14:textId="77777777" w:rsidR="00ED4D8A" w:rsidRDefault="00ED4D8A">
            <w:pPr>
              <w:spacing w:after="120"/>
              <w:rPr>
                <w:rFonts w:eastAsiaTheme="minorEastAsia"/>
                <w:color w:val="0070C0"/>
                <w:lang w:val="en-US" w:eastAsia="zh-CN"/>
              </w:rPr>
            </w:pPr>
          </w:p>
        </w:tc>
        <w:tc>
          <w:tcPr>
            <w:tcW w:w="8615" w:type="dxa"/>
          </w:tcPr>
          <w:p w14:paraId="1C81436A"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2F2C3A26" w14:textId="77777777">
        <w:tc>
          <w:tcPr>
            <w:tcW w:w="1242" w:type="dxa"/>
            <w:vMerge/>
          </w:tcPr>
          <w:p w14:paraId="022E1420" w14:textId="77777777" w:rsidR="00ED4D8A" w:rsidRDefault="00ED4D8A">
            <w:pPr>
              <w:spacing w:after="120"/>
              <w:rPr>
                <w:rFonts w:eastAsiaTheme="minorEastAsia"/>
                <w:color w:val="0070C0"/>
                <w:lang w:val="en-US" w:eastAsia="zh-CN"/>
              </w:rPr>
            </w:pPr>
          </w:p>
        </w:tc>
        <w:tc>
          <w:tcPr>
            <w:tcW w:w="8615" w:type="dxa"/>
          </w:tcPr>
          <w:p w14:paraId="3CC6BC22" w14:textId="77777777" w:rsidR="00ED4D8A" w:rsidRDefault="00ED4D8A">
            <w:pPr>
              <w:spacing w:after="120"/>
              <w:rPr>
                <w:rFonts w:eastAsiaTheme="minorEastAsia"/>
                <w:color w:val="0070C0"/>
                <w:lang w:val="en-US" w:eastAsia="zh-CN"/>
              </w:rPr>
            </w:pPr>
          </w:p>
        </w:tc>
      </w:tr>
    </w:tbl>
    <w:p w14:paraId="4EBF8D75" w14:textId="77777777" w:rsidR="00ED4D8A" w:rsidRDefault="00ED4D8A">
      <w:pPr>
        <w:rPr>
          <w:color w:val="0070C0"/>
          <w:lang w:val="en-US" w:eastAsia="zh-CN"/>
        </w:rPr>
      </w:pPr>
    </w:p>
    <w:p w14:paraId="25A2B08D" w14:textId="77777777" w:rsidR="00ED4D8A" w:rsidRDefault="00391F8A">
      <w:pPr>
        <w:pStyle w:val="Titre2"/>
        <w:rPr>
          <w:lang w:val="en-US"/>
        </w:rPr>
      </w:pPr>
      <w:r>
        <w:rPr>
          <w:lang w:val="en-US"/>
        </w:rPr>
        <w:t xml:space="preserve">Summary for 1st round </w:t>
      </w:r>
    </w:p>
    <w:p w14:paraId="6D5BCC0A" w14:textId="77777777" w:rsidR="00ED4D8A" w:rsidRDefault="00391F8A">
      <w:pPr>
        <w:pStyle w:val="Titre3"/>
        <w:rPr>
          <w:sz w:val="24"/>
          <w:szCs w:val="16"/>
          <w:lang w:val="en-US"/>
        </w:rPr>
      </w:pPr>
      <w:r>
        <w:rPr>
          <w:sz w:val="24"/>
          <w:szCs w:val="16"/>
          <w:lang w:val="en-US"/>
        </w:rPr>
        <w:t xml:space="preserve">Open issues </w:t>
      </w:r>
    </w:p>
    <w:p w14:paraId="75AF8C06" w14:textId="77777777" w:rsidR="00ED4D8A" w:rsidRDefault="00391F8A">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p w14:paraId="6FC92697" w14:textId="2D575DC3" w:rsidR="00ED4D8A" w:rsidRPr="0040701A" w:rsidRDefault="00A0083E">
      <w:pPr>
        <w:rPr>
          <w:color w:val="000000" w:themeColor="text1"/>
          <w:lang w:val="en-US" w:eastAsia="zh-CN"/>
        </w:rPr>
      </w:pPr>
      <w:r w:rsidRPr="0040701A">
        <w:rPr>
          <w:color w:val="000000" w:themeColor="text1"/>
          <w:lang w:val="en-US" w:eastAsia="zh-CN"/>
        </w:rPr>
        <w:t>TP revisions</w:t>
      </w:r>
      <w:r w:rsidR="003C1C48" w:rsidRPr="0040701A">
        <w:rPr>
          <w:color w:val="000000" w:themeColor="text1"/>
          <w:lang w:val="en-US" w:eastAsia="zh-CN"/>
        </w:rPr>
        <w:t xml:space="preserve"> in the 2</w:t>
      </w:r>
      <w:r w:rsidR="003C1C48" w:rsidRPr="0040701A">
        <w:rPr>
          <w:color w:val="000000" w:themeColor="text1"/>
          <w:vertAlign w:val="superscript"/>
          <w:lang w:val="en-US" w:eastAsia="zh-CN"/>
        </w:rPr>
        <w:t>nd</w:t>
      </w:r>
      <w:r w:rsidR="003C1C48" w:rsidRPr="0040701A">
        <w:rPr>
          <w:color w:val="000000" w:themeColor="text1"/>
          <w:lang w:val="en-US" w:eastAsia="zh-CN"/>
        </w:rPr>
        <w:t xml:space="preserve"> round.</w:t>
      </w:r>
    </w:p>
    <w:p w14:paraId="744AF7D2" w14:textId="77777777" w:rsidR="00A0083E" w:rsidRDefault="00A0083E">
      <w:pPr>
        <w:rPr>
          <w:i/>
          <w:color w:val="0070C0"/>
          <w:lang w:val="en-US" w:eastAsia="zh-CN"/>
        </w:rPr>
      </w:pPr>
    </w:p>
    <w:p w14:paraId="12DA616D" w14:textId="77777777" w:rsidR="00ED4D8A" w:rsidRDefault="00391F8A">
      <w:pPr>
        <w:pStyle w:val="Titre3"/>
        <w:rPr>
          <w:sz w:val="24"/>
          <w:szCs w:val="16"/>
          <w:lang w:val="en-US"/>
        </w:rPr>
      </w:pPr>
      <w:r>
        <w:rPr>
          <w:sz w:val="24"/>
          <w:szCs w:val="16"/>
          <w:lang w:val="en-US"/>
        </w:rPr>
        <w:t>CRs/TPs</w:t>
      </w:r>
    </w:p>
    <w:p w14:paraId="5ED83BBB" w14:textId="77777777" w:rsidR="00ED4D8A" w:rsidRDefault="00391F8A">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87"/>
        <w:gridCol w:w="8344"/>
      </w:tblGrid>
      <w:tr w:rsidR="00ED4D8A" w14:paraId="05AB35FE" w14:textId="77777777">
        <w:tc>
          <w:tcPr>
            <w:tcW w:w="1242" w:type="dxa"/>
          </w:tcPr>
          <w:p w14:paraId="28786A6C" w14:textId="77777777" w:rsidR="00ED4D8A" w:rsidRDefault="00391F8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9783E2" w14:textId="77777777" w:rsidR="00ED4D8A" w:rsidRDefault="00391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D4D8A" w14:paraId="5A90BAC9" w14:textId="77777777">
        <w:tc>
          <w:tcPr>
            <w:tcW w:w="1242" w:type="dxa"/>
          </w:tcPr>
          <w:p w14:paraId="1443104B" w14:textId="362ACE8D" w:rsidR="00ED4D8A" w:rsidRDefault="00767147">
            <w:pPr>
              <w:rPr>
                <w:rFonts w:eastAsiaTheme="minorEastAsia"/>
                <w:color w:val="0070C0"/>
                <w:lang w:val="en-US" w:eastAsia="zh-CN"/>
              </w:rPr>
            </w:pPr>
            <w:hyperlink r:id="rId102" w:tgtFrame="_blank" w:history="1">
              <w:r>
                <w:rPr>
                  <w:rStyle w:val="Lienhypertexte"/>
                  <w:rFonts w:ascii="Arial" w:hAnsi="Arial" w:cs="Arial"/>
                  <w:color w:val="000000"/>
                  <w:sz w:val="18"/>
                  <w:szCs w:val="18"/>
                </w:rPr>
                <w:t>R4-2205232</w:t>
              </w:r>
            </w:hyperlink>
            <w:r>
              <w:rPr>
                <w:rFonts w:ascii="Arial" w:hAnsi="Arial" w:cs="Arial"/>
                <w:color w:val="312E25"/>
                <w:sz w:val="18"/>
                <w:szCs w:val="18"/>
              </w:rPr>
              <w:t xml:space="preserve"> (HUGHES Network Systems Ltd)</w:t>
            </w:r>
          </w:p>
        </w:tc>
        <w:tc>
          <w:tcPr>
            <w:tcW w:w="8615" w:type="dxa"/>
          </w:tcPr>
          <w:p w14:paraId="6BD4B781" w14:textId="20911EC0" w:rsidR="00ED4D8A" w:rsidRDefault="00391F8A">
            <w:pPr>
              <w:rPr>
                <w:rFonts w:eastAsiaTheme="minorEastAsia"/>
                <w:color w:val="0070C0"/>
                <w:lang w:val="en-US" w:eastAsia="zh-CN"/>
              </w:rPr>
            </w:pPr>
            <w:r>
              <w:rPr>
                <w:rFonts w:eastAsiaTheme="minorEastAsia"/>
                <w:i/>
                <w:color w:val="0070C0"/>
                <w:lang w:val="en-US" w:eastAsia="zh-CN"/>
              </w:rPr>
              <w:t>to be revised</w:t>
            </w:r>
          </w:p>
        </w:tc>
      </w:tr>
      <w:tr w:rsidR="00767147" w14:paraId="59F7F3D9" w14:textId="77777777">
        <w:tc>
          <w:tcPr>
            <w:tcW w:w="1242" w:type="dxa"/>
          </w:tcPr>
          <w:p w14:paraId="12009966" w14:textId="008CC621" w:rsidR="00767147" w:rsidRDefault="00767147">
            <w:pPr>
              <w:rPr>
                <w:rFonts w:eastAsiaTheme="minorEastAsia"/>
                <w:color w:val="0070C0"/>
                <w:lang w:val="en-US" w:eastAsia="zh-CN"/>
              </w:rPr>
            </w:pPr>
            <w:hyperlink r:id="rId103" w:tgtFrame="_blank" w:history="1">
              <w:r>
                <w:rPr>
                  <w:rStyle w:val="Lienhypertexte"/>
                  <w:rFonts w:ascii="Arial" w:hAnsi="Arial" w:cs="Arial"/>
                  <w:color w:val="000000"/>
                  <w:sz w:val="18"/>
                  <w:szCs w:val="18"/>
                </w:rPr>
                <w:t>R4-2205111</w:t>
              </w:r>
            </w:hyperlink>
            <w:r>
              <w:rPr>
                <w:rFonts w:ascii="Arial" w:hAnsi="Arial" w:cs="Arial"/>
                <w:color w:val="312E25"/>
                <w:sz w:val="18"/>
                <w:szCs w:val="18"/>
              </w:rPr>
              <w:t xml:space="preserve"> (Ligado Networks)</w:t>
            </w:r>
          </w:p>
        </w:tc>
        <w:tc>
          <w:tcPr>
            <w:tcW w:w="8615" w:type="dxa"/>
          </w:tcPr>
          <w:p w14:paraId="3C09AB28" w14:textId="5A12D2D6"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3861735A" w14:textId="77777777">
        <w:tc>
          <w:tcPr>
            <w:tcW w:w="1242" w:type="dxa"/>
          </w:tcPr>
          <w:p w14:paraId="0D918EEE" w14:textId="17DF03F0" w:rsidR="00767147" w:rsidRDefault="00767147">
            <w:pPr>
              <w:rPr>
                <w:rFonts w:eastAsiaTheme="minorEastAsia"/>
                <w:color w:val="0070C0"/>
                <w:lang w:val="en-US" w:eastAsia="zh-CN"/>
              </w:rPr>
            </w:pPr>
            <w:hyperlink r:id="rId104" w:tgtFrame="_blank" w:history="1">
              <w:r>
                <w:rPr>
                  <w:rStyle w:val="Lienhypertexte"/>
                  <w:rFonts w:ascii="Arial" w:hAnsi="Arial" w:cs="Arial"/>
                  <w:color w:val="000000"/>
                  <w:sz w:val="18"/>
                  <w:szCs w:val="18"/>
                </w:rPr>
                <w:t>R4-2205314</w:t>
              </w:r>
            </w:hyperlink>
            <w:r>
              <w:rPr>
                <w:rFonts w:ascii="Arial" w:hAnsi="Arial" w:cs="Arial"/>
                <w:color w:val="312E25"/>
                <w:sz w:val="18"/>
                <w:szCs w:val="18"/>
              </w:rPr>
              <w:t xml:space="preserve"> (HUGHES Network Systems Ltd)</w:t>
            </w:r>
          </w:p>
        </w:tc>
        <w:tc>
          <w:tcPr>
            <w:tcW w:w="8615" w:type="dxa"/>
          </w:tcPr>
          <w:p w14:paraId="2424F1EA" w14:textId="65611FEE"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3A219683" w14:textId="77777777">
        <w:tc>
          <w:tcPr>
            <w:tcW w:w="1242" w:type="dxa"/>
          </w:tcPr>
          <w:p w14:paraId="43AE4EAC" w14:textId="73BBC698" w:rsidR="00767147" w:rsidRDefault="00767147">
            <w:pPr>
              <w:rPr>
                <w:rFonts w:eastAsiaTheme="minorEastAsia"/>
                <w:color w:val="0070C0"/>
                <w:lang w:val="en-US" w:eastAsia="zh-CN"/>
              </w:rPr>
            </w:pPr>
            <w:hyperlink r:id="rId105" w:tgtFrame="_blank" w:history="1">
              <w:r>
                <w:rPr>
                  <w:rStyle w:val="Lienhypertexte"/>
                  <w:rFonts w:ascii="Arial" w:hAnsi="Arial" w:cs="Arial"/>
                  <w:color w:val="000000"/>
                  <w:sz w:val="18"/>
                  <w:szCs w:val="18"/>
                </w:rPr>
                <w:t>R4-2205555</w:t>
              </w:r>
            </w:hyperlink>
            <w:r>
              <w:rPr>
                <w:rFonts w:ascii="Arial" w:hAnsi="Arial" w:cs="Arial"/>
                <w:color w:val="312E25"/>
                <w:sz w:val="18"/>
                <w:szCs w:val="18"/>
              </w:rPr>
              <w:t xml:space="preserve"> (Nokia, Nokia Shanghai Bell)</w:t>
            </w:r>
          </w:p>
        </w:tc>
        <w:tc>
          <w:tcPr>
            <w:tcW w:w="8615" w:type="dxa"/>
          </w:tcPr>
          <w:p w14:paraId="110CFBB9" w14:textId="6A990C79" w:rsidR="00767147" w:rsidRDefault="00767147">
            <w:pPr>
              <w:rPr>
                <w:rFonts w:eastAsiaTheme="minorEastAsia"/>
                <w:i/>
                <w:color w:val="0070C0"/>
                <w:lang w:val="en-US" w:eastAsia="zh-CN"/>
              </w:rPr>
            </w:pPr>
            <w:r>
              <w:rPr>
                <w:rFonts w:eastAsiaTheme="minorEastAsia"/>
                <w:i/>
                <w:color w:val="0070C0"/>
                <w:lang w:val="en-US" w:eastAsia="zh-CN"/>
              </w:rPr>
              <w:t>to be revised</w:t>
            </w:r>
            <w:r w:rsidR="002A4D7A">
              <w:rPr>
                <w:rFonts w:eastAsiaTheme="minorEastAsia"/>
                <w:i/>
                <w:color w:val="0070C0"/>
                <w:lang w:val="en-US" w:eastAsia="zh-CN"/>
              </w:rPr>
              <w:t xml:space="preserve"> in case of any further comment</w:t>
            </w:r>
          </w:p>
        </w:tc>
      </w:tr>
      <w:tr w:rsidR="00767147" w14:paraId="192F917A" w14:textId="77777777">
        <w:tc>
          <w:tcPr>
            <w:tcW w:w="1242" w:type="dxa"/>
          </w:tcPr>
          <w:p w14:paraId="5C216007" w14:textId="0C26CB64" w:rsidR="00767147" w:rsidRDefault="00767147">
            <w:pPr>
              <w:rPr>
                <w:rFonts w:eastAsiaTheme="minorEastAsia"/>
                <w:color w:val="0070C0"/>
                <w:lang w:val="en-US" w:eastAsia="zh-CN"/>
              </w:rPr>
            </w:pPr>
            <w:hyperlink r:id="rId106" w:tgtFrame="_blank" w:history="1">
              <w:r>
                <w:rPr>
                  <w:rStyle w:val="Lienhypertexte"/>
                  <w:rFonts w:ascii="Arial" w:hAnsi="Arial" w:cs="Arial"/>
                  <w:color w:val="000000"/>
                  <w:sz w:val="18"/>
                  <w:szCs w:val="18"/>
                </w:rPr>
                <w:t>R4-2205921</w:t>
              </w:r>
            </w:hyperlink>
            <w:r>
              <w:rPr>
                <w:rFonts w:ascii="Arial" w:hAnsi="Arial" w:cs="Arial"/>
                <w:color w:val="312E25"/>
                <w:sz w:val="18"/>
                <w:szCs w:val="18"/>
              </w:rPr>
              <w:t xml:space="preserve"> (THALES)</w:t>
            </w:r>
          </w:p>
        </w:tc>
        <w:tc>
          <w:tcPr>
            <w:tcW w:w="8615" w:type="dxa"/>
          </w:tcPr>
          <w:p w14:paraId="076DC51D" w14:textId="32982955"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13444531" w14:textId="77777777">
        <w:tc>
          <w:tcPr>
            <w:tcW w:w="1242" w:type="dxa"/>
          </w:tcPr>
          <w:p w14:paraId="1856656F" w14:textId="58A5F5ED" w:rsidR="00767147" w:rsidRDefault="00767147">
            <w:pPr>
              <w:rPr>
                <w:rFonts w:eastAsiaTheme="minorEastAsia"/>
                <w:color w:val="0070C0"/>
                <w:lang w:val="en-US" w:eastAsia="zh-CN"/>
              </w:rPr>
            </w:pPr>
            <w:hyperlink r:id="rId107" w:tgtFrame="_blank" w:history="1">
              <w:r>
                <w:rPr>
                  <w:rStyle w:val="Lienhypertexte"/>
                  <w:rFonts w:ascii="Arial" w:hAnsi="Arial" w:cs="Arial"/>
                  <w:color w:val="000000"/>
                  <w:sz w:val="18"/>
                  <w:szCs w:val="18"/>
                </w:rPr>
                <w:t>R4-2203953</w:t>
              </w:r>
            </w:hyperlink>
            <w:r>
              <w:rPr>
                <w:rFonts w:ascii="Arial" w:hAnsi="Arial" w:cs="Arial"/>
                <w:color w:val="312E25"/>
                <w:sz w:val="18"/>
                <w:szCs w:val="18"/>
              </w:rPr>
              <w:t xml:space="preserve"> (CATT)</w:t>
            </w:r>
          </w:p>
        </w:tc>
        <w:tc>
          <w:tcPr>
            <w:tcW w:w="8615" w:type="dxa"/>
          </w:tcPr>
          <w:p w14:paraId="457E2452" w14:textId="4CD215B9"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2D1BDEFE" w14:textId="77777777">
        <w:tc>
          <w:tcPr>
            <w:tcW w:w="1242" w:type="dxa"/>
          </w:tcPr>
          <w:p w14:paraId="3C9FCE72" w14:textId="527834D6" w:rsidR="00767147" w:rsidRDefault="00767147">
            <w:pPr>
              <w:rPr>
                <w:rFonts w:eastAsiaTheme="minorEastAsia"/>
                <w:color w:val="0070C0"/>
                <w:lang w:val="en-US" w:eastAsia="zh-CN"/>
              </w:rPr>
            </w:pPr>
            <w:hyperlink r:id="rId108" w:tgtFrame="_blank" w:history="1">
              <w:r>
                <w:rPr>
                  <w:rStyle w:val="Lienhypertexte"/>
                  <w:rFonts w:ascii="Arial" w:hAnsi="Arial" w:cs="Arial"/>
                  <w:color w:val="000000"/>
                  <w:sz w:val="18"/>
                  <w:szCs w:val="18"/>
                </w:rPr>
                <w:t>R4-2205673</w:t>
              </w:r>
            </w:hyperlink>
            <w:r>
              <w:rPr>
                <w:rFonts w:ascii="Arial" w:hAnsi="Arial" w:cs="Arial"/>
                <w:color w:val="312E25"/>
                <w:sz w:val="18"/>
                <w:szCs w:val="18"/>
              </w:rPr>
              <w:t xml:space="preserve"> (THALES)</w:t>
            </w:r>
          </w:p>
        </w:tc>
        <w:tc>
          <w:tcPr>
            <w:tcW w:w="8615" w:type="dxa"/>
          </w:tcPr>
          <w:p w14:paraId="59BFC600" w14:textId="15DB9E09" w:rsidR="00767147" w:rsidRDefault="002A4D7A">
            <w:pPr>
              <w:rPr>
                <w:rFonts w:eastAsiaTheme="minorEastAsia"/>
                <w:i/>
                <w:color w:val="0070C0"/>
                <w:lang w:val="en-US" w:eastAsia="zh-CN"/>
              </w:rPr>
            </w:pPr>
            <w:r>
              <w:rPr>
                <w:color w:val="000000" w:themeColor="text1"/>
                <w:szCs w:val="24"/>
                <w:lang w:val="en-US" w:eastAsia="zh-CN"/>
              </w:rPr>
              <w:t>to be merged with R4-2203952</w:t>
            </w:r>
          </w:p>
        </w:tc>
      </w:tr>
      <w:tr w:rsidR="00767147" w14:paraId="3129E975" w14:textId="77777777">
        <w:tc>
          <w:tcPr>
            <w:tcW w:w="1242" w:type="dxa"/>
          </w:tcPr>
          <w:p w14:paraId="21468CD1" w14:textId="6FB2FF5A" w:rsidR="00767147" w:rsidRDefault="00767147">
            <w:pPr>
              <w:rPr>
                <w:rFonts w:eastAsiaTheme="minorEastAsia"/>
                <w:color w:val="0070C0"/>
                <w:lang w:val="en-US" w:eastAsia="zh-CN"/>
              </w:rPr>
            </w:pPr>
            <w:hyperlink r:id="rId109" w:tgtFrame="_blank" w:history="1">
              <w:r>
                <w:rPr>
                  <w:rStyle w:val="Lienhypertexte"/>
                  <w:rFonts w:ascii="Arial" w:hAnsi="Arial" w:cs="Arial"/>
                  <w:color w:val="000000"/>
                  <w:sz w:val="18"/>
                  <w:szCs w:val="18"/>
                </w:rPr>
                <w:t>R4-2205730</w:t>
              </w:r>
            </w:hyperlink>
            <w:r>
              <w:rPr>
                <w:rFonts w:ascii="Arial" w:hAnsi="Arial" w:cs="Arial"/>
                <w:color w:val="312E25"/>
                <w:sz w:val="18"/>
                <w:szCs w:val="18"/>
              </w:rPr>
              <w:t xml:space="preserve"> (THALES)</w:t>
            </w:r>
          </w:p>
        </w:tc>
        <w:tc>
          <w:tcPr>
            <w:tcW w:w="8615" w:type="dxa"/>
          </w:tcPr>
          <w:p w14:paraId="2A94FFE6" w14:textId="31B25C1C"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5CA72BF8" w14:textId="77777777">
        <w:tc>
          <w:tcPr>
            <w:tcW w:w="1242" w:type="dxa"/>
          </w:tcPr>
          <w:p w14:paraId="2FEDEB3F" w14:textId="678AE4B0" w:rsidR="00767147" w:rsidRDefault="00767147">
            <w:pPr>
              <w:rPr>
                <w:rFonts w:eastAsiaTheme="minorEastAsia"/>
                <w:color w:val="0070C0"/>
                <w:lang w:val="en-US" w:eastAsia="zh-CN"/>
              </w:rPr>
            </w:pPr>
            <w:hyperlink r:id="rId110" w:tgtFrame="_blank" w:history="1">
              <w:r>
                <w:rPr>
                  <w:rStyle w:val="Lienhypertexte"/>
                  <w:rFonts w:ascii="Arial" w:hAnsi="Arial" w:cs="Arial"/>
                  <w:color w:val="000000"/>
                  <w:sz w:val="18"/>
                  <w:szCs w:val="18"/>
                </w:rPr>
                <w:t>R4-2205667</w:t>
              </w:r>
            </w:hyperlink>
            <w:r>
              <w:rPr>
                <w:rFonts w:ascii="Arial" w:hAnsi="Arial" w:cs="Arial"/>
                <w:color w:val="312E25"/>
                <w:sz w:val="18"/>
                <w:szCs w:val="18"/>
              </w:rPr>
              <w:t xml:space="preserve"> (THALES)</w:t>
            </w:r>
          </w:p>
        </w:tc>
        <w:tc>
          <w:tcPr>
            <w:tcW w:w="8615" w:type="dxa"/>
          </w:tcPr>
          <w:p w14:paraId="55669D23" w14:textId="61BD2E9E"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52215F8F" w14:textId="77777777">
        <w:tc>
          <w:tcPr>
            <w:tcW w:w="1242" w:type="dxa"/>
          </w:tcPr>
          <w:p w14:paraId="144EA449" w14:textId="7F683FC0" w:rsidR="00767147" w:rsidRDefault="00767147">
            <w:pPr>
              <w:rPr>
                <w:rFonts w:eastAsiaTheme="minorEastAsia"/>
                <w:color w:val="0070C0"/>
                <w:lang w:val="en-US" w:eastAsia="zh-CN"/>
              </w:rPr>
            </w:pPr>
            <w:hyperlink r:id="rId111" w:tgtFrame="_blank" w:history="1">
              <w:r>
                <w:rPr>
                  <w:rStyle w:val="Lienhypertexte"/>
                  <w:rFonts w:ascii="Arial" w:hAnsi="Arial" w:cs="Arial"/>
                  <w:color w:val="000000"/>
                  <w:sz w:val="18"/>
                  <w:szCs w:val="18"/>
                </w:rPr>
                <w:t>R4-2203952</w:t>
              </w:r>
            </w:hyperlink>
            <w:r>
              <w:rPr>
                <w:rFonts w:ascii="Arial" w:hAnsi="Arial" w:cs="Arial"/>
                <w:color w:val="312E25"/>
                <w:sz w:val="18"/>
                <w:szCs w:val="18"/>
              </w:rPr>
              <w:t xml:space="preserve"> (CATT)</w:t>
            </w:r>
          </w:p>
        </w:tc>
        <w:tc>
          <w:tcPr>
            <w:tcW w:w="8615" w:type="dxa"/>
          </w:tcPr>
          <w:p w14:paraId="28013A2C" w14:textId="4A2CF976" w:rsidR="00767147" w:rsidRDefault="00767147">
            <w:pPr>
              <w:rPr>
                <w:rFonts w:eastAsiaTheme="minorEastAsia"/>
                <w:i/>
                <w:color w:val="0070C0"/>
                <w:lang w:val="en-US" w:eastAsia="zh-CN"/>
              </w:rPr>
            </w:pPr>
            <w:r>
              <w:rPr>
                <w:rFonts w:eastAsiaTheme="minorEastAsia"/>
                <w:i/>
                <w:color w:val="0070C0"/>
                <w:lang w:val="en-US" w:eastAsia="zh-CN"/>
              </w:rPr>
              <w:t>to be revised</w:t>
            </w:r>
            <w:r w:rsidR="002A4D7A">
              <w:rPr>
                <w:rFonts w:eastAsiaTheme="minorEastAsia"/>
                <w:i/>
                <w:color w:val="0070C0"/>
                <w:lang w:val="en-US" w:eastAsia="zh-CN"/>
              </w:rPr>
              <w:t xml:space="preserve"> </w:t>
            </w:r>
            <w:r w:rsidR="002A4D7A">
              <w:rPr>
                <w:color w:val="000000" w:themeColor="text1"/>
                <w:szCs w:val="24"/>
                <w:lang w:val="en-US" w:eastAsia="zh-CN"/>
              </w:rPr>
              <w:t>based on R4-2205673</w:t>
            </w:r>
          </w:p>
        </w:tc>
      </w:tr>
      <w:tr w:rsidR="00767147" w14:paraId="6E730494" w14:textId="77777777">
        <w:tc>
          <w:tcPr>
            <w:tcW w:w="1242" w:type="dxa"/>
          </w:tcPr>
          <w:p w14:paraId="655BC5EA" w14:textId="21D97C88" w:rsidR="00767147" w:rsidRDefault="00767147">
            <w:pPr>
              <w:rPr>
                <w:rFonts w:eastAsiaTheme="minorEastAsia"/>
                <w:color w:val="0070C0"/>
                <w:lang w:val="en-US" w:eastAsia="zh-CN"/>
              </w:rPr>
            </w:pPr>
            <w:hyperlink r:id="rId112" w:tgtFrame="_blank" w:history="1">
              <w:r>
                <w:rPr>
                  <w:rStyle w:val="Lienhypertexte"/>
                  <w:rFonts w:ascii="Arial" w:hAnsi="Arial" w:cs="Arial"/>
                  <w:color w:val="000000"/>
                  <w:sz w:val="18"/>
                  <w:szCs w:val="18"/>
                </w:rPr>
                <w:t>R4-2205437</w:t>
              </w:r>
            </w:hyperlink>
            <w:r>
              <w:rPr>
                <w:rFonts w:ascii="Arial" w:hAnsi="Arial" w:cs="Arial"/>
                <w:color w:val="312E25"/>
                <w:sz w:val="18"/>
                <w:szCs w:val="18"/>
              </w:rPr>
              <w:t xml:space="preserve"> (HUGHES Network Systems Ltd)</w:t>
            </w:r>
          </w:p>
        </w:tc>
        <w:tc>
          <w:tcPr>
            <w:tcW w:w="8615" w:type="dxa"/>
          </w:tcPr>
          <w:p w14:paraId="0CC4A177" w14:textId="3A6AF28B" w:rsidR="00767147" w:rsidRDefault="00767147" w:rsidP="0040701A">
            <w:pPr>
              <w:tabs>
                <w:tab w:val="center" w:pos="4064"/>
              </w:tabs>
              <w:rPr>
                <w:rFonts w:eastAsiaTheme="minorEastAsia"/>
                <w:i/>
                <w:color w:val="0070C0"/>
                <w:lang w:val="en-US" w:eastAsia="zh-CN"/>
              </w:rPr>
            </w:pPr>
            <w:r>
              <w:rPr>
                <w:rFonts w:eastAsiaTheme="minorEastAsia"/>
                <w:i/>
                <w:color w:val="0070C0"/>
                <w:lang w:val="en-US" w:eastAsia="zh-CN"/>
              </w:rPr>
              <w:t>to be revised</w:t>
            </w:r>
            <w:r w:rsidR="002A4D7A">
              <w:rPr>
                <w:rFonts w:eastAsiaTheme="minorEastAsia"/>
                <w:i/>
                <w:color w:val="0070C0"/>
                <w:lang w:val="en-US" w:eastAsia="zh-CN"/>
              </w:rPr>
              <w:tab/>
            </w:r>
          </w:p>
        </w:tc>
      </w:tr>
      <w:tr w:rsidR="00767147" w14:paraId="599AECF7" w14:textId="77777777">
        <w:tc>
          <w:tcPr>
            <w:tcW w:w="1242" w:type="dxa"/>
          </w:tcPr>
          <w:p w14:paraId="4D83A45D" w14:textId="300697AD" w:rsidR="00767147" w:rsidRDefault="00767147">
            <w:pPr>
              <w:rPr>
                <w:rFonts w:eastAsiaTheme="minorEastAsia"/>
                <w:color w:val="0070C0"/>
                <w:lang w:val="en-US" w:eastAsia="zh-CN"/>
              </w:rPr>
            </w:pPr>
            <w:hyperlink r:id="rId113" w:tgtFrame="_blank" w:history="1">
              <w:r>
                <w:rPr>
                  <w:rStyle w:val="Lienhypertexte"/>
                  <w:rFonts w:ascii="Arial" w:hAnsi="Arial" w:cs="Arial"/>
                  <w:color w:val="000000"/>
                  <w:sz w:val="18"/>
                  <w:szCs w:val="18"/>
                </w:rPr>
                <w:t>R4-2205476</w:t>
              </w:r>
            </w:hyperlink>
            <w:r>
              <w:rPr>
                <w:rFonts w:ascii="Arial" w:hAnsi="Arial" w:cs="Arial"/>
                <w:color w:val="312E25"/>
                <w:sz w:val="18"/>
                <w:szCs w:val="18"/>
              </w:rPr>
              <w:t xml:space="preserve"> (ZTE Corporation)</w:t>
            </w:r>
          </w:p>
        </w:tc>
        <w:tc>
          <w:tcPr>
            <w:tcW w:w="8615" w:type="dxa"/>
          </w:tcPr>
          <w:p w14:paraId="4E4574B4" w14:textId="4275BCD4"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65C25C97" w14:textId="77777777">
        <w:tc>
          <w:tcPr>
            <w:tcW w:w="1242" w:type="dxa"/>
          </w:tcPr>
          <w:p w14:paraId="6D243BF9" w14:textId="6193D7B8" w:rsidR="00767147" w:rsidRDefault="00767147">
            <w:pPr>
              <w:rPr>
                <w:rFonts w:eastAsiaTheme="minorEastAsia"/>
                <w:color w:val="0070C0"/>
                <w:lang w:val="en-US" w:eastAsia="zh-CN"/>
              </w:rPr>
            </w:pPr>
            <w:hyperlink r:id="rId114" w:tgtFrame="_blank" w:history="1">
              <w:r>
                <w:rPr>
                  <w:rStyle w:val="Lienhypertexte"/>
                  <w:rFonts w:ascii="Arial" w:hAnsi="Arial" w:cs="Arial"/>
                  <w:color w:val="000000"/>
                  <w:sz w:val="18"/>
                  <w:szCs w:val="18"/>
                </w:rPr>
                <w:t>R4-2204507</w:t>
              </w:r>
            </w:hyperlink>
            <w:r>
              <w:rPr>
                <w:rFonts w:ascii="Arial" w:hAnsi="Arial" w:cs="Arial"/>
                <w:color w:val="312E25"/>
                <w:sz w:val="18"/>
                <w:szCs w:val="18"/>
              </w:rPr>
              <w:t xml:space="preserve"> (Qualcomm Incorporated)</w:t>
            </w:r>
          </w:p>
        </w:tc>
        <w:tc>
          <w:tcPr>
            <w:tcW w:w="8615" w:type="dxa"/>
          </w:tcPr>
          <w:p w14:paraId="221DA151" w14:textId="465B9526"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1E7EAEB6" w14:textId="77777777">
        <w:tc>
          <w:tcPr>
            <w:tcW w:w="1242" w:type="dxa"/>
          </w:tcPr>
          <w:p w14:paraId="6C670796" w14:textId="73EE51BC" w:rsidR="00767147" w:rsidRDefault="00767147">
            <w:pPr>
              <w:rPr>
                <w:rFonts w:eastAsiaTheme="minorEastAsia"/>
                <w:color w:val="0070C0"/>
                <w:lang w:val="en-US" w:eastAsia="zh-CN"/>
              </w:rPr>
            </w:pPr>
            <w:hyperlink r:id="rId115" w:tgtFrame="_blank" w:history="1">
              <w:r>
                <w:rPr>
                  <w:rStyle w:val="Lienhypertexte"/>
                  <w:rFonts w:ascii="Arial" w:hAnsi="Arial" w:cs="Arial"/>
                  <w:color w:val="000000"/>
                  <w:sz w:val="18"/>
                  <w:szCs w:val="18"/>
                </w:rPr>
                <w:t>R4-2205671</w:t>
              </w:r>
            </w:hyperlink>
            <w:r>
              <w:rPr>
                <w:rFonts w:ascii="Arial" w:hAnsi="Arial" w:cs="Arial"/>
                <w:color w:val="312E25"/>
                <w:sz w:val="18"/>
                <w:szCs w:val="18"/>
              </w:rPr>
              <w:t xml:space="preserve"> (THALES)</w:t>
            </w:r>
          </w:p>
        </w:tc>
        <w:tc>
          <w:tcPr>
            <w:tcW w:w="8615" w:type="dxa"/>
          </w:tcPr>
          <w:p w14:paraId="479AF390" w14:textId="4BBA54FF"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73AF4BFF" w14:textId="77777777">
        <w:tc>
          <w:tcPr>
            <w:tcW w:w="1242" w:type="dxa"/>
          </w:tcPr>
          <w:p w14:paraId="7D0135F5" w14:textId="7A7E5348" w:rsidR="00767147" w:rsidRDefault="00767147">
            <w:pPr>
              <w:rPr>
                <w:rFonts w:eastAsiaTheme="minorEastAsia"/>
                <w:color w:val="0070C0"/>
                <w:lang w:val="en-US" w:eastAsia="zh-CN"/>
              </w:rPr>
            </w:pPr>
            <w:hyperlink r:id="rId116" w:tgtFrame="_blank" w:history="1">
              <w:r>
                <w:rPr>
                  <w:rStyle w:val="Lienhypertexte"/>
                  <w:rFonts w:ascii="Arial" w:hAnsi="Arial" w:cs="Arial"/>
                  <w:color w:val="000000"/>
                  <w:sz w:val="18"/>
                  <w:szCs w:val="18"/>
                </w:rPr>
                <w:t>R4-2205672</w:t>
              </w:r>
            </w:hyperlink>
            <w:r>
              <w:rPr>
                <w:rFonts w:ascii="Arial" w:hAnsi="Arial" w:cs="Arial"/>
                <w:color w:val="312E25"/>
                <w:sz w:val="18"/>
                <w:szCs w:val="18"/>
              </w:rPr>
              <w:t xml:space="preserve"> (THALES)</w:t>
            </w:r>
          </w:p>
        </w:tc>
        <w:tc>
          <w:tcPr>
            <w:tcW w:w="8615" w:type="dxa"/>
          </w:tcPr>
          <w:p w14:paraId="328000E6" w14:textId="44D5736F"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74FEEBB6" w14:textId="77777777">
        <w:tc>
          <w:tcPr>
            <w:tcW w:w="1242" w:type="dxa"/>
          </w:tcPr>
          <w:p w14:paraId="27036AAD" w14:textId="3D79DE9C" w:rsidR="00767147" w:rsidRDefault="00767147">
            <w:pPr>
              <w:rPr>
                <w:rFonts w:eastAsiaTheme="minorEastAsia"/>
                <w:color w:val="0070C0"/>
                <w:lang w:val="en-US" w:eastAsia="zh-CN"/>
              </w:rPr>
            </w:pPr>
            <w:hyperlink r:id="rId117" w:tgtFrame="_blank" w:history="1">
              <w:r>
                <w:rPr>
                  <w:rStyle w:val="Lienhypertexte"/>
                  <w:rFonts w:ascii="Arial" w:hAnsi="Arial" w:cs="Arial"/>
                  <w:color w:val="000000"/>
                  <w:sz w:val="18"/>
                  <w:szCs w:val="18"/>
                </w:rPr>
                <w:t>R4-2205472</w:t>
              </w:r>
            </w:hyperlink>
            <w:r>
              <w:rPr>
                <w:rFonts w:ascii="Arial" w:hAnsi="Arial" w:cs="Arial"/>
                <w:color w:val="312E25"/>
                <w:sz w:val="18"/>
                <w:szCs w:val="18"/>
              </w:rPr>
              <w:t xml:space="preserve"> (ZTE Corporation)</w:t>
            </w:r>
          </w:p>
        </w:tc>
        <w:tc>
          <w:tcPr>
            <w:tcW w:w="8615" w:type="dxa"/>
          </w:tcPr>
          <w:p w14:paraId="49203E32" w14:textId="76DAD976"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rsidRPr="00767147" w14:paraId="1EFB8EAD" w14:textId="77777777">
        <w:tc>
          <w:tcPr>
            <w:tcW w:w="1242" w:type="dxa"/>
          </w:tcPr>
          <w:p w14:paraId="72A5A65E" w14:textId="55044484" w:rsidR="00767147" w:rsidRPr="0040701A" w:rsidRDefault="00767147">
            <w:pPr>
              <w:rPr>
                <w:rFonts w:eastAsiaTheme="minorEastAsia"/>
                <w:color w:val="0070C0"/>
                <w:lang w:val="de-DE" w:eastAsia="zh-CN"/>
              </w:rPr>
            </w:pPr>
            <w:hyperlink r:id="rId118" w:tgtFrame="_blank" w:history="1">
              <w:r w:rsidRPr="0040701A">
                <w:rPr>
                  <w:rStyle w:val="Lienhypertexte"/>
                  <w:rFonts w:ascii="Arial" w:hAnsi="Arial" w:cs="Arial"/>
                  <w:color w:val="000000"/>
                  <w:sz w:val="18"/>
                  <w:szCs w:val="18"/>
                  <w:lang w:val="de-DE"/>
                </w:rPr>
                <w:t>R4-2204195</w:t>
              </w:r>
            </w:hyperlink>
            <w:r w:rsidRPr="0040701A">
              <w:rPr>
                <w:rFonts w:ascii="Arial" w:hAnsi="Arial" w:cs="Arial"/>
                <w:color w:val="312E25"/>
                <w:sz w:val="18"/>
                <w:szCs w:val="18"/>
                <w:lang w:val="de-DE"/>
              </w:rPr>
              <w:t xml:space="preserve"> (</w:t>
            </w:r>
            <w:r>
              <w:rPr>
                <w:rFonts w:ascii="Arial" w:hAnsi="Arial" w:cs="Arial"/>
                <w:color w:val="312E25"/>
                <w:sz w:val="18"/>
                <w:szCs w:val="18"/>
                <w:lang w:val="de-DE"/>
              </w:rPr>
              <w:t>Softbank et al.</w:t>
            </w:r>
            <w:r w:rsidRPr="0040701A">
              <w:rPr>
                <w:rFonts w:ascii="Arial" w:hAnsi="Arial" w:cs="Arial"/>
                <w:color w:val="312E25"/>
                <w:sz w:val="18"/>
                <w:szCs w:val="18"/>
                <w:lang w:val="de-DE"/>
              </w:rPr>
              <w:t>)</w:t>
            </w:r>
          </w:p>
        </w:tc>
        <w:tc>
          <w:tcPr>
            <w:tcW w:w="8615" w:type="dxa"/>
          </w:tcPr>
          <w:p w14:paraId="57EC4AB9" w14:textId="37EF6AA4" w:rsidR="00767147" w:rsidRPr="0040701A" w:rsidRDefault="00767147">
            <w:pPr>
              <w:rPr>
                <w:rFonts w:eastAsiaTheme="minorEastAsia"/>
                <w:i/>
                <w:color w:val="0070C0"/>
                <w:lang w:val="de-DE" w:eastAsia="zh-CN"/>
              </w:rPr>
            </w:pPr>
            <w:r>
              <w:rPr>
                <w:rFonts w:eastAsiaTheme="minorEastAsia"/>
                <w:i/>
                <w:color w:val="0070C0"/>
                <w:lang w:val="en-US" w:eastAsia="zh-CN"/>
              </w:rPr>
              <w:t>to be revised</w:t>
            </w:r>
          </w:p>
        </w:tc>
      </w:tr>
      <w:tr w:rsidR="00767147" w:rsidRPr="00767147" w14:paraId="555F0A2E" w14:textId="77777777">
        <w:tc>
          <w:tcPr>
            <w:tcW w:w="1242" w:type="dxa"/>
          </w:tcPr>
          <w:p w14:paraId="339D32CE" w14:textId="77777777" w:rsidR="00767147" w:rsidRPr="0040701A" w:rsidRDefault="00767147">
            <w:pPr>
              <w:rPr>
                <w:rFonts w:eastAsiaTheme="minorEastAsia"/>
                <w:color w:val="0070C0"/>
                <w:lang w:val="de-DE" w:eastAsia="zh-CN"/>
              </w:rPr>
            </w:pPr>
          </w:p>
        </w:tc>
        <w:tc>
          <w:tcPr>
            <w:tcW w:w="8615" w:type="dxa"/>
          </w:tcPr>
          <w:p w14:paraId="30B2C5E7" w14:textId="77777777" w:rsidR="00767147" w:rsidRPr="0040701A" w:rsidRDefault="00767147">
            <w:pPr>
              <w:rPr>
                <w:rFonts w:eastAsiaTheme="minorEastAsia"/>
                <w:i/>
                <w:color w:val="0070C0"/>
                <w:lang w:val="de-DE" w:eastAsia="zh-CN"/>
              </w:rPr>
            </w:pPr>
          </w:p>
        </w:tc>
      </w:tr>
    </w:tbl>
    <w:p w14:paraId="7D5A92A6" w14:textId="77777777" w:rsidR="00ED4D8A" w:rsidRPr="0040701A" w:rsidRDefault="00ED4D8A">
      <w:pPr>
        <w:rPr>
          <w:color w:val="0070C0"/>
          <w:lang w:val="de-DE" w:eastAsia="zh-CN"/>
        </w:rPr>
      </w:pPr>
    </w:p>
    <w:p w14:paraId="16B8DE26" w14:textId="77777777" w:rsidR="00ED4D8A" w:rsidRDefault="00391F8A">
      <w:pPr>
        <w:pStyle w:val="Titre2"/>
        <w:rPr>
          <w:lang w:val="en-US"/>
        </w:rPr>
      </w:pPr>
      <w:r>
        <w:rPr>
          <w:lang w:val="en-US"/>
        </w:rPr>
        <w:t>Discussion on 2nd round (if applicable)</w:t>
      </w:r>
    </w:p>
    <w:p w14:paraId="4D2F0463" w14:textId="77777777" w:rsidR="00ED4D8A" w:rsidRDefault="00391F8A">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FC826BA" w14:textId="77777777" w:rsidR="00ED4D8A" w:rsidRPr="0040701A" w:rsidRDefault="00ED4D8A" w:rsidP="0040701A">
      <w:pPr>
        <w:jc w:val="both"/>
        <w:rPr>
          <w:color w:val="0070C0"/>
          <w:lang w:val="en-US" w:eastAsia="zh-CN"/>
        </w:rPr>
      </w:pPr>
    </w:p>
    <w:p w14:paraId="15D3E15B" w14:textId="41CEE194" w:rsidR="00ED4D8A" w:rsidRPr="0040701A" w:rsidRDefault="00E6436C" w:rsidP="0040701A">
      <w:pPr>
        <w:jc w:val="both"/>
        <w:rPr>
          <w:color w:val="000000" w:themeColor="text1"/>
          <w:lang w:val="en-US" w:eastAsia="zh-CN"/>
        </w:rPr>
      </w:pPr>
      <w:r w:rsidRPr="0040701A">
        <w:rPr>
          <w:color w:val="000000" w:themeColor="text1"/>
          <w:highlight w:val="yellow"/>
          <w:lang w:val="en-US" w:eastAsia="zh-CN"/>
        </w:rPr>
        <w:t>Discussion to continue in dedicated tables and folders, in the 2</w:t>
      </w:r>
      <w:r w:rsidRPr="0040701A">
        <w:rPr>
          <w:color w:val="000000" w:themeColor="text1"/>
          <w:highlight w:val="yellow"/>
          <w:vertAlign w:val="superscript"/>
          <w:lang w:val="en-US" w:eastAsia="zh-CN"/>
        </w:rPr>
        <w:t>nd</w:t>
      </w:r>
      <w:r w:rsidRPr="0040701A">
        <w:rPr>
          <w:color w:val="000000" w:themeColor="text1"/>
          <w:highlight w:val="yellow"/>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E6436C" w14:paraId="530CD5D7" w14:textId="77777777" w:rsidTr="002A4D7A">
        <w:tc>
          <w:tcPr>
            <w:tcW w:w="1232" w:type="dxa"/>
          </w:tcPr>
          <w:p w14:paraId="3B573558" w14:textId="77777777" w:rsidR="00E6436C" w:rsidRDefault="00E6436C" w:rsidP="00DA34E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BA63A07" w14:textId="77777777" w:rsidR="00E6436C" w:rsidRDefault="00E6436C" w:rsidP="00DA34E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6436C" w14:paraId="77D43809" w14:textId="77777777" w:rsidTr="002A4D7A">
        <w:tc>
          <w:tcPr>
            <w:tcW w:w="1232" w:type="dxa"/>
            <w:vMerge w:val="restart"/>
          </w:tcPr>
          <w:p w14:paraId="2E7474E5" w14:textId="419485DC" w:rsidR="00E6436C" w:rsidRDefault="00842E17" w:rsidP="00DA34E7">
            <w:pPr>
              <w:spacing w:after="120"/>
              <w:rPr>
                <w:rFonts w:eastAsiaTheme="minorEastAsia"/>
                <w:color w:val="0070C0"/>
                <w:lang w:val="en-US" w:eastAsia="zh-CN"/>
              </w:rPr>
            </w:pPr>
            <w:hyperlink r:id="rId119" w:tgtFrame="_blank" w:history="1">
              <w:r>
                <w:rPr>
                  <w:rStyle w:val="Lienhypertexte"/>
                  <w:rFonts w:ascii="Arial" w:hAnsi="Arial" w:cs="Arial"/>
                  <w:color w:val="000000"/>
                  <w:sz w:val="18"/>
                  <w:szCs w:val="18"/>
                </w:rPr>
                <w:t>R4-2205232</w:t>
              </w:r>
            </w:hyperlink>
            <w:r>
              <w:rPr>
                <w:rFonts w:ascii="Arial" w:hAnsi="Arial" w:cs="Arial"/>
                <w:color w:val="312E25"/>
                <w:sz w:val="18"/>
                <w:szCs w:val="18"/>
              </w:rPr>
              <w:t xml:space="preserve"> (HUGHES Network Systems Ltd)</w:t>
            </w:r>
          </w:p>
        </w:tc>
        <w:tc>
          <w:tcPr>
            <w:tcW w:w="8399" w:type="dxa"/>
          </w:tcPr>
          <w:p w14:paraId="44B53C39" w14:textId="77777777" w:rsidR="00E6436C" w:rsidRDefault="00E6436C" w:rsidP="00DA34E7">
            <w:pPr>
              <w:spacing w:after="120"/>
              <w:rPr>
                <w:rFonts w:eastAsiaTheme="minorEastAsia"/>
                <w:color w:val="0070C0"/>
                <w:lang w:val="en-US" w:eastAsia="zh-CN"/>
              </w:rPr>
            </w:pPr>
            <w:r>
              <w:rPr>
                <w:rFonts w:eastAsiaTheme="minorEastAsia"/>
                <w:color w:val="0070C0"/>
                <w:lang w:val="en-US" w:eastAsia="zh-CN"/>
              </w:rPr>
              <w:t>Company A</w:t>
            </w:r>
          </w:p>
        </w:tc>
      </w:tr>
      <w:tr w:rsidR="00E6436C" w14:paraId="5078A25A" w14:textId="77777777" w:rsidTr="002A4D7A">
        <w:tc>
          <w:tcPr>
            <w:tcW w:w="1232" w:type="dxa"/>
            <w:vMerge/>
          </w:tcPr>
          <w:p w14:paraId="2376AF9A" w14:textId="77777777" w:rsidR="00E6436C" w:rsidRDefault="00E6436C" w:rsidP="00DA34E7">
            <w:pPr>
              <w:spacing w:after="120"/>
              <w:rPr>
                <w:rFonts w:eastAsiaTheme="minorEastAsia"/>
                <w:color w:val="0070C0"/>
                <w:lang w:val="en-US" w:eastAsia="zh-CN"/>
              </w:rPr>
            </w:pPr>
          </w:p>
        </w:tc>
        <w:tc>
          <w:tcPr>
            <w:tcW w:w="8399" w:type="dxa"/>
          </w:tcPr>
          <w:p w14:paraId="1B3B6404" w14:textId="77777777" w:rsidR="00E6436C" w:rsidRDefault="00E6436C" w:rsidP="00DA34E7">
            <w:pPr>
              <w:spacing w:after="120"/>
              <w:rPr>
                <w:rFonts w:eastAsiaTheme="minorEastAsia"/>
                <w:color w:val="0070C0"/>
                <w:lang w:val="en-US" w:eastAsia="zh-CN"/>
              </w:rPr>
            </w:pPr>
            <w:r>
              <w:rPr>
                <w:rFonts w:eastAsiaTheme="minorEastAsia"/>
                <w:color w:val="0070C0"/>
                <w:lang w:val="en-US" w:eastAsia="zh-CN"/>
              </w:rPr>
              <w:t>Company B</w:t>
            </w:r>
          </w:p>
        </w:tc>
      </w:tr>
      <w:tr w:rsidR="00E6436C" w14:paraId="3116441A" w14:textId="77777777" w:rsidTr="002A4D7A">
        <w:tc>
          <w:tcPr>
            <w:tcW w:w="1232" w:type="dxa"/>
            <w:vMerge/>
          </w:tcPr>
          <w:p w14:paraId="3EF939AD" w14:textId="77777777" w:rsidR="00E6436C" w:rsidRDefault="00E6436C" w:rsidP="00DA34E7">
            <w:pPr>
              <w:spacing w:after="120"/>
              <w:rPr>
                <w:rFonts w:eastAsiaTheme="minorEastAsia"/>
                <w:color w:val="0070C0"/>
                <w:lang w:val="en-US" w:eastAsia="zh-CN"/>
              </w:rPr>
            </w:pPr>
          </w:p>
        </w:tc>
        <w:tc>
          <w:tcPr>
            <w:tcW w:w="8399" w:type="dxa"/>
          </w:tcPr>
          <w:p w14:paraId="7A2679A9" w14:textId="77777777" w:rsidR="00E6436C" w:rsidRDefault="00E6436C" w:rsidP="00DA34E7">
            <w:pPr>
              <w:spacing w:after="120"/>
              <w:rPr>
                <w:rFonts w:eastAsiaTheme="minorEastAsia"/>
                <w:color w:val="0070C0"/>
                <w:lang w:val="en-US" w:eastAsia="zh-CN"/>
              </w:rPr>
            </w:pPr>
          </w:p>
        </w:tc>
      </w:tr>
      <w:tr w:rsidR="00E6436C" w14:paraId="5ED2CC50" w14:textId="77777777" w:rsidTr="002A4D7A">
        <w:tc>
          <w:tcPr>
            <w:tcW w:w="1232" w:type="dxa"/>
            <w:vMerge w:val="restart"/>
          </w:tcPr>
          <w:p w14:paraId="3E3F6F17" w14:textId="423DE5B7" w:rsidR="00E6436C" w:rsidRDefault="00842E17">
            <w:pPr>
              <w:spacing w:after="120"/>
              <w:rPr>
                <w:rFonts w:eastAsiaTheme="minorEastAsia"/>
                <w:color w:val="0070C0"/>
                <w:lang w:val="en-US" w:eastAsia="zh-CN"/>
              </w:rPr>
            </w:pPr>
            <w:hyperlink r:id="rId120" w:tgtFrame="_blank" w:history="1">
              <w:r>
                <w:rPr>
                  <w:rStyle w:val="Lienhypertexte"/>
                  <w:rFonts w:ascii="Arial" w:hAnsi="Arial" w:cs="Arial"/>
                  <w:color w:val="000000"/>
                  <w:sz w:val="18"/>
                  <w:szCs w:val="18"/>
                </w:rPr>
                <w:t>R4-2205111</w:t>
              </w:r>
            </w:hyperlink>
            <w:r>
              <w:rPr>
                <w:rFonts w:ascii="Arial" w:hAnsi="Arial" w:cs="Arial"/>
                <w:color w:val="312E25"/>
                <w:sz w:val="18"/>
                <w:szCs w:val="18"/>
              </w:rPr>
              <w:t xml:space="preserve"> (Ligado Networks)</w:t>
            </w:r>
          </w:p>
        </w:tc>
        <w:tc>
          <w:tcPr>
            <w:tcW w:w="8399" w:type="dxa"/>
          </w:tcPr>
          <w:p w14:paraId="22959070" w14:textId="77777777" w:rsidR="00E6436C" w:rsidRDefault="00E6436C" w:rsidP="00DA34E7">
            <w:pPr>
              <w:spacing w:after="120"/>
              <w:rPr>
                <w:rFonts w:eastAsiaTheme="minorEastAsia"/>
                <w:color w:val="0070C0"/>
                <w:lang w:val="en-US" w:eastAsia="zh-CN"/>
              </w:rPr>
            </w:pPr>
            <w:r>
              <w:rPr>
                <w:rFonts w:eastAsiaTheme="minorEastAsia"/>
                <w:color w:val="0070C0"/>
                <w:lang w:val="en-US" w:eastAsia="zh-CN"/>
              </w:rPr>
              <w:t>Company A</w:t>
            </w:r>
          </w:p>
        </w:tc>
      </w:tr>
      <w:tr w:rsidR="00E6436C" w14:paraId="2502A8D4" w14:textId="77777777" w:rsidTr="002A4D7A">
        <w:tc>
          <w:tcPr>
            <w:tcW w:w="1232" w:type="dxa"/>
            <w:vMerge/>
          </w:tcPr>
          <w:p w14:paraId="57F4F8AB" w14:textId="77777777" w:rsidR="00E6436C" w:rsidRDefault="00E6436C" w:rsidP="00DA34E7">
            <w:pPr>
              <w:spacing w:after="120"/>
              <w:rPr>
                <w:rFonts w:eastAsiaTheme="minorEastAsia"/>
                <w:color w:val="0070C0"/>
                <w:lang w:val="en-US" w:eastAsia="zh-CN"/>
              </w:rPr>
            </w:pPr>
          </w:p>
        </w:tc>
        <w:tc>
          <w:tcPr>
            <w:tcW w:w="8399" w:type="dxa"/>
          </w:tcPr>
          <w:p w14:paraId="6BF4AFA1" w14:textId="77777777" w:rsidR="00E6436C" w:rsidRDefault="00E6436C" w:rsidP="00DA34E7">
            <w:pPr>
              <w:spacing w:after="120"/>
              <w:rPr>
                <w:rFonts w:eastAsiaTheme="minorEastAsia"/>
                <w:color w:val="0070C0"/>
                <w:lang w:val="en-US" w:eastAsia="zh-CN"/>
              </w:rPr>
            </w:pPr>
            <w:r>
              <w:rPr>
                <w:rFonts w:eastAsiaTheme="minorEastAsia"/>
                <w:color w:val="0070C0"/>
                <w:lang w:val="en-US" w:eastAsia="zh-CN"/>
              </w:rPr>
              <w:t>Company B</w:t>
            </w:r>
          </w:p>
        </w:tc>
      </w:tr>
      <w:tr w:rsidR="00E6436C" w14:paraId="10D36C97" w14:textId="77777777" w:rsidTr="002A4D7A">
        <w:tc>
          <w:tcPr>
            <w:tcW w:w="1232" w:type="dxa"/>
            <w:vMerge/>
          </w:tcPr>
          <w:p w14:paraId="721391DF" w14:textId="77777777" w:rsidR="00E6436C" w:rsidRDefault="00E6436C" w:rsidP="00DA34E7">
            <w:pPr>
              <w:spacing w:after="120"/>
              <w:rPr>
                <w:rFonts w:eastAsiaTheme="minorEastAsia"/>
                <w:color w:val="0070C0"/>
                <w:lang w:val="en-US" w:eastAsia="zh-CN"/>
              </w:rPr>
            </w:pPr>
          </w:p>
        </w:tc>
        <w:tc>
          <w:tcPr>
            <w:tcW w:w="8399" w:type="dxa"/>
          </w:tcPr>
          <w:p w14:paraId="73D01570" w14:textId="77777777" w:rsidR="00E6436C" w:rsidRDefault="00E6436C" w:rsidP="00DA34E7">
            <w:pPr>
              <w:spacing w:after="120"/>
              <w:rPr>
                <w:rFonts w:eastAsiaTheme="minorEastAsia"/>
                <w:color w:val="0070C0"/>
                <w:lang w:val="en-US" w:eastAsia="zh-CN"/>
              </w:rPr>
            </w:pPr>
          </w:p>
        </w:tc>
      </w:tr>
      <w:tr w:rsidR="002A4D7A" w14:paraId="3F47A2F0" w14:textId="77777777" w:rsidTr="002A4D7A">
        <w:tc>
          <w:tcPr>
            <w:tcW w:w="1232" w:type="dxa"/>
            <w:vMerge w:val="restart"/>
          </w:tcPr>
          <w:p w14:paraId="2EDC78D7" w14:textId="2D37B14B" w:rsidR="002A4D7A" w:rsidRDefault="00842E17" w:rsidP="00DA34E7">
            <w:pPr>
              <w:spacing w:after="120"/>
              <w:rPr>
                <w:rFonts w:eastAsiaTheme="minorEastAsia"/>
                <w:color w:val="0070C0"/>
                <w:lang w:val="en-US" w:eastAsia="zh-CN"/>
              </w:rPr>
            </w:pPr>
            <w:hyperlink r:id="rId121" w:tgtFrame="_blank" w:history="1">
              <w:r>
                <w:rPr>
                  <w:rStyle w:val="Lienhypertexte"/>
                  <w:rFonts w:ascii="Arial" w:hAnsi="Arial" w:cs="Arial"/>
                  <w:color w:val="000000"/>
                  <w:sz w:val="18"/>
                  <w:szCs w:val="18"/>
                </w:rPr>
                <w:t>R4-2205314</w:t>
              </w:r>
            </w:hyperlink>
            <w:r>
              <w:rPr>
                <w:rFonts w:ascii="Arial" w:hAnsi="Arial" w:cs="Arial"/>
                <w:color w:val="312E25"/>
                <w:sz w:val="18"/>
                <w:szCs w:val="18"/>
              </w:rPr>
              <w:t xml:space="preserve"> (HUGHES Network Systems Ltd)</w:t>
            </w:r>
          </w:p>
        </w:tc>
        <w:tc>
          <w:tcPr>
            <w:tcW w:w="8399" w:type="dxa"/>
          </w:tcPr>
          <w:p w14:paraId="5B149291" w14:textId="77777777" w:rsidR="002A4D7A" w:rsidRDefault="002A4D7A" w:rsidP="00DA34E7">
            <w:pPr>
              <w:spacing w:after="120"/>
              <w:rPr>
                <w:rFonts w:eastAsiaTheme="minorEastAsia"/>
                <w:color w:val="0070C0"/>
                <w:lang w:val="en-US" w:eastAsia="zh-CN"/>
              </w:rPr>
            </w:pPr>
          </w:p>
        </w:tc>
      </w:tr>
      <w:tr w:rsidR="002A4D7A" w14:paraId="1FCCF025" w14:textId="77777777" w:rsidTr="002A4D7A">
        <w:tc>
          <w:tcPr>
            <w:tcW w:w="1232" w:type="dxa"/>
            <w:vMerge/>
          </w:tcPr>
          <w:p w14:paraId="3A4297FF" w14:textId="77777777" w:rsidR="002A4D7A" w:rsidRDefault="002A4D7A" w:rsidP="00DA34E7">
            <w:pPr>
              <w:spacing w:after="120"/>
              <w:rPr>
                <w:rFonts w:eastAsiaTheme="minorEastAsia"/>
                <w:color w:val="0070C0"/>
                <w:lang w:val="en-US" w:eastAsia="zh-CN"/>
              </w:rPr>
            </w:pPr>
          </w:p>
        </w:tc>
        <w:tc>
          <w:tcPr>
            <w:tcW w:w="8399" w:type="dxa"/>
          </w:tcPr>
          <w:p w14:paraId="27CDDE11" w14:textId="77777777" w:rsidR="002A4D7A" w:rsidRDefault="002A4D7A" w:rsidP="00DA34E7">
            <w:pPr>
              <w:spacing w:after="120"/>
              <w:rPr>
                <w:rFonts w:eastAsiaTheme="minorEastAsia"/>
                <w:color w:val="0070C0"/>
                <w:lang w:val="en-US" w:eastAsia="zh-CN"/>
              </w:rPr>
            </w:pPr>
          </w:p>
        </w:tc>
      </w:tr>
      <w:tr w:rsidR="002A4D7A" w14:paraId="72F90C3F" w14:textId="77777777" w:rsidTr="002A4D7A">
        <w:tc>
          <w:tcPr>
            <w:tcW w:w="1232" w:type="dxa"/>
            <w:vMerge/>
          </w:tcPr>
          <w:p w14:paraId="1425773D" w14:textId="77777777" w:rsidR="002A4D7A" w:rsidRDefault="002A4D7A" w:rsidP="00DA34E7">
            <w:pPr>
              <w:spacing w:after="120"/>
              <w:rPr>
                <w:rFonts w:eastAsiaTheme="minorEastAsia"/>
                <w:color w:val="0070C0"/>
                <w:lang w:val="en-US" w:eastAsia="zh-CN"/>
              </w:rPr>
            </w:pPr>
          </w:p>
        </w:tc>
        <w:tc>
          <w:tcPr>
            <w:tcW w:w="8399" w:type="dxa"/>
          </w:tcPr>
          <w:p w14:paraId="7C5C10AF" w14:textId="77777777" w:rsidR="002A4D7A" w:rsidRDefault="002A4D7A" w:rsidP="00DA34E7">
            <w:pPr>
              <w:spacing w:after="120"/>
              <w:rPr>
                <w:rFonts w:eastAsiaTheme="minorEastAsia"/>
                <w:color w:val="0070C0"/>
                <w:lang w:val="en-US" w:eastAsia="zh-CN"/>
              </w:rPr>
            </w:pPr>
          </w:p>
        </w:tc>
      </w:tr>
      <w:tr w:rsidR="00842E17" w14:paraId="748C1B0C" w14:textId="77777777" w:rsidTr="002A4D7A">
        <w:tc>
          <w:tcPr>
            <w:tcW w:w="1232" w:type="dxa"/>
            <w:vMerge w:val="restart"/>
          </w:tcPr>
          <w:p w14:paraId="5757C4B2" w14:textId="6286BAAF" w:rsidR="00842E17" w:rsidRDefault="00842E17" w:rsidP="00842E17">
            <w:pPr>
              <w:spacing w:after="120"/>
              <w:rPr>
                <w:rFonts w:eastAsiaTheme="minorEastAsia"/>
                <w:color w:val="0070C0"/>
                <w:lang w:val="en-US" w:eastAsia="zh-CN"/>
              </w:rPr>
            </w:pPr>
            <w:hyperlink r:id="rId122" w:tgtFrame="_blank" w:history="1">
              <w:r>
                <w:rPr>
                  <w:rStyle w:val="Lienhypertexte"/>
                  <w:rFonts w:ascii="Arial" w:hAnsi="Arial" w:cs="Arial"/>
                  <w:color w:val="000000"/>
                  <w:sz w:val="18"/>
                  <w:szCs w:val="18"/>
                </w:rPr>
                <w:t>R4-2205555</w:t>
              </w:r>
            </w:hyperlink>
            <w:r>
              <w:rPr>
                <w:rFonts w:ascii="Arial" w:hAnsi="Arial" w:cs="Arial"/>
                <w:color w:val="312E25"/>
                <w:sz w:val="18"/>
                <w:szCs w:val="18"/>
              </w:rPr>
              <w:t xml:space="preserve"> (Nokia, Nokia Shanghai Bell)</w:t>
            </w:r>
          </w:p>
        </w:tc>
        <w:tc>
          <w:tcPr>
            <w:tcW w:w="8399" w:type="dxa"/>
          </w:tcPr>
          <w:p w14:paraId="5D21CB96" w14:textId="77777777" w:rsidR="00842E17" w:rsidRDefault="00842E17" w:rsidP="00842E17">
            <w:pPr>
              <w:spacing w:after="120"/>
              <w:rPr>
                <w:rFonts w:eastAsiaTheme="minorEastAsia"/>
                <w:color w:val="0070C0"/>
                <w:lang w:val="en-US" w:eastAsia="zh-CN"/>
              </w:rPr>
            </w:pPr>
          </w:p>
        </w:tc>
      </w:tr>
      <w:tr w:rsidR="00842E17" w14:paraId="4ACA2904" w14:textId="77777777" w:rsidTr="002A4D7A">
        <w:tc>
          <w:tcPr>
            <w:tcW w:w="1232" w:type="dxa"/>
            <w:vMerge/>
          </w:tcPr>
          <w:p w14:paraId="3DF6883B" w14:textId="77777777" w:rsidR="00842E17" w:rsidRDefault="00842E17" w:rsidP="00842E17">
            <w:pPr>
              <w:spacing w:after="120"/>
              <w:rPr>
                <w:rFonts w:eastAsiaTheme="minorEastAsia"/>
                <w:color w:val="0070C0"/>
                <w:lang w:val="en-US" w:eastAsia="zh-CN"/>
              </w:rPr>
            </w:pPr>
          </w:p>
        </w:tc>
        <w:tc>
          <w:tcPr>
            <w:tcW w:w="8399" w:type="dxa"/>
          </w:tcPr>
          <w:p w14:paraId="35D5166D" w14:textId="77777777" w:rsidR="00842E17" w:rsidRDefault="00842E17" w:rsidP="00842E17">
            <w:pPr>
              <w:spacing w:after="120"/>
              <w:rPr>
                <w:rFonts w:eastAsiaTheme="minorEastAsia"/>
                <w:color w:val="0070C0"/>
                <w:lang w:val="en-US" w:eastAsia="zh-CN"/>
              </w:rPr>
            </w:pPr>
          </w:p>
        </w:tc>
      </w:tr>
      <w:tr w:rsidR="00842E17" w14:paraId="305922D3" w14:textId="77777777" w:rsidTr="002A4D7A">
        <w:tc>
          <w:tcPr>
            <w:tcW w:w="1232" w:type="dxa"/>
            <w:vMerge/>
          </w:tcPr>
          <w:p w14:paraId="48945AFD" w14:textId="77777777" w:rsidR="00842E17" w:rsidRDefault="00842E17" w:rsidP="00842E17">
            <w:pPr>
              <w:spacing w:after="120"/>
              <w:rPr>
                <w:rFonts w:eastAsiaTheme="minorEastAsia"/>
                <w:color w:val="0070C0"/>
                <w:lang w:val="en-US" w:eastAsia="zh-CN"/>
              </w:rPr>
            </w:pPr>
          </w:p>
        </w:tc>
        <w:tc>
          <w:tcPr>
            <w:tcW w:w="8399" w:type="dxa"/>
          </w:tcPr>
          <w:p w14:paraId="7E738242" w14:textId="77777777" w:rsidR="00842E17" w:rsidRDefault="00842E17" w:rsidP="00842E17">
            <w:pPr>
              <w:spacing w:after="120"/>
              <w:rPr>
                <w:rFonts w:eastAsiaTheme="minorEastAsia"/>
                <w:color w:val="0070C0"/>
                <w:lang w:val="en-US" w:eastAsia="zh-CN"/>
              </w:rPr>
            </w:pPr>
          </w:p>
        </w:tc>
      </w:tr>
      <w:tr w:rsidR="00842E17" w14:paraId="14BE5069" w14:textId="77777777" w:rsidTr="002A4D7A">
        <w:tc>
          <w:tcPr>
            <w:tcW w:w="1232" w:type="dxa"/>
            <w:vMerge w:val="restart"/>
          </w:tcPr>
          <w:p w14:paraId="591C1875" w14:textId="3743262E" w:rsidR="00842E17" w:rsidRDefault="00842E17" w:rsidP="00842E17">
            <w:pPr>
              <w:spacing w:after="120"/>
              <w:rPr>
                <w:rFonts w:eastAsiaTheme="minorEastAsia"/>
                <w:color w:val="0070C0"/>
                <w:lang w:val="en-US" w:eastAsia="zh-CN"/>
              </w:rPr>
            </w:pPr>
            <w:hyperlink r:id="rId123" w:tgtFrame="_blank" w:history="1">
              <w:r>
                <w:rPr>
                  <w:rStyle w:val="Lienhypertexte"/>
                  <w:rFonts w:ascii="Arial" w:hAnsi="Arial" w:cs="Arial"/>
                  <w:color w:val="000000"/>
                  <w:sz w:val="18"/>
                  <w:szCs w:val="18"/>
                </w:rPr>
                <w:t>R4-2205921</w:t>
              </w:r>
            </w:hyperlink>
            <w:r>
              <w:rPr>
                <w:rFonts w:ascii="Arial" w:hAnsi="Arial" w:cs="Arial"/>
                <w:color w:val="312E25"/>
                <w:sz w:val="18"/>
                <w:szCs w:val="18"/>
              </w:rPr>
              <w:t xml:space="preserve"> (THALES)</w:t>
            </w:r>
          </w:p>
        </w:tc>
        <w:tc>
          <w:tcPr>
            <w:tcW w:w="8399" w:type="dxa"/>
          </w:tcPr>
          <w:p w14:paraId="25E31C38" w14:textId="77777777" w:rsidR="00842E17" w:rsidRDefault="00842E17" w:rsidP="00842E17">
            <w:pPr>
              <w:spacing w:after="120"/>
              <w:rPr>
                <w:rFonts w:eastAsiaTheme="minorEastAsia"/>
                <w:color w:val="0070C0"/>
                <w:lang w:val="en-US" w:eastAsia="zh-CN"/>
              </w:rPr>
            </w:pPr>
          </w:p>
        </w:tc>
      </w:tr>
      <w:tr w:rsidR="002A4D7A" w14:paraId="4B0B40C4" w14:textId="77777777" w:rsidTr="002A4D7A">
        <w:tc>
          <w:tcPr>
            <w:tcW w:w="1232" w:type="dxa"/>
            <w:vMerge/>
          </w:tcPr>
          <w:p w14:paraId="641F8B3B" w14:textId="77777777" w:rsidR="002A4D7A" w:rsidRDefault="002A4D7A" w:rsidP="00DA34E7">
            <w:pPr>
              <w:spacing w:after="120"/>
              <w:rPr>
                <w:rFonts w:eastAsiaTheme="minorEastAsia"/>
                <w:color w:val="0070C0"/>
                <w:lang w:val="en-US" w:eastAsia="zh-CN"/>
              </w:rPr>
            </w:pPr>
          </w:p>
        </w:tc>
        <w:tc>
          <w:tcPr>
            <w:tcW w:w="8399" w:type="dxa"/>
          </w:tcPr>
          <w:p w14:paraId="292D5464" w14:textId="77777777" w:rsidR="002A4D7A" w:rsidRDefault="002A4D7A" w:rsidP="00DA34E7">
            <w:pPr>
              <w:spacing w:after="120"/>
              <w:rPr>
                <w:rFonts w:eastAsiaTheme="minorEastAsia"/>
                <w:color w:val="0070C0"/>
                <w:lang w:val="en-US" w:eastAsia="zh-CN"/>
              </w:rPr>
            </w:pPr>
          </w:p>
        </w:tc>
      </w:tr>
      <w:tr w:rsidR="002A4D7A" w14:paraId="233A61B4" w14:textId="77777777" w:rsidTr="002A4D7A">
        <w:tc>
          <w:tcPr>
            <w:tcW w:w="1232" w:type="dxa"/>
            <w:vMerge/>
          </w:tcPr>
          <w:p w14:paraId="09C08123" w14:textId="77777777" w:rsidR="002A4D7A" w:rsidRDefault="002A4D7A" w:rsidP="00DA34E7">
            <w:pPr>
              <w:spacing w:after="120"/>
              <w:rPr>
                <w:rFonts w:eastAsiaTheme="minorEastAsia"/>
                <w:color w:val="0070C0"/>
                <w:lang w:val="en-US" w:eastAsia="zh-CN"/>
              </w:rPr>
            </w:pPr>
          </w:p>
        </w:tc>
        <w:tc>
          <w:tcPr>
            <w:tcW w:w="8399" w:type="dxa"/>
          </w:tcPr>
          <w:p w14:paraId="3926DEB4" w14:textId="77777777" w:rsidR="002A4D7A" w:rsidRDefault="002A4D7A" w:rsidP="00DA34E7">
            <w:pPr>
              <w:spacing w:after="120"/>
              <w:rPr>
                <w:rFonts w:eastAsiaTheme="minorEastAsia"/>
                <w:color w:val="0070C0"/>
                <w:lang w:val="en-US" w:eastAsia="zh-CN"/>
              </w:rPr>
            </w:pPr>
          </w:p>
        </w:tc>
      </w:tr>
      <w:tr w:rsidR="00842E17" w14:paraId="590E5215" w14:textId="77777777" w:rsidTr="002A4D7A">
        <w:tc>
          <w:tcPr>
            <w:tcW w:w="1232" w:type="dxa"/>
            <w:vMerge w:val="restart"/>
          </w:tcPr>
          <w:p w14:paraId="11C306B8" w14:textId="6868ED08" w:rsidR="00842E17" w:rsidRDefault="00842E17" w:rsidP="00DA34E7">
            <w:pPr>
              <w:spacing w:after="120"/>
              <w:rPr>
                <w:rFonts w:eastAsiaTheme="minorEastAsia"/>
                <w:color w:val="0070C0"/>
                <w:lang w:val="en-US" w:eastAsia="zh-CN"/>
              </w:rPr>
            </w:pPr>
          </w:p>
        </w:tc>
        <w:tc>
          <w:tcPr>
            <w:tcW w:w="8399" w:type="dxa"/>
          </w:tcPr>
          <w:p w14:paraId="01E56989" w14:textId="77777777" w:rsidR="00842E17" w:rsidRDefault="00842E17" w:rsidP="00DA34E7">
            <w:pPr>
              <w:spacing w:after="120"/>
              <w:rPr>
                <w:rFonts w:eastAsiaTheme="minorEastAsia"/>
                <w:color w:val="0070C0"/>
                <w:lang w:val="en-US" w:eastAsia="zh-CN"/>
              </w:rPr>
            </w:pPr>
          </w:p>
        </w:tc>
      </w:tr>
      <w:tr w:rsidR="00842E17" w14:paraId="2AAE96CE" w14:textId="77777777" w:rsidTr="002A4D7A">
        <w:tc>
          <w:tcPr>
            <w:tcW w:w="1232" w:type="dxa"/>
            <w:vMerge/>
          </w:tcPr>
          <w:p w14:paraId="156FDB02" w14:textId="77777777" w:rsidR="00842E17" w:rsidRDefault="00842E17" w:rsidP="00DA34E7">
            <w:pPr>
              <w:spacing w:after="120"/>
              <w:rPr>
                <w:rFonts w:eastAsiaTheme="minorEastAsia"/>
                <w:color w:val="0070C0"/>
                <w:lang w:val="en-US" w:eastAsia="zh-CN"/>
              </w:rPr>
            </w:pPr>
          </w:p>
        </w:tc>
        <w:tc>
          <w:tcPr>
            <w:tcW w:w="8399" w:type="dxa"/>
          </w:tcPr>
          <w:p w14:paraId="7F318B01" w14:textId="77777777" w:rsidR="00842E17" w:rsidRDefault="00842E17" w:rsidP="00DA34E7">
            <w:pPr>
              <w:spacing w:after="120"/>
              <w:rPr>
                <w:rFonts w:eastAsiaTheme="minorEastAsia"/>
                <w:color w:val="0070C0"/>
                <w:lang w:val="en-US" w:eastAsia="zh-CN"/>
              </w:rPr>
            </w:pPr>
          </w:p>
        </w:tc>
      </w:tr>
      <w:tr w:rsidR="00842E17" w14:paraId="3245DB45" w14:textId="77777777" w:rsidTr="002A4D7A">
        <w:tc>
          <w:tcPr>
            <w:tcW w:w="1232" w:type="dxa"/>
            <w:vMerge/>
          </w:tcPr>
          <w:p w14:paraId="06DC36FA" w14:textId="77777777" w:rsidR="00842E17" w:rsidRDefault="00842E17" w:rsidP="00DA34E7">
            <w:pPr>
              <w:spacing w:after="120"/>
              <w:rPr>
                <w:rFonts w:eastAsiaTheme="minorEastAsia"/>
                <w:color w:val="0070C0"/>
                <w:lang w:val="en-US" w:eastAsia="zh-CN"/>
              </w:rPr>
            </w:pPr>
          </w:p>
        </w:tc>
        <w:tc>
          <w:tcPr>
            <w:tcW w:w="8399" w:type="dxa"/>
          </w:tcPr>
          <w:p w14:paraId="4935DC01" w14:textId="77777777" w:rsidR="00842E17" w:rsidRDefault="00842E17" w:rsidP="00DA34E7">
            <w:pPr>
              <w:spacing w:after="120"/>
              <w:rPr>
                <w:rFonts w:eastAsiaTheme="minorEastAsia"/>
                <w:color w:val="0070C0"/>
                <w:lang w:val="en-US" w:eastAsia="zh-CN"/>
              </w:rPr>
            </w:pPr>
          </w:p>
        </w:tc>
      </w:tr>
    </w:tbl>
    <w:p w14:paraId="7C791687" w14:textId="77777777" w:rsidR="00ED4D8A" w:rsidRDefault="00ED4D8A">
      <w:pPr>
        <w:rPr>
          <w:i/>
          <w:color w:val="0070C0"/>
          <w:lang w:val="en-US" w:eastAsia="zh-CN"/>
        </w:rPr>
      </w:pPr>
    </w:p>
    <w:p w14:paraId="4C623B45" w14:textId="77777777" w:rsidR="00ED4D8A" w:rsidRDefault="00ED4D8A">
      <w:pPr>
        <w:rPr>
          <w:i/>
          <w:color w:val="0070C0"/>
          <w:lang w:val="en-US" w:eastAsia="zh-CN"/>
        </w:rPr>
      </w:pPr>
    </w:p>
    <w:p w14:paraId="09C1B8C3" w14:textId="460250F7" w:rsidR="00842E17" w:rsidRPr="0040701A" w:rsidRDefault="00842E17" w:rsidP="0040701A">
      <w:pPr>
        <w:jc w:val="both"/>
        <w:rPr>
          <w:color w:val="000000" w:themeColor="text1"/>
          <w:lang w:val="en-US" w:eastAsia="zh-CN"/>
        </w:rPr>
      </w:pPr>
      <w:r w:rsidRPr="006210D7">
        <w:rPr>
          <w:color w:val="000000" w:themeColor="text1"/>
          <w:highlight w:val="yellow"/>
          <w:lang w:val="en-US" w:eastAsia="zh-CN"/>
        </w:rPr>
        <w:t>Discussion to continue in dedicated tables and folders, in the 2</w:t>
      </w:r>
      <w:r w:rsidRPr="006210D7">
        <w:rPr>
          <w:color w:val="000000" w:themeColor="text1"/>
          <w:highlight w:val="yellow"/>
          <w:vertAlign w:val="superscript"/>
          <w:lang w:val="en-US" w:eastAsia="zh-CN"/>
        </w:rPr>
        <w:t>nd</w:t>
      </w:r>
      <w:r w:rsidRPr="006210D7">
        <w:rPr>
          <w:color w:val="000000" w:themeColor="text1"/>
          <w:highlight w:val="yellow"/>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842E17" w14:paraId="415885AB" w14:textId="77777777" w:rsidTr="00DA34E7">
        <w:tc>
          <w:tcPr>
            <w:tcW w:w="1232" w:type="dxa"/>
          </w:tcPr>
          <w:p w14:paraId="67D9B51A" w14:textId="77777777" w:rsidR="00842E17" w:rsidRDefault="00842E17" w:rsidP="00DA34E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605A35A" w14:textId="77777777" w:rsidR="00842E17" w:rsidRDefault="00842E17" w:rsidP="00DA34E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42E17" w14:paraId="1BBC2A7B" w14:textId="77777777" w:rsidTr="00DA34E7">
        <w:tc>
          <w:tcPr>
            <w:tcW w:w="1232" w:type="dxa"/>
            <w:vMerge w:val="restart"/>
          </w:tcPr>
          <w:p w14:paraId="263B84EE" w14:textId="52A391BD" w:rsidR="00842E17" w:rsidRDefault="00842E17" w:rsidP="00842E17">
            <w:pPr>
              <w:spacing w:after="120"/>
            </w:pPr>
            <w:hyperlink r:id="rId124" w:tgtFrame="_blank" w:history="1">
              <w:r>
                <w:rPr>
                  <w:rStyle w:val="Lienhypertexte"/>
                  <w:rFonts w:ascii="Arial" w:hAnsi="Arial" w:cs="Arial"/>
                  <w:color w:val="000000"/>
                  <w:sz w:val="18"/>
                  <w:szCs w:val="18"/>
                </w:rPr>
                <w:t>R4-2203953</w:t>
              </w:r>
            </w:hyperlink>
            <w:r>
              <w:rPr>
                <w:rFonts w:ascii="Arial" w:hAnsi="Arial" w:cs="Arial"/>
                <w:color w:val="312E25"/>
                <w:sz w:val="18"/>
                <w:szCs w:val="18"/>
              </w:rPr>
              <w:t xml:space="preserve"> (CATT)</w:t>
            </w:r>
          </w:p>
        </w:tc>
        <w:tc>
          <w:tcPr>
            <w:tcW w:w="8399" w:type="dxa"/>
          </w:tcPr>
          <w:p w14:paraId="54675888" w14:textId="77777777" w:rsidR="00842E17" w:rsidRDefault="00842E17" w:rsidP="00842E17">
            <w:pPr>
              <w:spacing w:after="120"/>
              <w:rPr>
                <w:rFonts w:eastAsiaTheme="minorEastAsia"/>
                <w:color w:val="0070C0"/>
                <w:lang w:val="en-US" w:eastAsia="zh-CN"/>
              </w:rPr>
            </w:pPr>
          </w:p>
        </w:tc>
      </w:tr>
      <w:tr w:rsidR="00842E17" w14:paraId="17EFCC1C" w14:textId="77777777" w:rsidTr="00DA34E7">
        <w:tc>
          <w:tcPr>
            <w:tcW w:w="1232" w:type="dxa"/>
            <w:vMerge/>
          </w:tcPr>
          <w:p w14:paraId="1CB678B1" w14:textId="77777777" w:rsidR="00842E17" w:rsidRDefault="00842E17" w:rsidP="00842E17">
            <w:pPr>
              <w:spacing w:after="120"/>
            </w:pPr>
          </w:p>
        </w:tc>
        <w:tc>
          <w:tcPr>
            <w:tcW w:w="8399" w:type="dxa"/>
          </w:tcPr>
          <w:p w14:paraId="1F40E722" w14:textId="77777777" w:rsidR="00842E17" w:rsidRDefault="00842E17" w:rsidP="00842E17">
            <w:pPr>
              <w:spacing w:after="120"/>
              <w:rPr>
                <w:rFonts w:eastAsiaTheme="minorEastAsia"/>
                <w:color w:val="0070C0"/>
                <w:lang w:val="en-US" w:eastAsia="zh-CN"/>
              </w:rPr>
            </w:pPr>
          </w:p>
        </w:tc>
      </w:tr>
      <w:tr w:rsidR="00842E17" w14:paraId="5E166753" w14:textId="77777777" w:rsidTr="00DA34E7">
        <w:tc>
          <w:tcPr>
            <w:tcW w:w="1232" w:type="dxa"/>
            <w:vMerge/>
          </w:tcPr>
          <w:p w14:paraId="65760FF5" w14:textId="77777777" w:rsidR="00842E17" w:rsidRDefault="00842E17" w:rsidP="00842E17">
            <w:pPr>
              <w:spacing w:after="120"/>
            </w:pPr>
          </w:p>
        </w:tc>
        <w:tc>
          <w:tcPr>
            <w:tcW w:w="8399" w:type="dxa"/>
          </w:tcPr>
          <w:p w14:paraId="7D4F1646" w14:textId="77777777" w:rsidR="00842E17" w:rsidRDefault="00842E17" w:rsidP="00842E17">
            <w:pPr>
              <w:spacing w:after="120"/>
              <w:rPr>
                <w:rFonts w:eastAsiaTheme="minorEastAsia"/>
                <w:color w:val="0070C0"/>
                <w:lang w:val="en-US" w:eastAsia="zh-CN"/>
              </w:rPr>
            </w:pPr>
          </w:p>
        </w:tc>
      </w:tr>
      <w:tr w:rsidR="00842E17" w14:paraId="051921FD" w14:textId="77777777" w:rsidTr="00DA34E7">
        <w:tc>
          <w:tcPr>
            <w:tcW w:w="1232" w:type="dxa"/>
            <w:vMerge w:val="restart"/>
          </w:tcPr>
          <w:p w14:paraId="7C0CC004" w14:textId="49EEDA5B" w:rsidR="00842E17" w:rsidRDefault="00842E17" w:rsidP="00842E17">
            <w:pPr>
              <w:spacing w:after="120"/>
              <w:rPr>
                <w:rFonts w:eastAsiaTheme="minorEastAsia"/>
                <w:color w:val="0070C0"/>
                <w:lang w:val="en-US" w:eastAsia="zh-CN"/>
              </w:rPr>
            </w:pPr>
            <w:hyperlink r:id="rId125" w:tgtFrame="_blank" w:history="1">
              <w:r>
                <w:rPr>
                  <w:rStyle w:val="Lienhypertexte"/>
                  <w:rFonts w:ascii="Arial" w:hAnsi="Arial" w:cs="Arial"/>
                  <w:color w:val="000000"/>
                  <w:sz w:val="18"/>
                  <w:szCs w:val="18"/>
                </w:rPr>
                <w:t>R4-2205730</w:t>
              </w:r>
            </w:hyperlink>
            <w:r>
              <w:rPr>
                <w:rFonts w:ascii="Arial" w:hAnsi="Arial" w:cs="Arial"/>
                <w:color w:val="312E25"/>
                <w:sz w:val="18"/>
                <w:szCs w:val="18"/>
              </w:rPr>
              <w:t xml:space="preserve"> (THALES)</w:t>
            </w:r>
          </w:p>
        </w:tc>
        <w:tc>
          <w:tcPr>
            <w:tcW w:w="8399" w:type="dxa"/>
          </w:tcPr>
          <w:p w14:paraId="102F63ED" w14:textId="77777777" w:rsidR="00842E17" w:rsidRDefault="00842E17" w:rsidP="00842E17">
            <w:pPr>
              <w:spacing w:after="120"/>
              <w:rPr>
                <w:rFonts w:eastAsiaTheme="minorEastAsia"/>
                <w:color w:val="0070C0"/>
                <w:lang w:val="en-US" w:eastAsia="zh-CN"/>
              </w:rPr>
            </w:pPr>
            <w:r>
              <w:rPr>
                <w:rFonts w:eastAsiaTheme="minorEastAsia"/>
                <w:color w:val="0070C0"/>
                <w:lang w:val="en-US" w:eastAsia="zh-CN"/>
              </w:rPr>
              <w:t>Company A</w:t>
            </w:r>
          </w:p>
        </w:tc>
      </w:tr>
      <w:tr w:rsidR="00842E17" w14:paraId="39225A68" w14:textId="77777777" w:rsidTr="00DA34E7">
        <w:tc>
          <w:tcPr>
            <w:tcW w:w="1232" w:type="dxa"/>
            <w:vMerge/>
          </w:tcPr>
          <w:p w14:paraId="3039A4CD" w14:textId="77777777" w:rsidR="00842E17" w:rsidRDefault="00842E17" w:rsidP="00842E17">
            <w:pPr>
              <w:spacing w:after="120"/>
              <w:rPr>
                <w:rFonts w:eastAsiaTheme="minorEastAsia"/>
                <w:color w:val="0070C0"/>
                <w:lang w:val="en-US" w:eastAsia="zh-CN"/>
              </w:rPr>
            </w:pPr>
          </w:p>
        </w:tc>
        <w:tc>
          <w:tcPr>
            <w:tcW w:w="8399" w:type="dxa"/>
          </w:tcPr>
          <w:p w14:paraId="2E7427A9" w14:textId="77777777" w:rsidR="00842E17" w:rsidRDefault="00842E17" w:rsidP="00842E17">
            <w:pPr>
              <w:spacing w:after="120"/>
              <w:rPr>
                <w:rFonts w:eastAsiaTheme="minorEastAsia"/>
                <w:color w:val="0070C0"/>
                <w:lang w:val="en-US" w:eastAsia="zh-CN"/>
              </w:rPr>
            </w:pPr>
            <w:r>
              <w:rPr>
                <w:rFonts w:eastAsiaTheme="minorEastAsia"/>
                <w:color w:val="0070C0"/>
                <w:lang w:val="en-US" w:eastAsia="zh-CN"/>
              </w:rPr>
              <w:t>Company B</w:t>
            </w:r>
          </w:p>
        </w:tc>
      </w:tr>
      <w:tr w:rsidR="00842E17" w14:paraId="31E0EACE" w14:textId="77777777" w:rsidTr="00DA34E7">
        <w:tc>
          <w:tcPr>
            <w:tcW w:w="1232" w:type="dxa"/>
            <w:vMerge/>
          </w:tcPr>
          <w:p w14:paraId="75F323B7" w14:textId="77777777" w:rsidR="00842E17" w:rsidRDefault="00842E17" w:rsidP="00842E17">
            <w:pPr>
              <w:spacing w:after="120"/>
              <w:rPr>
                <w:rFonts w:eastAsiaTheme="minorEastAsia"/>
                <w:color w:val="0070C0"/>
                <w:lang w:val="en-US" w:eastAsia="zh-CN"/>
              </w:rPr>
            </w:pPr>
          </w:p>
        </w:tc>
        <w:tc>
          <w:tcPr>
            <w:tcW w:w="8399" w:type="dxa"/>
          </w:tcPr>
          <w:p w14:paraId="0BAE1ED1" w14:textId="77777777" w:rsidR="00842E17" w:rsidRDefault="00842E17" w:rsidP="00842E17">
            <w:pPr>
              <w:spacing w:after="120"/>
              <w:rPr>
                <w:rFonts w:eastAsiaTheme="minorEastAsia"/>
                <w:color w:val="0070C0"/>
                <w:lang w:val="en-US" w:eastAsia="zh-CN"/>
              </w:rPr>
            </w:pPr>
          </w:p>
        </w:tc>
      </w:tr>
      <w:tr w:rsidR="00842E17" w14:paraId="46FCCAFD" w14:textId="77777777" w:rsidTr="00DA34E7">
        <w:tc>
          <w:tcPr>
            <w:tcW w:w="1232" w:type="dxa"/>
            <w:vMerge w:val="restart"/>
          </w:tcPr>
          <w:p w14:paraId="1C9CA120" w14:textId="3CC124E4" w:rsidR="00842E17" w:rsidRDefault="00842E17" w:rsidP="00842E17">
            <w:pPr>
              <w:spacing w:after="120"/>
              <w:rPr>
                <w:rFonts w:eastAsiaTheme="minorEastAsia"/>
                <w:color w:val="0070C0"/>
                <w:lang w:val="en-US" w:eastAsia="zh-CN"/>
              </w:rPr>
            </w:pPr>
            <w:hyperlink r:id="rId126" w:tgtFrame="_blank" w:history="1">
              <w:r>
                <w:rPr>
                  <w:rStyle w:val="Lienhypertexte"/>
                  <w:rFonts w:ascii="Arial" w:hAnsi="Arial" w:cs="Arial"/>
                  <w:color w:val="000000"/>
                  <w:sz w:val="18"/>
                  <w:szCs w:val="18"/>
                </w:rPr>
                <w:t>R4-2205667</w:t>
              </w:r>
            </w:hyperlink>
            <w:r>
              <w:rPr>
                <w:rFonts w:ascii="Arial" w:hAnsi="Arial" w:cs="Arial"/>
                <w:color w:val="312E25"/>
                <w:sz w:val="18"/>
                <w:szCs w:val="18"/>
              </w:rPr>
              <w:t xml:space="preserve"> (THALES)</w:t>
            </w:r>
          </w:p>
        </w:tc>
        <w:tc>
          <w:tcPr>
            <w:tcW w:w="8399" w:type="dxa"/>
          </w:tcPr>
          <w:p w14:paraId="3FDE1C9F" w14:textId="77777777" w:rsidR="00842E17" w:rsidRDefault="00842E17" w:rsidP="00842E17">
            <w:pPr>
              <w:spacing w:after="120"/>
              <w:rPr>
                <w:rFonts w:eastAsiaTheme="minorEastAsia"/>
                <w:color w:val="0070C0"/>
                <w:lang w:val="en-US" w:eastAsia="zh-CN"/>
              </w:rPr>
            </w:pPr>
            <w:r>
              <w:rPr>
                <w:rFonts w:eastAsiaTheme="minorEastAsia"/>
                <w:color w:val="0070C0"/>
                <w:lang w:val="en-US" w:eastAsia="zh-CN"/>
              </w:rPr>
              <w:t>Company A</w:t>
            </w:r>
          </w:p>
        </w:tc>
      </w:tr>
      <w:tr w:rsidR="00842E17" w14:paraId="51EAB438" w14:textId="77777777" w:rsidTr="00DA34E7">
        <w:tc>
          <w:tcPr>
            <w:tcW w:w="1232" w:type="dxa"/>
            <w:vMerge/>
          </w:tcPr>
          <w:p w14:paraId="6B0433D5" w14:textId="77777777" w:rsidR="00842E17" w:rsidRDefault="00842E17" w:rsidP="00DA34E7">
            <w:pPr>
              <w:spacing w:after="120"/>
              <w:rPr>
                <w:rFonts w:eastAsiaTheme="minorEastAsia"/>
                <w:color w:val="0070C0"/>
                <w:lang w:val="en-US" w:eastAsia="zh-CN"/>
              </w:rPr>
            </w:pPr>
          </w:p>
        </w:tc>
        <w:tc>
          <w:tcPr>
            <w:tcW w:w="8399" w:type="dxa"/>
          </w:tcPr>
          <w:p w14:paraId="1B45701C" w14:textId="77777777" w:rsidR="00842E17" w:rsidRDefault="00842E17" w:rsidP="00DA34E7">
            <w:pPr>
              <w:spacing w:after="120"/>
              <w:rPr>
                <w:rFonts w:eastAsiaTheme="minorEastAsia"/>
                <w:color w:val="0070C0"/>
                <w:lang w:val="en-US" w:eastAsia="zh-CN"/>
              </w:rPr>
            </w:pPr>
            <w:r>
              <w:rPr>
                <w:rFonts w:eastAsiaTheme="minorEastAsia"/>
                <w:color w:val="0070C0"/>
                <w:lang w:val="en-US" w:eastAsia="zh-CN"/>
              </w:rPr>
              <w:t>Company B</w:t>
            </w:r>
          </w:p>
        </w:tc>
      </w:tr>
      <w:tr w:rsidR="00842E17" w14:paraId="161DAA93" w14:textId="77777777" w:rsidTr="00DA34E7">
        <w:tc>
          <w:tcPr>
            <w:tcW w:w="1232" w:type="dxa"/>
            <w:vMerge/>
          </w:tcPr>
          <w:p w14:paraId="34109E36" w14:textId="77777777" w:rsidR="00842E17" w:rsidRDefault="00842E17" w:rsidP="00DA34E7">
            <w:pPr>
              <w:spacing w:after="120"/>
              <w:rPr>
                <w:rFonts w:eastAsiaTheme="minorEastAsia"/>
                <w:color w:val="0070C0"/>
                <w:lang w:val="en-US" w:eastAsia="zh-CN"/>
              </w:rPr>
            </w:pPr>
          </w:p>
        </w:tc>
        <w:tc>
          <w:tcPr>
            <w:tcW w:w="8399" w:type="dxa"/>
          </w:tcPr>
          <w:p w14:paraId="7C925D99" w14:textId="77777777" w:rsidR="00842E17" w:rsidRDefault="00842E17" w:rsidP="00DA34E7">
            <w:pPr>
              <w:spacing w:after="120"/>
              <w:rPr>
                <w:rFonts w:eastAsiaTheme="minorEastAsia"/>
                <w:color w:val="0070C0"/>
                <w:lang w:val="en-US" w:eastAsia="zh-CN"/>
              </w:rPr>
            </w:pPr>
          </w:p>
        </w:tc>
      </w:tr>
      <w:tr w:rsidR="00842E17" w14:paraId="75A2C479" w14:textId="77777777" w:rsidTr="00DA34E7">
        <w:tc>
          <w:tcPr>
            <w:tcW w:w="1232" w:type="dxa"/>
            <w:vMerge w:val="restart"/>
          </w:tcPr>
          <w:p w14:paraId="0B2583C6" w14:textId="395AED48" w:rsidR="00842E17" w:rsidRDefault="00842E17" w:rsidP="00842E17">
            <w:pPr>
              <w:spacing w:after="120"/>
              <w:rPr>
                <w:rFonts w:eastAsiaTheme="minorEastAsia"/>
                <w:color w:val="0070C0"/>
                <w:lang w:val="en-US" w:eastAsia="zh-CN"/>
              </w:rPr>
            </w:pPr>
            <w:hyperlink r:id="rId127" w:tgtFrame="_blank" w:history="1">
              <w:r>
                <w:rPr>
                  <w:rStyle w:val="Lienhypertexte"/>
                  <w:rFonts w:ascii="Arial" w:hAnsi="Arial" w:cs="Arial"/>
                  <w:color w:val="000000"/>
                  <w:sz w:val="18"/>
                  <w:szCs w:val="18"/>
                </w:rPr>
                <w:t>R4-2203952</w:t>
              </w:r>
            </w:hyperlink>
            <w:r>
              <w:rPr>
                <w:rFonts w:ascii="Arial" w:hAnsi="Arial" w:cs="Arial"/>
                <w:color w:val="312E25"/>
                <w:sz w:val="18"/>
                <w:szCs w:val="18"/>
              </w:rPr>
              <w:t xml:space="preserve"> (CATT)</w:t>
            </w:r>
          </w:p>
        </w:tc>
        <w:tc>
          <w:tcPr>
            <w:tcW w:w="8399" w:type="dxa"/>
          </w:tcPr>
          <w:p w14:paraId="393D0983" w14:textId="77777777" w:rsidR="00842E17" w:rsidRDefault="00842E17" w:rsidP="00842E17">
            <w:pPr>
              <w:spacing w:after="120"/>
              <w:rPr>
                <w:rFonts w:eastAsiaTheme="minorEastAsia"/>
                <w:color w:val="0070C0"/>
                <w:lang w:val="en-US" w:eastAsia="zh-CN"/>
              </w:rPr>
            </w:pPr>
          </w:p>
        </w:tc>
      </w:tr>
      <w:tr w:rsidR="00842E17" w14:paraId="3D73D8B3" w14:textId="77777777" w:rsidTr="00DA34E7">
        <w:tc>
          <w:tcPr>
            <w:tcW w:w="1232" w:type="dxa"/>
            <w:vMerge/>
          </w:tcPr>
          <w:p w14:paraId="005846A7" w14:textId="77777777" w:rsidR="00842E17" w:rsidRDefault="00842E17" w:rsidP="00842E17">
            <w:pPr>
              <w:spacing w:after="120"/>
              <w:rPr>
                <w:rFonts w:eastAsiaTheme="minorEastAsia"/>
                <w:color w:val="0070C0"/>
                <w:lang w:val="en-US" w:eastAsia="zh-CN"/>
              </w:rPr>
            </w:pPr>
          </w:p>
        </w:tc>
        <w:tc>
          <w:tcPr>
            <w:tcW w:w="8399" w:type="dxa"/>
          </w:tcPr>
          <w:p w14:paraId="559B2F56" w14:textId="77777777" w:rsidR="00842E17" w:rsidRDefault="00842E17" w:rsidP="00842E17">
            <w:pPr>
              <w:spacing w:after="120"/>
              <w:rPr>
                <w:rFonts w:eastAsiaTheme="minorEastAsia"/>
                <w:color w:val="0070C0"/>
                <w:lang w:val="en-US" w:eastAsia="zh-CN"/>
              </w:rPr>
            </w:pPr>
          </w:p>
        </w:tc>
      </w:tr>
      <w:tr w:rsidR="00842E17" w14:paraId="31672656" w14:textId="77777777" w:rsidTr="00DA34E7">
        <w:tc>
          <w:tcPr>
            <w:tcW w:w="1232" w:type="dxa"/>
            <w:vMerge/>
          </w:tcPr>
          <w:p w14:paraId="204D26D1" w14:textId="77777777" w:rsidR="00842E17" w:rsidRDefault="00842E17" w:rsidP="00842E17">
            <w:pPr>
              <w:spacing w:after="120"/>
              <w:rPr>
                <w:rFonts w:eastAsiaTheme="minorEastAsia"/>
                <w:color w:val="0070C0"/>
                <w:lang w:val="en-US" w:eastAsia="zh-CN"/>
              </w:rPr>
            </w:pPr>
          </w:p>
        </w:tc>
        <w:tc>
          <w:tcPr>
            <w:tcW w:w="8399" w:type="dxa"/>
          </w:tcPr>
          <w:p w14:paraId="4AD6E6F5" w14:textId="77777777" w:rsidR="00842E17" w:rsidRDefault="00842E17" w:rsidP="00842E17">
            <w:pPr>
              <w:spacing w:after="120"/>
              <w:rPr>
                <w:rFonts w:eastAsiaTheme="minorEastAsia"/>
                <w:color w:val="0070C0"/>
                <w:lang w:val="en-US" w:eastAsia="zh-CN"/>
              </w:rPr>
            </w:pPr>
          </w:p>
        </w:tc>
      </w:tr>
      <w:tr w:rsidR="00842E17" w14:paraId="3320EA19" w14:textId="77777777" w:rsidTr="00DA34E7">
        <w:tc>
          <w:tcPr>
            <w:tcW w:w="1232" w:type="dxa"/>
            <w:vMerge w:val="restart"/>
          </w:tcPr>
          <w:p w14:paraId="5D368935" w14:textId="728D1DA1" w:rsidR="00842E17" w:rsidRDefault="00842E17" w:rsidP="00842E17">
            <w:pPr>
              <w:spacing w:after="120"/>
              <w:rPr>
                <w:rFonts w:eastAsiaTheme="minorEastAsia"/>
                <w:color w:val="0070C0"/>
                <w:lang w:val="en-US" w:eastAsia="zh-CN"/>
              </w:rPr>
            </w:pPr>
            <w:hyperlink r:id="rId128" w:tgtFrame="_blank" w:history="1">
              <w:r>
                <w:rPr>
                  <w:rStyle w:val="Lienhypertexte"/>
                  <w:rFonts w:ascii="Arial" w:hAnsi="Arial" w:cs="Arial"/>
                  <w:color w:val="000000"/>
                  <w:sz w:val="18"/>
                  <w:szCs w:val="18"/>
                </w:rPr>
                <w:t>R4-2205437</w:t>
              </w:r>
            </w:hyperlink>
            <w:r>
              <w:rPr>
                <w:rFonts w:ascii="Arial" w:hAnsi="Arial" w:cs="Arial"/>
                <w:color w:val="312E25"/>
                <w:sz w:val="18"/>
                <w:szCs w:val="18"/>
              </w:rPr>
              <w:t xml:space="preserve"> (HUGHES Network Systems Ltd)</w:t>
            </w:r>
          </w:p>
        </w:tc>
        <w:tc>
          <w:tcPr>
            <w:tcW w:w="8399" w:type="dxa"/>
          </w:tcPr>
          <w:p w14:paraId="103A998A" w14:textId="77777777" w:rsidR="00842E17" w:rsidRDefault="00842E17" w:rsidP="00842E17">
            <w:pPr>
              <w:spacing w:after="120"/>
              <w:rPr>
                <w:rFonts w:eastAsiaTheme="minorEastAsia"/>
                <w:color w:val="0070C0"/>
                <w:lang w:val="en-US" w:eastAsia="zh-CN"/>
              </w:rPr>
            </w:pPr>
          </w:p>
        </w:tc>
      </w:tr>
      <w:tr w:rsidR="00842E17" w14:paraId="02479ACA" w14:textId="77777777" w:rsidTr="00DA34E7">
        <w:tc>
          <w:tcPr>
            <w:tcW w:w="1232" w:type="dxa"/>
            <w:vMerge/>
          </w:tcPr>
          <w:p w14:paraId="10C185F2" w14:textId="77777777" w:rsidR="00842E17" w:rsidRDefault="00842E17" w:rsidP="00842E17">
            <w:pPr>
              <w:spacing w:after="120"/>
              <w:rPr>
                <w:rFonts w:eastAsiaTheme="minorEastAsia"/>
                <w:color w:val="0070C0"/>
                <w:lang w:val="en-US" w:eastAsia="zh-CN"/>
              </w:rPr>
            </w:pPr>
          </w:p>
        </w:tc>
        <w:tc>
          <w:tcPr>
            <w:tcW w:w="8399" w:type="dxa"/>
          </w:tcPr>
          <w:p w14:paraId="6B3C459D" w14:textId="77777777" w:rsidR="00842E17" w:rsidRDefault="00842E17" w:rsidP="00842E17">
            <w:pPr>
              <w:spacing w:after="120"/>
              <w:rPr>
                <w:rFonts w:eastAsiaTheme="minorEastAsia"/>
                <w:color w:val="0070C0"/>
                <w:lang w:val="en-US" w:eastAsia="zh-CN"/>
              </w:rPr>
            </w:pPr>
          </w:p>
        </w:tc>
      </w:tr>
      <w:tr w:rsidR="00842E17" w14:paraId="05330495" w14:textId="77777777" w:rsidTr="00DA34E7">
        <w:tc>
          <w:tcPr>
            <w:tcW w:w="1232" w:type="dxa"/>
            <w:vMerge/>
          </w:tcPr>
          <w:p w14:paraId="1009E983" w14:textId="77777777" w:rsidR="00842E17" w:rsidRDefault="00842E17" w:rsidP="00842E17">
            <w:pPr>
              <w:spacing w:after="120"/>
              <w:rPr>
                <w:rFonts w:eastAsiaTheme="minorEastAsia"/>
                <w:color w:val="0070C0"/>
                <w:lang w:val="en-US" w:eastAsia="zh-CN"/>
              </w:rPr>
            </w:pPr>
          </w:p>
        </w:tc>
        <w:tc>
          <w:tcPr>
            <w:tcW w:w="8399" w:type="dxa"/>
          </w:tcPr>
          <w:p w14:paraId="67500DEC" w14:textId="77777777" w:rsidR="00842E17" w:rsidRDefault="00842E17" w:rsidP="00842E17">
            <w:pPr>
              <w:spacing w:after="120"/>
              <w:rPr>
                <w:rFonts w:eastAsiaTheme="minorEastAsia"/>
                <w:color w:val="0070C0"/>
                <w:lang w:val="en-US" w:eastAsia="zh-CN"/>
              </w:rPr>
            </w:pPr>
          </w:p>
        </w:tc>
      </w:tr>
      <w:tr w:rsidR="00842E17" w14:paraId="59DF6C9C" w14:textId="77777777" w:rsidTr="00DA34E7">
        <w:tc>
          <w:tcPr>
            <w:tcW w:w="1232" w:type="dxa"/>
            <w:vMerge w:val="restart"/>
          </w:tcPr>
          <w:p w14:paraId="1143868C" w14:textId="489E0D57" w:rsidR="00842E17" w:rsidRDefault="00842E17" w:rsidP="00842E17">
            <w:pPr>
              <w:spacing w:after="120"/>
              <w:rPr>
                <w:rFonts w:eastAsiaTheme="minorEastAsia"/>
                <w:color w:val="0070C0"/>
                <w:lang w:val="en-US" w:eastAsia="zh-CN"/>
              </w:rPr>
            </w:pPr>
            <w:hyperlink r:id="rId129" w:tgtFrame="_blank" w:history="1">
              <w:r>
                <w:rPr>
                  <w:rStyle w:val="Lienhypertexte"/>
                  <w:rFonts w:ascii="Arial" w:hAnsi="Arial" w:cs="Arial"/>
                  <w:color w:val="000000"/>
                  <w:sz w:val="18"/>
                  <w:szCs w:val="18"/>
                </w:rPr>
                <w:t>R4-2205476</w:t>
              </w:r>
            </w:hyperlink>
            <w:r>
              <w:rPr>
                <w:rFonts w:ascii="Arial" w:hAnsi="Arial" w:cs="Arial"/>
                <w:color w:val="312E25"/>
                <w:sz w:val="18"/>
                <w:szCs w:val="18"/>
              </w:rPr>
              <w:t xml:space="preserve"> (ZTE Corporation)</w:t>
            </w:r>
          </w:p>
        </w:tc>
        <w:tc>
          <w:tcPr>
            <w:tcW w:w="8399" w:type="dxa"/>
          </w:tcPr>
          <w:p w14:paraId="668D6819" w14:textId="77777777" w:rsidR="00842E17" w:rsidRDefault="00842E17" w:rsidP="00842E17">
            <w:pPr>
              <w:spacing w:after="120"/>
              <w:rPr>
                <w:rFonts w:eastAsiaTheme="minorEastAsia"/>
                <w:color w:val="0070C0"/>
                <w:lang w:val="en-US" w:eastAsia="zh-CN"/>
              </w:rPr>
            </w:pPr>
          </w:p>
        </w:tc>
      </w:tr>
      <w:tr w:rsidR="00842E17" w14:paraId="10475FEB" w14:textId="77777777" w:rsidTr="00DA34E7">
        <w:tc>
          <w:tcPr>
            <w:tcW w:w="1232" w:type="dxa"/>
            <w:vMerge/>
          </w:tcPr>
          <w:p w14:paraId="6B567B3B" w14:textId="77777777" w:rsidR="00842E17" w:rsidRDefault="00842E17" w:rsidP="00DA34E7">
            <w:pPr>
              <w:spacing w:after="120"/>
              <w:rPr>
                <w:rFonts w:eastAsiaTheme="minorEastAsia"/>
                <w:color w:val="0070C0"/>
                <w:lang w:val="en-US" w:eastAsia="zh-CN"/>
              </w:rPr>
            </w:pPr>
          </w:p>
        </w:tc>
        <w:tc>
          <w:tcPr>
            <w:tcW w:w="8399" w:type="dxa"/>
          </w:tcPr>
          <w:p w14:paraId="6FC2691D" w14:textId="77777777" w:rsidR="00842E17" w:rsidRDefault="00842E17" w:rsidP="00DA34E7">
            <w:pPr>
              <w:spacing w:after="120"/>
              <w:rPr>
                <w:rFonts w:eastAsiaTheme="minorEastAsia"/>
                <w:color w:val="0070C0"/>
                <w:lang w:val="en-US" w:eastAsia="zh-CN"/>
              </w:rPr>
            </w:pPr>
          </w:p>
        </w:tc>
      </w:tr>
      <w:tr w:rsidR="00842E17" w14:paraId="4E37117B" w14:textId="77777777" w:rsidTr="00DA34E7">
        <w:tc>
          <w:tcPr>
            <w:tcW w:w="1232" w:type="dxa"/>
            <w:vMerge/>
          </w:tcPr>
          <w:p w14:paraId="1D3780E2" w14:textId="77777777" w:rsidR="00842E17" w:rsidRDefault="00842E17" w:rsidP="00DA34E7">
            <w:pPr>
              <w:spacing w:after="120"/>
              <w:rPr>
                <w:rFonts w:eastAsiaTheme="minorEastAsia"/>
                <w:color w:val="0070C0"/>
                <w:lang w:val="en-US" w:eastAsia="zh-CN"/>
              </w:rPr>
            </w:pPr>
          </w:p>
        </w:tc>
        <w:tc>
          <w:tcPr>
            <w:tcW w:w="8399" w:type="dxa"/>
          </w:tcPr>
          <w:p w14:paraId="75580EA7" w14:textId="77777777" w:rsidR="00842E17" w:rsidRDefault="00842E17" w:rsidP="00DA34E7">
            <w:pPr>
              <w:spacing w:after="120"/>
              <w:rPr>
                <w:rFonts w:eastAsiaTheme="minorEastAsia"/>
                <w:color w:val="0070C0"/>
                <w:lang w:val="en-US" w:eastAsia="zh-CN"/>
              </w:rPr>
            </w:pPr>
          </w:p>
        </w:tc>
      </w:tr>
      <w:tr w:rsidR="00842E17" w14:paraId="2492CF07" w14:textId="77777777" w:rsidTr="00DA34E7">
        <w:tc>
          <w:tcPr>
            <w:tcW w:w="1232" w:type="dxa"/>
            <w:vMerge w:val="restart"/>
          </w:tcPr>
          <w:p w14:paraId="31A67C6B" w14:textId="77777777" w:rsidR="00842E17" w:rsidRDefault="00842E17" w:rsidP="00DA34E7">
            <w:pPr>
              <w:spacing w:after="120"/>
              <w:rPr>
                <w:rFonts w:eastAsiaTheme="minorEastAsia"/>
                <w:color w:val="0070C0"/>
                <w:lang w:val="en-US" w:eastAsia="zh-CN"/>
              </w:rPr>
            </w:pPr>
          </w:p>
        </w:tc>
        <w:tc>
          <w:tcPr>
            <w:tcW w:w="8399" w:type="dxa"/>
          </w:tcPr>
          <w:p w14:paraId="5AFFDB74" w14:textId="77777777" w:rsidR="00842E17" w:rsidRDefault="00842E17" w:rsidP="00DA34E7">
            <w:pPr>
              <w:spacing w:after="120"/>
              <w:rPr>
                <w:rFonts w:eastAsiaTheme="minorEastAsia"/>
                <w:color w:val="0070C0"/>
                <w:lang w:val="en-US" w:eastAsia="zh-CN"/>
              </w:rPr>
            </w:pPr>
          </w:p>
        </w:tc>
      </w:tr>
      <w:tr w:rsidR="00842E17" w14:paraId="7E993573" w14:textId="77777777" w:rsidTr="00DA34E7">
        <w:tc>
          <w:tcPr>
            <w:tcW w:w="1232" w:type="dxa"/>
            <w:vMerge/>
          </w:tcPr>
          <w:p w14:paraId="2F1D09E0" w14:textId="77777777" w:rsidR="00842E17" w:rsidRDefault="00842E17" w:rsidP="00DA34E7">
            <w:pPr>
              <w:spacing w:after="120"/>
              <w:rPr>
                <w:rFonts w:eastAsiaTheme="minorEastAsia"/>
                <w:color w:val="0070C0"/>
                <w:lang w:val="en-US" w:eastAsia="zh-CN"/>
              </w:rPr>
            </w:pPr>
          </w:p>
        </w:tc>
        <w:tc>
          <w:tcPr>
            <w:tcW w:w="8399" w:type="dxa"/>
          </w:tcPr>
          <w:p w14:paraId="0810910C" w14:textId="77777777" w:rsidR="00842E17" w:rsidRDefault="00842E17" w:rsidP="00DA34E7">
            <w:pPr>
              <w:spacing w:after="120"/>
              <w:rPr>
                <w:rFonts w:eastAsiaTheme="minorEastAsia"/>
                <w:color w:val="0070C0"/>
                <w:lang w:val="en-US" w:eastAsia="zh-CN"/>
              </w:rPr>
            </w:pPr>
          </w:p>
        </w:tc>
      </w:tr>
      <w:tr w:rsidR="00842E17" w14:paraId="71DF32F7" w14:textId="77777777" w:rsidTr="00DA34E7">
        <w:tc>
          <w:tcPr>
            <w:tcW w:w="1232" w:type="dxa"/>
            <w:vMerge/>
          </w:tcPr>
          <w:p w14:paraId="56A4708A" w14:textId="77777777" w:rsidR="00842E17" w:rsidRDefault="00842E17" w:rsidP="00DA34E7">
            <w:pPr>
              <w:spacing w:after="120"/>
              <w:rPr>
                <w:rFonts w:eastAsiaTheme="minorEastAsia"/>
                <w:color w:val="0070C0"/>
                <w:lang w:val="en-US" w:eastAsia="zh-CN"/>
              </w:rPr>
            </w:pPr>
          </w:p>
        </w:tc>
        <w:tc>
          <w:tcPr>
            <w:tcW w:w="8399" w:type="dxa"/>
          </w:tcPr>
          <w:p w14:paraId="7D7E5065" w14:textId="77777777" w:rsidR="00842E17" w:rsidRDefault="00842E17" w:rsidP="00DA34E7">
            <w:pPr>
              <w:spacing w:after="120"/>
              <w:rPr>
                <w:rFonts w:eastAsiaTheme="minorEastAsia"/>
                <w:color w:val="0070C0"/>
                <w:lang w:val="en-US" w:eastAsia="zh-CN"/>
              </w:rPr>
            </w:pPr>
          </w:p>
        </w:tc>
      </w:tr>
    </w:tbl>
    <w:p w14:paraId="1AB32CBD" w14:textId="77777777" w:rsidR="00842E17" w:rsidRDefault="00842E17" w:rsidP="00842E17">
      <w:pPr>
        <w:rPr>
          <w:i/>
          <w:color w:val="0070C0"/>
          <w:lang w:val="en-US" w:eastAsia="zh-CN"/>
        </w:rPr>
      </w:pPr>
    </w:p>
    <w:p w14:paraId="215A5226" w14:textId="6F878A95" w:rsidR="00842E17" w:rsidRPr="0040701A" w:rsidRDefault="00842E17" w:rsidP="0040701A">
      <w:pPr>
        <w:jc w:val="both"/>
        <w:rPr>
          <w:color w:val="000000" w:themeColor="text1"/>
          <w:lang w:val="en-US" w:eastAsia="zh-CN"/>
        </w:rPr>
      </w:pPr>
      <w:r w:rsidRPr="006210D7">
        <w:rPr>
          <w:color w:val="000000" w:themeColor="text1"/>
          <w:highlight w:val="yellow"/>
          <w:lang w:val="en-US" w:eastAsia="zh-CN"/>
        </w:rPr>
        <w:t>Discussion to continue in dedicated tables and folders, in the 2</w:t>
      </w:r>
      <w:r w:rsidRPr="006210D7">
        <w:rPr>
          <w:color w:val="000000" w:themeColor="text1"/>
          <w:highlight w:val="yellow"/>
          <w:vertAlign w:val="superscript"/>
          <w:lang w:val="en-US" w:eastAsia="zh-CN"/>
        </w:rPr>
        <w:t>nd</w:t>
      </w:r>
      <w:r w:rsidRPr="006210D7">
        <w:rPr>
          <w:color w:val="000000" w:themeColor="text1"/>
          <w:highlight w:val="yellow"/>
          <w:lang w:val="en-US" w:eastAsia="zh-CN"/>
        </w:rPr>
        <w:t xml:space="preserve"> round.</w:t>
      </w:r>
    </w:p>
    <w:tbl>
      <w:tblPr>
        <w:tblStyle w:val="Grilledutableau"/>
        <w:tblW w:w="0" w:type="auto"/>
        <w:tblLook w:val="04A0" w:firstRow="1" w:lastRow="0" w:firstColumn="1" w:lastColumn="0" w:noHBand="0" w:noVBand="1"/>
      </w:tblPr>
      <w:tblGrid>
        <w:gridCol w:w="1287"/>
        <w:gridCol w:w="8344"/>
      </w:tblGrid>
      <w:tr w:rsidR="00842E17" w14:paraId="12A7A823" w14:textId="77777777" w:rsidTr="00842E17">
        <w:tc>
          <w:tcPr>
            <w:tcW w:w="1287" w:type="dxa"/>
          </w:tcPr>
          <w:p w14:paraId="210E3FEB" w14:textId="77777777" w:rsidR="00842E17" w:rsidRDefault="00842E17" w:rsidP="00DA34E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44" w:type="dxa"/>
          </w:tcPr>
          <w:p w14:paraId="3AB6D21E" w14:textId="77777777" w:rsidR="00842E17" w:rsidRDefault="00842E17" w:rsidP="00DA34E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42E17" w14:paraId="15D49FE5" w14:textId="77777777" w:rsidTr="00842E17">
        <w:tc>
          <w:tcPr>
            <w:tcW w:w="1287" w:type="dxa"/>
            <w:vMerge w:val="restart"/>
          </w:tcPr>
          <w:p w14:paraId="44E9F505" w14:textId="05900FEE" w:rsidR="00842E17" w:rsidRDefault="00842E17" w:rsidP="00842E17">
            <w:pPr>
              <w:spacing w:after="120"/>
              <w:rPr>
                <w:rFonts w:eastAsiaTheme="minorEastAsia"/>
                <w:color w:val="0070C0"/>
                <w:lang w:val="en-US" w:eastAsia="zh-CN"/>
              </w:rPr>
            </w:pPr>
            <w:hyperlink r:id="rId130" w:tgtFrame="_blank" w:history="1">
              <w:r>
                <w:rPr>
                  <w:rStyle w:val="Lienhypertexte"/>
                  <w:rFonts w:ascii="Arial" w:hAnsi="Arial" w:cs="Arial"/>
                  <w:color w:val="000000"/>
                  <w:sz w:val="18"/>
                  <w:szCs w:val="18"/>
                </w:rPr>
                <w:t>R4-2204507</w:t>
              </w:r>
            </w:hyperlink>
            <w:r>
              <w:rPr>
                <w:rFonts w:ascii="Arial" w:hAnsi="Arial" w:cs="Arial"/>
                <w:color w:val="312E25"/>
                <w:sz w:val="18"/>
                <w:szCs w:val="18"/>
              </w:rPr>
              <w:t xml:space="preserve"> (Qualcomm Incorporated)</w:t>
            </w:r>
          </w:p>
        </w:tc>
        <w:tc>
          <w:tcPr>
            <w:tcW w:w="8344" w:type="dxa"/>
          </w:tcPr>
          <w:p w14:paraId="5E69A465" w14:textId="77777777" w:rsidR="00842E17" w:rsidRDefault="00842E17" w:rsidP="00842E17">
            <w:pPr>
              <w:spacing w:after="120"/>
              <w:rPr>
                <w:rFonts w:eastAsiaTheme="minorEastAsia"/>
                <w:color w:val="0070C0"/>
                <w:lang w:val="en-US" w:eastAsia="zh-CN"/>
              </w:rPr>
            </w:pPr>
            <w:r>
              <w:rPr>
                <w:rFonts w:eastAsiaTheme="minorEastAsia"/>
                <w:color w:val="0070C0"/>
                <w:lang w:val="en-US" w:eastAsia="zh-CN"/>
              </w:rPr>
              <w:t>Company A</w:t>
            </w:r>
          </w:p>
        </w:tc>
      </w:tr>
      <w:tr w:rsidR="00842E17" w14:paraId="787287D2" w14:textId="77777777" w:rsidTr="00842E17">
        <w:tc>
          <w:tcPr>
            <w:tcW w:w="1287" w:type="dxa"/>
            <w:vMerge/>
          </w:tcPr>
          <w:p w14:paraId="1906C892" w14:textId="77777777" w:rsidR="00842E17" w:rsidRDefault="00842E17" w:rsidP="00842E17">
            <w:pPr>
              <w:spacing w:after="120"/>
              <w:rPr>
                <w:rFonts w:eastAsiaTheme="minorEastAsia"/>
                <w:color w:val="0070C0"/>
                <w:lang w:val="en-US" w:eastAsia="zh-CN"/>
              </w:rPr>
            </w:pPr>
          </w:p>
        </w:tc>
        <w:tc>
          <w:tcPr>
            <w:tcW w:w="8344" w:type="dxa"/>
          </w:tcPr>
          <w:p w14:paraId="34493B3E" w14:textId="77777777" w:rsidR="00842E17" w:rsidRDefault="00842E17" w:rsidP="00842E17">
            <w:pPr>
              <w:spacing w:after="120"/>
              <w:rPr>
                <w:rFonts w:eastAsiaTheme="minorEastAsia"/>
                <w:color w:val="0070C0"/>
                <w:lang w:val="en-US" w:eastAsia="zh-CN"/>
              </w:rPr>
            </w:pPr>
            <w:r>
              <w:rPr>
                <w:rFonts w:eastAsiaTheme="minorEastAsia"/>
                <w:color w:val="0070C0"/>
                <w:lang w:val="en-US" w:eastAsia="zh-CN"/>
              </w:rPr>
              <w:t>Company B</w:t>
            </w:r>
          </w:p>
        </w:tc>
      </w:tr>
      <w:tr w:rsidR="00842E17" w14:paraId="09498532" w14:textId="77777777" w:rsidTr="00842E17">
        <w:tc>
          <w:tcPr>
            <w:tcW w:w="1287" w:type="dxa"/>
            <w:vMerge/>
          </w:tcPr>
          <w:p w14:paraId="5CD17C5F" w14:textId="77777777" w:rsidR="00842E17" w:rsidRDefault="00842E17" w:rsidP="00842E17">
            <w:pPr>
              <w:spacing w:after="120"/>
              <w:rPr>
                <w:rFonts w:eastAsiaTheme="minorEastAsia"/>
                <w:color w:val="0070C0"/>
                <w:lang w:val="en-US" w:eastAsia="zh-CN"/>
              </w:rPr>
            </w:pPr>
          </w:p>
        </w:tc>
        <w:tc>
          <w:tcPr>
            <w:tcW w:w="8344" w:type="dxa"/>
          </w:tcPr>
          <w:p w14:paraId="6B9D36BB" w14:textId="77777777" w:rsidR="00842E17" w:rsidRDefault="00842E17" w:rsidP="00842E17">
            <w:pPr>
              <w:spacing w:after="120"/>
              <w:rPr>
                <w:rFonts w:eastAsiaTheme="minorEastAsia"/>
                <w:color w:val="0070C0"/>
                <w:lang w:val="en-US" w:eastAsia="zh-CN"/>
              </w:rPr>
            </w:pPr>
          </w:p>
        </w:tc>
      </w:tr>
      <w:tr w:rsidR="00842E17" w14:paraId="04213854" w14:textId="77777777" w:rsidTr="00842E17">
        <w:tc>
          <w:tcPr>
            <w:tcW w:w="1287" w:type="dxa"/>
            <w:vMerge w:val="restart"/>
          </w:tcPr>
          <w:p w14:paraId="648779F2" w14:textId="3F2F3E03" w:rsidR="00842E17" w:rsidRDefault="00842E17" w:rsidP="00842E17">
            <w:pPr>
              <w:spacing w:after="120"/>
              <w:rPr>
                <w:rFonts w:eastAsiaTheme="minorEastAsia"/>
                <w:color w:val="0070C0"/>
                <w:lang w:val="en-US" w:eastAsia="zh-CN"/>
              </w:rPr>
            </w:pPr>
            <w:hyperlink r:id="rId131" w:tgtFrame="_blank" w:history="1">
              <w:r>
                <w:rPr>
                  <w:rStyle w:val="Lienhypertexte"/>
                  <w:rFonts w:ascii="Arial" w:hAnsi="Arial" w:cs="Arial"/>
                  <w:color w:val="000000"/>
                  <w:sz w:val="18"/>
                  <w:szCs w:val="18"/>
                </w:rPr>
                <w:t>R4-2205671</w:t>
              </w:r>
            </w:hyperlink>
            <w:r>
              <w:rPr>
                <w:rFonts w:ascii="Arial" w:hAnsi="Arial" w:cs="Arial"/>
                <w:color w:val="312E25"/>
                <w:sz w:val="18"/>
                <w:szCs w:val="18"/>
              </w:rPr>
              <w:t xml:space="preserve"> (THALES)</w:t>
            </w:r>
          </w:p>
        </w:tc>
        <w:tc>
          <w:tcPr>
            <w:tcW w:w="8344" w:type="dxa"/>
          </w:tcPr>
          <w:p w14:paraId="3C5E2E41" w14:textId="77777777" w:rsidR="00842E17" w:rsidRDefault="00842E17" w:rsidP="00842E17">
            <w:pPr>
              <w:spacing w:after="120"/>
              <w:rPr>
                <w:rFonts w:eastAsiaTheme="minorEastAsia"/>
                <w:color w:val="0070C0"/>
                <w:lang w:val="en-US" w:eastAsia="zh-CN"/>
              </w:rPr>
            </w:pPr>
            <w:r>
              <w:rPr>
                <w:rFonts w:eastAsiaTheme="minorEastAsia"/>
                <w:color w:val="0070C0"/>
                <w:lang w:val="en-US" w:eastAsia="zh-CN"/>
              </w:rPr>
              <w:t>Company A</w:t>
            </w:r>
          </w:p>
        </w:tc>
      </w:tr>
      <w:tr w:rsidR="00842E17" w14:paraId="13E205B0" w14:textId="77777777" w:rsidTr="00842E17">
        <w:tc>
          <w:tcPr>
            <w:tcW w:w="1287" w:type="dxa"/>
            <w:vMerge/>
          </w:tcPr>
          <w:p w14:paraId="097A9149" w14:textId="77777777" w:rsidR="00842E17" w:rsidRDefault="00842E17" w:rsidP="00DA34E7">
            <w:pPr>
              <w:spacing w:after="120"/>
              <w:rPr>
                <w:rFonts w:eastAsiaTheme="minorEastAsia"/>
                <w:color w:val="0070C0"/>
                <w:lang w:val="en-US" w:eastAsia="zh-CN"/>
              </w:rPr>
            </w:pPr>
          </w:p>
        </w:tc>
        <w:tc>
          <w:tcPr>
            <w:tcW w:w="8344" w:type="dxa"/>
          </w:tcPr>
          <w:p w14:paraId="3E245BC9" w14:textId="77777777" w:rsidR="00842E17" w:rsidRDefault="00842E17" w:rsidP="00DA34E7">
            <w:pPr>
              <w:spacing w:after="120"/>
              <w:rPr>
                <w:rFonts w:eastAsiaTheme="minorEastAsia"/>
                <w:color w:val="0070C0"/>
                <w:lang w:val="en-US" w:eastAsia="zh-CN"/>
              </w:rPr>
            </w:pPr>
            <w:r>
              <w:rPr>
                <w:rFonts w:eastAsiaTheme="minorEastAsia"/>
                <w:color w:val="0070C0"/>
                <w:lang w:val="en-US" w:eastAsia="zh-CN"/>
              </w:rPr>
              <w:t>Company B</w:t>
            </w:r>
          </w:p>
        </w:tc>
      </w:tr>
      <w:tr w:rsidR="00842E17" w14:paraId="3A6A2D04" w14:textId="77777777" w:rsidTr="00842E17">
        <w:tc>
          <w:tcPr>
            <w:tcW w:w="1287" w:type="dxa"/>
            <w:vMerge/>
          </w:tcPr>
          <w:p w14:paraId="6100F858" w14:textId="77777777" w:rsidR="00842E17" w:rsidRDefault="00842E17" w:rsidP="00DA34E7">
            <w:pPr>
              <w:spacing w:after="120"/>
              <w:rPr>
                <w:rFonts w:eastAsiaTheme="minorEastAsia"/>
                <w:color w:val="0070C0"/>
                <w:lang w:val="en-US" w:eastAsia="zh-CN"/>
              </w:rPr>
            </w:pPr>
          </w:p>
        </w:tc>
        <w:tc>
          <w:tcPr>
            <w:tcW w:w="8344" w:type="dxa"/>
          </w:tcPr>
          <w:p w14:paraId="7D4425C7" w14:textId="77777777" w:rsidR="00842E17" w:rsidRDefault="00842E17" w:rsidP="00DA34E7">
            <w:pPr>
              <w:spacing w:after="120"/>
              <w:rPr>
                <w:rFonts w:eastAsiaTheme="minorEastAsia"/>
                <w:color w:val="0070C0"/>
                <w:lang w:val="en-US" w:eastAsia="zh-CN"/>
              </w:rPr>
            </w:pPr>
          </w:p>
        </w:tc>
      </w:tr>
      <w:tr w:rsidR="00842E17" w14:paraId="25813225" w14:textId="77777777" w:rsidTr="00842E17">
        <w:tc>
          <w:tcPr>
            <w:tcW w:w="1287" w:type="dxa"/>
            <w:vMerge w:val="restart"/>
          </w:tcPr>
          <w:p w14:paraId="164DD7AF" w14:textId="0EB46EF8" w:rsidR="00842E17" w:rsidRDefault="00842E17" w:rsidP="00842E17">
            <w:pPr>
              <w:spacing w:after="120"/>
              <w:rPr>
                <w:rFonts w:eastAsiaTheme="minorEastAsia"/>
                <w:color w:val="0070C0"/>
                <w:lang w:val="en-US" w:eastAsia="zh-CN"/>
              </w:rPr>
            </w:pPr>
            <w:hyperlink r:id="rId132" w:tgtFrame="_blank" w:history="1">
              <w:r>
                <w:rPr>
                  <w:rStyle w:val="Lienhypertexte"/>
                  <w:rFonts w:ascii="Arial" w:hAnsi="Arial" w:cs="Arial"/>
                  <w:color w:val="000000"/>
                  <w:sz w:val="18"/>
                  <w:szCs w:val="18"/>
                </w:rPr>
                <w:t>R4-2205672</w:t>
              </w:r>
            </w:hyperlink>
            <w:r>
              <w:rPr>
                <w:rFonts w:ascii="Arial" w:hAnsi="Arial" w:cs="Arial"/>
                <w:color w:val="312E25"/>
                <w:sz w:val="18"/>
                <w:szCs w:val="18"/>
              </w:rPr>
              <w:t xml:space="preserve"> (THALES)</w:t>
            </w:r>
          </w:p>
        </w:tc>
        <w:tc>
          <w:tcPr>
            <w:tcW w:w="8344" w:type="dxa"/>
          </w:tcPr>
          <w:p w14:paraId="43581743" w14:textId="77777777" w:rsidR="00842E17" w:rsidRDefault="00842E17" w:rsidP="00842E17">
            <w:pPr>
              <w:spacing w:after="120"/>
              <w:rPr>
                <w:rFonts w:eastAsiaTheme="minorEastAsia"/>
                <w:color w:val="0070C0"/>
                <w:lang w:val="en-US" w:eastAsia="zh-CN"/>
              </w:rPr>
            </w:pPr>
          </w:p>
        </w:tc>
      </w:tr>
      <w:tr w:rsidR="00842E17" w14:paraId="081AE439" w14:textId="77777777" w:rsidTr="00842E17">
        <w:tc>
          <w:tcPr>
            <w:tcW w:w="1287" w:type="dxa"/>
            <w:vMerge/>
          </w:tcPr>
          <w:p w14:paraId="686D6FE2" w14:textId="77777777" w:rsidR="00842E17" w:rsidRDefault="00842E17" w:rsidP="00842E17">
            <w:pPr>
              <w:spacing w:after="120"/>
              <w:rPr>
                <w:rFonts w:eastAsiaTheme="minorEastAsia"/>
                <w:color w:val="0070C0"/>
                <w:lang w:val="en-US" w:eastAsia="zh-CN"/>
              </w:rPr>
            </w:pPr>
          </w:p>
        </w:tc>
        <w:tc>
          <w:tcPr>
            <w:tcW w:w="8344" w:type="dxa"/>
          </w:tcPr>
          <w:p w14:paraId="496A2504" w14:textId="77777777" w:rsidR="00842E17" w:rsidRDefault="00842E17" w:rsidP="00842E17">
            <w:pPr>
              <w:spacing w:after="120"/>
              <w:rPr>
                <w:rFonts w:eastAsiaTheme="minorEastAsia"/>
                <w:color w:val="0070C0"/>
                <w:lang w:val="en-US" w:eastAsia="zh-CN"/>
              </w:rPr>
            </w:pPr>
          </w:p>
        </w:tc>
      </w:tr>
      <w:tr w:rsidR="00842E17" w14:paraId="2B92F8DD" w14:textId="77777777" w:rsidTr="00842E17">
        <w:tc>
          <w:tcPr>
            <w:tcW w:w="1287" w:type="dxa"/>
            <w:vMerge/>
          </w:tcPr>
          <w:p w14:paraId="0AB2030D" w14:textId="77777777" w:rsidR="00842E17" w:rsidRDefault="00842E17" w:rsidP="00842E17">
            <w:pPr>
              <w:spacing w:after="120"/>
              <w:rPr>
                <w:rFonts w:eastAsiaTheme="minorEastAsia"/>
                <w:color w:val="0070C0"/>
                <w:lang w:val="en-US" w:eastAsia="zh-CN"/>
              </w:rPr>
            </w:pPr>
          </w:p>
        </w:tc>
        <w:tc>
          <w:tcPr>
            <w:tcW w:w="8344" w:type="dxa"/>
          </w:tcPr>
          <w:p w14:paraId="6A2BC0DE" w14:textId="77777777" w:rsidR="00842E17" w:rsidRDefault="00842E17" w:rsidP="00842E17">
            <w:pPr>
              <w:spacing w:after="120"/>
              <w:rPr>
                <w:rFonts w:eastAsiaTheme="minorEastAsia"/>
                <w:color w:val="0070C0"/>
                <w:lang w:val="en-US" w:eastAsia="zh-CN"/>
              </w:rPr>
            </w:pPr>
          </w:p>
        </w:tc>
      </w:tr>
      <w:tr w:rsidR="00842E17" w14:paraId="33D2836B" w14:textId="77777777" w:rsidTr="00842E17">
        <w:tc>
          <w:tcPr>
            <w:tcW w:w="1287" w:type="dxa"/>
            <w:vMerge w:val="restart"/>
          </w:tcPr>
          <w:p w14:paraId="4062058F" w14:textId="14A29508" w:rsidR="00842E17" w:rsidRDefault="00842E17" w:rsidP="00842E17">
            <w:pPr>
              <w:spacing w:after="120"/>
              <w:rPr>
                <w:rFonts w:eastAsiaTheme="minorEastAsia"/>
                <w:color w:val="0070C0"/>
                <w:lang w:val="en-US" w:eastAsia="zh-CN"/>
              </w:rPr>
            </w:pPr>
            <w:hyperlink r:id="rId133" w:tgtFrame="_blank" w:history="1">
              <w:r>
                <w:rPr>
                  <w:rStyle w:val="Lienhypertexte"/>
                  <w:rFonts w:ascii="Arial" w:hAnsi="Arial" w:cs="Arial"/>
                  <w:color w:val="000000"/>
                  <w:sz w:val="18"/>
                  <w:szCs w:val="18"/>
                </w:rPr>
                <w:t>R4-2205472</w:t>
              </w:r>
            </w:hyperlink>
            <w:r>
              <w:rPr>
                <w:rFonts w:ascii="Arial" w:hAnsi="Arial" w:cs="Arial"/>
                <w:color w:val="312E25"/>
                <w:sz w:val="18"/>
                <w:szCs w:val="18"/>
              </w:rPr>
              <w:t xml:space="preserve"> (ZTE Corporation)</w:t>
            </w:r>
          </w:p>
        </w:tc>
        <w:tc>
          <w:tcPr>
            <w:tcW w:w="8344" w:type="dxa"/>
          </w:tcPr>
          <w:p w14:paraId="0B7C1F89" w14:textId="77777777" w:rsidR="00842E17" w:rsidRDefault="00842E17" w:rsidP="00842E17">
            <w:pPr>
              <w:spacing w:after="120"/>
              <w:rPr>
                <w:rFonts w:eastAsiaTheme="minorEastAsia"/>
                <w:color w:val="0070C0"/>
                <w:lang w:val="en-US" w:eastAsia="zh-CN"/>
              </w:rPr>
            </w:pPr>
          </w:p>
        </w:tc>
      </w:tr>
      <w:tr w:rsidR="00842E17" w14:paraId="316988D3" w14:textId="77777777" w:rsidTr="00842E17">
        <w:tc>
          <w:tcPr>
            <w:tcW w:w="1287" w:type="dxa"/>
            <w:vMerge/>
          </w:tcPr>
          <w:p w14:paraId="2E085FA3" w14:textId="77777777" w:rsidR="00842E17" w:rsidRDefault="00842E17" w:rsidP="00DA34E7">
            <w:pPr>
              <w:spacing w:after="120"/>
              <w:rPr>
                <w:rFonts w:eastAsiaTheme="minorEastAsia"/>
                <w:color w:val="0070C0"/>
                <w:lang w:val="en-US" w:eastAsia="zh-CN"/>
              </w:rPr>
            </w:pPr>
          </w:p>
        </w:tc>
        <w:tc>
          <w:tcPr>
            <w:tcW w:w="8344" w:type="dxa"/>
          </w:tcPr>
          <w:p w14:paraId="1249B9CC" w14:textId="77777777" w:rsidR="00842E17" w:rsidRDefault="00842E17" w:rsidP="00DA34E7">
            <w:pPr>
              <w:spacing w:after="120"/>
              <w:rPr>
                <w:rFonts w:eastAsiaTheme="minorEastAsia"/>
                <w:color w:val="0070C0"/>
                <w:lang w:val="en-US" w:eastAsia="zh-CN"/>
              </w:rPr>
            </w:pPr>
          </w:p>
        </w:tc>
      </w:tr>
      <w:tr w:rsidR="00842E17" w14:paraId="3947570E" w14:textId="77777777" w:rsidTr="00842E17">
        <w:tc>
          <w:tcPr>
            <w:tcW w:w="1287" w:type="dxa"/>
            <w:vMerge/>
          </w:tcPr>
          <w:p w14:paraId="38B2C598" w14:textId="77777777" w:rsidR="00842E17" w:rsidRDefault="00842E17" w:rsidP="00DA34E7">
            <w:pPr>
              <w:spacing w:after="120"/>
              <w:rPr>
                <w:rFonts w:eastAsiaTheme="minorEastAsia"/>
                <w:color w:val="0070C0"/>
                <w:lang w:val="en-US" w:eastAsia="zh-CN"/>
              </w:rPr>
            </w:pPr>
          </w:p>
        </w:tc>
        <w:tc>
          <w:tcPr>
            <w:tcW w:w="8344" w:type="dxa"/>
          </w:tcPr>
          <w:p w14:paraId="3D5321E0" w14:textId="77777777" w:rsidR="00842E17" w:rsidRDefault="00842E17" w:rsidP="00DA34E7">
            <w:pPr>
              <w:spacing w:after="120"/>
              <w:rPr>
                <w:rFonts w:eastAsiaTheme="minorEastAsia"/>
                <w:color w:val="0070C0"/>
                <w:lang w:val="en-US" w:eastAsia="zh-CN"/>
              </w:rPr>
            </w:pPr>
          </w:p>
        </w:tc>
      </w:tr>
      <w:tr w:rsidR="00842E17" w14:paraId="440E7E3E" w14:textId="77777777" w:rsidTr="00842E17">
        <w:tc>
          <w:tcPr>
            <w:tcW w:w="1287" w:type="dxa"/>
            <w:vMerge w:val="restart"/>
          </w:tcPr>
          <w:p w14:paraId="00E39546" w14:textId="37FF41EA" w:rsidR="00842E17" w:rsidRDefault="00842E17" w:rsidP="00DA34E7">
            <w:pPr>
              <w:spacing w:after="120"/>
              <w:rPr>
                <w:rFonts w:eastAsiaTheme="minorEastAsia"/>
                <w:color w:val="0070C0"/>
                <w:lang w:val="en-US" w:eastAsia="zh-CN"/>
              </w:rPr>
            </w:pPr>
            <w:hyperlink r:id="rId134" w:tgtFrame="_blank" w:history="1">
              <w:r w:rsidRPr="006210D7">
                <w:rPr>
                  <w:rStyle w:val="Lienhypertexte"/>
                  <w:rFonts w:ascii="Arial" w:hAnsi="Arial" w:cs="Arial"/>
                  <w:color w:val="000000"/>
                  <w:sz w:val="18"/>
                  <w:szCs w:val="18"/>
                  <w:lang w:val="de-DE"/>
                </w:rPr>
                <w:t>R4-2204195</w:t>
              </w:r>
            </w:hyperlink>
            <w:r w:rsidRPr="006210D7">
              <w:rPr>
                <w:rFonts w:ascii="Arial" w:hAnsi="Arial" w:cs="Arial"/>
                <w:color w:val="312E25"/>
                <w:sz w:val="18"/>
                <w:szCs w:val="18"/>
                <w:lang w:val="de-DE"/>
              </w:rPr>
              <w:t xml:space="preserve"> (Softbank et</w:t>
            </w:r>
            <w:r>
              <w:rPr>
                <w:rFonts w:ascii="Arial" w:hAnsi="Arial" w:cs="Arial"/>
                <w:color w:val="312E25"/>
                <w:sz w:val="18"/>
                <w:szCs w:val="18"/>
                <w:lang w:val="de-DE"/>
              </w:rPr>
              <w:t xml:space="preserve"> al.</w:t>
            </w:r>
            <w:r w:rsidRPr="006210D7">
              <w:rPr>
                <w:rFonts w:ascii="Arial" w:hAnsi="Arial" w:cs="Arial"/>
                <w:color w:val="312E25"/>
                <w:sz w:val="18"/>
                <w:szCs w:val="18"/>
                <w:lang w:val="de-DE"/>
              </w:rPr>
              <w:t>)</w:t>
            </w:r>
          </w:p>
        </w:tc>
        <w:tc>
          <w:tcPr>
            <w:tcW w:w="8344" w:type="dxa"/>
          </w:tcPr>
          <w:p w14:paraId="35E24219" w14:textId="77777777" w:rsidR="00842E17" w:rsidRDefault="00842E17" w:rsidP="00DA34E7">
            <w:pPr>
              <w:spacing w:after="120"/>
              <w:rPr>
                <w:rFonts w:eastAsiaTheme="minorEastAsia"/>
                <w:color w:val="0070C0"/>
                <w:lang w:val="en-US" w:eastAsia="zh-CN"/>
              </w:rPr>
            </w:pPr>
          </w:p>
        </w:tc>
      </w:tr>
      <w:tr w:rsidR="00842E17" w14:paraId="0F914BAC" w14:textId="77777777" w:rsidTr="00842E17">
        <w:tc>
          <w:tcPr>
            <w:tcW w:w="1287" w:type="dxa"/>
            <w:vMerge/>
          </w:tcPr>
          <w:p w14:paraId="7B0DE890" w14:textId="77777777" w:rsidR="00842E17" w:rsidRDefault="00842E17" w:rsidP="00DA34E7">
            <w:pPr>
              <w:spacing w:after="120"/>
              <w:rPr>
                <w:rFonts w:eastAsiaTheme="minorEastAsia"/>
                <w:color w:val="0070C0"/>
                <w:lang w:val="en-US" w:eastAsia="zh-CN"/>
              </w:rPr>
            </w:pPr>
          </w:p>
        </w:tc>
        <w:tc>
          <w:tcPr>
            <w:tcW w:w="8344" w:type="dxa"/>
          </w:tcPr>
          <w:p w14:paraId="5F9FC68F" w14:textId="77777777" w:rsidR="00842E17" w:rsidRDefault="00842E17" w:rsidP="00DA34E7">
            <w:pPr>
              <w:spacing w:after="120"/>
              <w:rPr>
                <w:rFonts w:eastAsiaTheme="minorEastAsia"/>
                <w:color w:val="0070C0"/>
                <w:lang w:val="en-US" w:eastAsia="zh-CN"/>
              </w:rPr>
            </w:pPr>
          </w:p>
        </w:tc>
      </w:tr>
      <w:tr w:rsidR="00842E17" w14:paraId="269293C1" w14:textId="77777777" w:rsidTr="00842E17">
        <w:tc>
          <w:tcPr>
            <w:tcW w:w="1287" w:type="dxa"/>
            <w:vMerge/>
          </w:tcPr>
          <w:p w14:paraId="5410B24A" w14:textId="77777777" w:rsidR="00842E17" w:rsidRDefault="00842E17" w:rsidP="00DA34E7">
            <w:pPr>
              <w:spacing w:after="120"/>
              <w:rPr>
                <w:rFonts w:eastAsiaTheme="minorEastAsia"/>
                <w:color w:val="0070C0"/>
                <w:lang w:val="en-US" w:eastAsia="zh-CN"/>
              </w:rPr>
            </w:pPr>
          </w:p>
        </w:tc>
        <w:tc>
          <w:tcPr>
            <w:tcW w:w="8344" w:type="dxa"/>
          </w:tcPr>
          <w:p w14:paraId="1F94B28D" w14:textId="77777777" w:rsidR="00842E17" w:rsidRDefault="00842E17" w:rsidP="00DA34E7">
            <w:pPr>
              <w:spacing w:after="120"/>
              <w:rPr>
                <w:rFonts w:eastAsiaTheme="minorEastAsia"/>
                <w:color w:val="0070C0"/>
                <w:lang w:val="en-US" w:eastAsia="zh-CN"/>
              </w:rPr>
            </w:pPr>
          </w:p>
        </w:tc>
      </w:tr>
      <w:tr w:rsidR="00842E17" w14:paraId="7A529612" w14:textId="77777777" w:rsidTr="00842E17">
        <w:tc>
          <w:tcPr>
            <w:tcW w:w="1287" w:type="dxa"/>
            <w:vMerge w:val="restart"/>
          </w:tcPr>
          <w:p w14:paraId="603B265B" w14:textId="77777777" w:rsidR="00842E17" w:rsidRDefault="00842E17" w:rsidP="00DA34E7">
            <w:pPr>
              <w:spacing w:after="120"/>
              <w:rPr>
                <w:rFonts w:eastAsiaTheme="minorEastAsia"/>
                <w:color w:val="0070C0"/>
                <w:lang w:val="en-US" w:eastAsia="zh-CN"/>
              </w:rPr>
            </w:pPr>
          </w:p>
        </w:tc>
        <w:tc>
          <w:tcPr>
            <w:tcW w:w="8344" w:type="dxa"/>
          </w:tcPr>
          <w:p w14:paraId="583B69B1" w14:textId="77777777" w:rsidR="00842E17" w:rsidRDefault="00842E17" w:rsidP="00DA34E7">
            <w:pPr>
              <w:spacing w:after="120"/>
              <w:rPr>
                <w:rFonts w:eastAsiaTheme="minorEastAsia"/>
                <w:color w:val="0070C0"/>
                <w:lang w:val="en-US" w:eastAsia="zh-CN"/>
              </w:rPr>
            </w:pPr>
          </w:p>
        </w:tc>
      </w:tr>
      <w:tr w:rsidR="00842E17" w14:paraId="07D8C322" w14:textId="77777777" w:rsidTr="00842E17">
        <w:tc>
          <w:tcPr>
            <w:tcW w:w="1287" w:type="dxa"/>
            <w:vMerge/>
          </w:tcPr>
          <w:p w14:paraId="4D542A86" w14:textId="77777777" w:rsidR="00842E17" w:rsidRDefault="00842E17" w:rsidP="00DA34E7">
            <w:pPr>
              <w:spacing w:after="120"/>
              <w:rPr>
                <w:rFonts w:eastAsiaTheme="minorEastAsia"/>
                <w:color w:val="0070C0"/>
                <w:lang w:val="en-US" w:eastAsia="zh-CN"/>
              </w:rPr>
            </w:pPr>
          </w:p>
        </w:tc>
        <w:tc>
          <w:tcPr>
            <w:tcW w:w="8344" w:type="dxa"/>
          </w:tcPr>
          <w:p w14:paraId="30F0256E" w14:textId="77777777" w:rsidR="00842E17" w:rsidRDefault="00842E17" w:rsidP="00DA34E7">
            <w:pPr>
              <w:spacing w:after="120"/>
              <w:rPr>
                <w:rFonts w:eastAsiaTheme="minorEastAsia"/>
                <w:color w:val="0070C0"/>
                <w:lang w:val="en-US" w:eastAsia="zh-CN"/>
              </w:rPr>
            </w:pPr>
          </w:p>
        </w:tc>
      </w:tr>
      <w:tr w:rsidR="00842E17" w14:paraId="2E14EBAB" w14:textId="77777777" w:rsidTr="00842E17">
        <w:tc>
          <w:tcPr>
            <w:tcW w:w="1287" w:type="dxa"/>
            <w:vMerge/>
          </w:tcPr>
          <w:p w14:paraId="21C29E7C" w14:textId="77777777" w:rsidR="00842E17" w:rsidRDefault="00842E17" w:rsidP="00DA34E7">
            <w:pPr>
              <w:spacing w:after="120"/>
              <w:rPr>
                <w:rFonts w:eastAsiaTheme="minorEastAsia"/>
                <w:color w:val="0070C0"/>
                <w:lang w:val="en-US" w:eastAsia="zh-CN"/>
              </w:rPr>
            </w:pPr>
          </w:p>
        </w:tc>
        <w:tc>
          <w:tcPr>
            <w:tcW w:w="8344" w:type="dxa"/>
          </w:tcPr>
          <w:p w14:paraId="4246B830" w14:textId="77777777" w:rsidR="00842E17" w:rsidRDefault="00842E17" w:rsidP="00DA34E7">
            <w:pPr>
              <w:spacing w:after="120"/>
              <w:rPr>
                <w:rFonts w:eastAsiaTheme="minorEastAsia"/>
                <w:color w:val="0070C0"/>
                <w:lang w:val="en-US" w:eastAsia="zh-CN"/>
              </w:rPr>
            </w:pPr>
          </w:p>
        </w:tc>
      </w:tr>
    </w:tbl>
    <w:p w14:paraId="73A1DDFA" w14:textId="77777777" w:rsidR="00842E17" w:rsidRDefault="00842E17" w:rsidP="00842E17">
      <w:pPr>
        <w:rPr>
          <w:i/>
          <w:color w:val="0070C0"/>
          <w:lang w:val="en-US" w:eastAsia="zh-CN"/>
        </w:rPr>
      </w:pPr>
    </w:p>
    <w:p w14:paraId="6F889437" w14:textId="77777777" w:rsidR="00ED4D8A" w:rsidRDefault="00ED4D8A">
      <w:pPr>
        <w:rPr>
          <w:i/>
          <w:color w:val="0070C0"/>
          <w:lang w:val="en-US" w:eastAsia="zh-CN"/>
        </w:rPr>
      </w:pPr>
    </w:p>
    <w:p w14:paraId="6266B6AA" w14:textId="69D98681" w:rsidR="00ED4D8A" w:rsidRDefault="00ED4D8A">
      <w:pPr>
        <w:rPr>
          <w:i/>
          <w:color w:val="0070C0"/>
          <w:lang w:val="en-US" w:eastAsia="zh-CN"/>
        </w:rPr>
      </w:pPr>
    </w:p>
    <w:p w14:paraId="197A7BDD" w14:textId="77777777" w:rsidR="00ED4D8A" w:rsidRDefault="00391F8A">
      <w:pPr>
        <w:pStyle w:val="Titre1"/>
        <w:rPr>
          <w:lang w:val="en-US" w:eastAsia="ja-JP"/>
        </w:rPr>
      </w:pPr>
      <w:r>
        <w:rPr>
          <w:lang w:val="en-US" w:eastAsia="ja-JP"/>
        </w:rPr>
        <w:lastRenderedPageBreak/>
        <w:t xml:space="preserve">Topic #5: </w:t>
      </w:r>
      <w:r>
        <w:rPr>
          <w:color w:val="000000" w:themeColor="text1"/>
          <w:lang w:val="en-US" w:eastAsia="zh-CN"/>
        </w:rPr>
        <w:t>HAPS Generalities</w:t>
      </w:r>
    </w:p>
    <w:p w14:paraId="0AEE9A8A" w14:textId="77777777" w:rsidR="00ED4D8A" w:rsidRDefault="00391F8A">
      <w:pPr>
        <w:rPr>
          <w:i/>
          <w:color w:val="0070C0"/>
          <w:lang w:val="en-US" w:eastAsia="zh-CN"/>
        </w:rPr>
      </w:pPr>
      <w:r>
        <w:rPr>
          <w:i/>
          <w:color w:val="0070C0"/>
          <w:lang w:val="en-US" w:eastAsia="zh-CN"/>
        </w:rPr>
        <w:t xml:space="preserve">Main technical topic overview. The structure can be done based on sub-agenda basis. </w:t>
      </w:r>
    </w:p>
    <w:p w14:paraId="7EAB5E05" w14:textId="77777777" w:rsidR="00ED4D8A" w:rsidRDefault="00391F8A">
      <w:pPr>
        <w:pStyle w:val="Titre2"/>
        <w:rPr>
          <w:lang w:val="en-US"/>
        </w:rPr>
      </w:pPr>
      <w:r>
        <w:rPr>
          <w:lang w:val="en-US"/>
        </w:rPr>
        <w:t>Companies’ contributions summary</w:t>
      </w:r>
    </w:p>
    <w:p w14:paraId="0F42E75F" w14:textId="77777777" w:rsidR="00ED4D8A" w:rsidRDefault="00ED4D8A">
      <w:pPr>
        <w:rPr>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845"/>
        <w:gridCol w:w="1041"/>
        <w:gridCol w:w="7745"/>
      </w:tblGrid>
      <w:tr w:rsidR="00ED4D8A" w14:paraId="363990A0"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14B2DD3D" w14:textId="77777777" w:rsidR="00ED4D8A" w:rsidRDefault="00391F8A">
            <w:pPr>
              <w:jc w:val="center"/>
              <w:rPr>
                <w:rFonts w:asciiTheme="majorBidi" w:hAnsiTheme="majorBidi" w:cstheme="majorBidi"/>
                <w:i/>
                <w:color w:val="0070C0"/>
                <w:lang w:val="en-US" w:eastAsia="zh-CN"/>
              </w:rPr>
            </w:pPr>
            <w:r>
              <w:rPr>
                <w:b/>
                <w:bCs/>
                <w:lang w:val="en-US"/>
              </w:rPr>
              <w:t>TDoc Number</w:t>
            </w:r>
          </w:p>
        </w:tc>
        <w:tc>
          <w:tcPr>
            <w:tcW w:w="1041" w:type="dxa"/>
            <w:tcBorders>
              <w:top w:val="single" w:sz="4" w:space="0" w:color="000000"/>
              <w:left w:val="single" w:sz="4" w:space="0" w:color="000000"/>
              <w:bottom w:val="single" w:sz="4" w:space="0" w:color="000000"/>
              <w:right w:val="single" w:sz="4" w:space="0" w:color="000000"/>
            </w:tcBorders>
            <w:vAlign w:val="center"/>
          </w:tcPr>
          <w:p w14:paraId="2CDE29B4" w14:textId="77777777" w:rsidR="00ED4D8A" w:rsidRDefault="00391F8A">
            <w:pPr>
              <w:jc w:val="center"/>
              <w:rPr>
                <w:rFonts w:asciiTheme="majorBidi" w:hAnsiTheme="majorBidi" w:cstheme="majorBidi"/>
                <w:i/>
                <w:color w:val="0070C0"/>
                <w:lang w:val="en-US" w:eastAsia="zh-CN"/>
              </w:rPr>
            </w:pPr>
            <w:r>
              <w:rPr>
                <w:b/>
                <w:bCs/>
                <w:lang w:val="en-US"/>
              </w:rPr>
              <w:t>Company</w:t>
            </w:r>
          </w:p>
        </w:tc>
        <w:tc>
          <w:tcPr>
            <w:tcW w:w="7745" w:type="dxa"/>
            <w:tcBorders>
              <w:top w:val="single" w:sz="4" w:space="0" w:color="000000"/>
              <w:left w:val="single" w:sz="4" w:space="0" w:color="000000"/>
              <w:bottom w:val="single" w:sz="4" w:space="0" w:color="000000"/>
              <w:right w:val="single" w:sz="4" w:space="0" w:color="000000"/>
            </w:tcBorders>
          </w:tcPr>
          <w:p w14:paraId="61F2AF3D" w14:textId="77777777" w:rsidR="00ED4D8A" w:rsidRDefault="00391F8A">
            <w:pPr>
              <w:jc w:val="center"/>
              <w:rPr>
                <w:rFonts w:cstheme="majorBidi"/>
                <w:b/>
                <w:bCs/>
                <w:i/>
                <w:lang w:val="en-US" w:eastAsia="zh-CN"/>
              </w:rPr>
            </w:pPr>
            <w:r>
              <w:rPr>
                <w:b/>
                <w:bCs/>
                <w:lang w:val="en-US"/>
              </w:rPr>
              <w:t>Proposals / Observations</w:t>
            </w:r>
          </w:p>
        </w:tc>
      </w:tr>
      <w:tr w:rsidR="00ED4D8A" w14:paraId="05A9E216"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596E1F51"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35" w:tgtFrame="_blank" w:history="1">
              <w:r w:rsidR="00391F8A">
                <w:rPr>
                  <w:rStyle w:val="Lienhypertexte"/>
                  <w:rFonts w:ascii="Arial" w:hAnsi="Arial" w:cs="Arial"/>
                  <w:color w:val="000000"/>
                  <w:sz w:val="18"/>
                  <w:szCs w:val="18"/>
                </w:rPr>
                <w:t>R4-2205554</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70B4546B"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Nokia, Nokia Shanghai Bell</w:t>
            </w:r>
          </w:p>
        </w:tc>
        <w:tc>
          <w:tcPr>
            <w:tcW w:w="7745" w:type="dxa"/>
            <w:tcBorders>
              <w:top w:val="single" w:sz="4" w:space="0" w:color="000000"/>
              <w:left w:val="single" w:sz="4" w:space="0" w:color="000000"/>
              <w:bottom w:val="single" w:sz="4" w:space="0" w:color="000000"/>
              <w:right w:val="single" w:sz="4" w:space="0" w:color="000000"/>
            </w:tcBorders>
          </w:tcPr>
          <w:p w14:paraId="51177F96" w14:textId="77777777" w:rsidR="00ED4D8A" w:rsidRDefault="00391F8A">
            <w:pPr>
              <w:ind w:left="1420" w:hanging="1420"/>
            </w:pPr>
            <w:r>
              <w:rPr>
                <w:b/>
              </w:rPr>
              <w:t>Observation 1:</w:t>
            </w:r>
            <w:r>
              <w:rPr>
                <w:b/>
              </w:rPr>
              <w:tab/>
              <w:t xml:space="preserve">A new TS is to be introduced for NTN satellite access by RAN4 for both the BS (38.108) and UE (38.101-5) RF and performance requremens. </w:t>
            </w:r>
          </w:p>
          <w:p w14:paraId="0D867AEE" w14:textId="77777777" w:rsidR="00ED4D8A" w:rsidRDefault="00391F8A">
            <w:pPr>
              <w:ind w:left="1420" w:hanging="1420"/>
              <w:rPr>
                <w:b/>
              </w:rPr>
            </w:pPr>
            <w:r>
              <w:rPr>
                <w:b/>
              </w:rPr>
              <w:t>Observation 2:</w:t>
            </w:r>
            <w:r>
              <w:rPr>
                <w:b/>
              </w:rPr>
              <w:tab/>
              <w:t>HAPS specific technical specifications, if any, is agreed to be introduced in 38.104.</w:t>
            </w:r>
          </w:p>
          <w:p w14:paraId="7B26C357" w14:textId="77777777" w:rsidR="00ED4D8A" w:rsidRDefault="00391F8A">
            <w:pPr>
              <w:ind w:left="1420" w:hanging="1420"/>
              <w:rPr>
                <w:b/>
              </w:rPr>
            </w:pPr>
            <w:r>
              <w:rPr>
                <w:b/>
              </w:rPr>
              <w:t>Observation 3:</w:t>
            </w:r>
            <w:r>
              <w:rPr>
                <w:b/>
              </w:rPr>
              <w:tab/>
              <w:t>There is no need to define UE specific requirements related to HAPS.</w:t>
            </w:r>
          </w:p>
          <w:p w14:paraId="1920DA5E" w14:textId="77777777" w:rsidR="00ED4D8A" w:rsidRDefault="00391F8A">
            <w:pPr>
              <w:ind w:left="1420" w:hanging="1420"/>
              <w:rPr>
                <w:b/>
              </w:rPr>
            </w:pPr>
            <w:r>
              <w:rPr>
                <w:b/>
              </w:rPr>
              <w:t>Observation 4:</w:t>
            </w:r>
            <w:r>
              <w:rPr>
                <w:b/>
              </w:rPr>
              <w:tab/>
              <w:t>Co-existence considarations when HAPS is deployed is no different thatn those for TN.</w:t>
            </w:r>
          </w:p>
          <w:p w14:paraId="1C660212" w14:textId="77777777" w:rsidR="00ED4D8A" w:rsidRDefault="00391F8A">
            <w:pPr>
              <w:ind w:left="1420" w:hanging="1420"/>
              <w:rPr>
                <w:b/>
                <w:bCs/>
              </w:rPr>
            </w:pPr>
            <w:r>
              <w:rPr>
                <w:b/>
                <w:bCs/>
              </w:rPr>
              <w:t xml:space="preserve">Observation 5: </w:t>
            </w:r>
            <w:r>
              <w:rPr>
                <w:b/>
                <w:bCs/>
              </w:rPr>
              <w:tab/>
              <w:t>HAPS have already been deployed utilizing LTE; it should be natural also to support these deployments in NR spectrum.</w:t>
            </w:r>
          </w:p>
          <w:p w14:paraId="106A2FAE" w14:textId="77777777" w:rsidR="00ED4D8A" w:rsidRDefault="00391F8A">
            <w:pPr>
              <w:ind w:left="1420" w:hanging="1420"/>
              <w:rPr>
                <w:b/>
              </w:rPr>
            </w:pPr>
            <w:r>
              <w:rPr>
                <w:b/>
              </w:rPr>
              <w:t>Proposal 1:</w:t>
            </w:r>
            <w:r>
              <w:rPr>
                <w:b/>
              </w:rPr>
              <w:tab/>
              <w:t xml:space="preserve">NR UEs as defined by current TS 38.101-1 can support HAPS deplyments with no additional changes needed in TS 38.101-1. </w:t>
            </w:r>
          </w:p>
          <w:p w14:paraId="54B3D018" w14:textId="77777777" w:rsidR="00ED4D8A" w:rsidRDefault="00391F8A">
            <w:pPr>
              <w:ind w:left="1420" w:hanging="1420"/>
              <w:rPr>
                <w:b/>
              </w:rPr>
            </w:pPr>
            <w:r>
              <w:rPr>
                <w:b/>
              </w:rPr>
              <w:t>Observation 6:</w:t>
            </w:r>
            <w:r>
              <w:rPr>
                <w:b/>
              </w:rPr>
              <w:tab/>
              <w:t>RAN4 shall identify a existing NR band(s) which can be considered for HAPS operation or define a new band(s).</w:t>
            </w:r>
          </w:p>
          <w:p w14:paraId="1143172B" w14:textId="77777777" w:rsidR="00ED4D8A" w:rsidRDefault="00391F8A">
            <w:pPr>
              <w:ind w:left="1420" w:hanging="1420"/>
              <w:rPr>
                <w:b/>
              </w:rPr>
            </w:pPr>
            <w:r>
              <w:rPr>
                <w:b/>
              </w:rPr>
              <w:t>Observation 7:</w:t>
            </w:r>
            <w:r>
              <w:rPr>
                <w:b/>
              </w:rPr>
              <w:tab/>
              <w:t>NR band n1 fall in the ITU designated spectrum for HAPS.</w:t>
            </w:r>
          </w:p>
          <w:p w14:paraId="55DC760E" w14:textId="77777777" w:rsidR="00ED4D8A" w:rsidRDefault="00391F8A">
            <w:pPr>
              <w:ind w:left="1420" w:hanging="1420"/>
              <w:rPr>
                <w:b/>
              </w:rPr>
            </w:pPr>
            <w:r>
              <w:rPr>
                <w:b/>
              </w:rPr>
              <w:t>Proposal 2:</w:t>
            </w:r>
            <w:r>
              <w:rPr>
                <w:b/>
              </w:rPr>
              <w:tab/>
              <w:t xml:space="preserve">Specify that HAPS can be deployed in band n1. </w:t>
            </w:r>
          </w:p>
        </w:tc>
      </w:tr>
      <w:tr w:rsidR="00ED4D8A" w14:paraId="69419173"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61532827" w14:textId="77777777" w:rsidR="00ED4D8A" w:rsidRDefault="00DA34E7">
            <w:pPr>
              <w:jc w:val="center"/>
            </w:pPr>
            <w:hyperlink r:id="rId136" w:tgtFrame="_blank" w:history="1">
              <w:r w:rsidR="00391F8A">
                <w:rPr>
                  <w:rStyle w:val="Lienhypertexte"/>
                  <w:rFonts w:ascii="Arial" w:hAnsi="Arial" w:cs="Arial"/>
                  <w:color w:val="000000"/>
                  <w:sz w:val="18"/>
                  <w:szCs w:val="18"/>
                </w:rPr>
                <w:t>R4-2203536</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4E3848EB" w14:textId="77777777" w:rsidR="00ED4D8A" w:rsidRDefault="00391F8A">
            <w:pPr>
              <w:spacing w:after="0"/>
              <w:jc w:val="center"/>
              <w:rPr>
                <w:rFonts w:ascii="Arial" w:hAnsi="Arial" w:cs="Arial"/>
                <w:color w:val="312E25"/>
                <w:sz w:val="18"/>
                <w:szCs w:val="18"/>
                <w:lang w:val="de-DE"/>
              </w:rPr>
            </w:pPr>
            <w:r>
              <w:rPr>
                <w:rFonts w:ascii="Arial" w:hAnsi="Arial" w:cs="Arial"/>
                <w:color w:val="312E25"/>
                <w:sz w:val="18"/>
                <w:szCs w:val="18"/>
                <w:lang w:val="de-DE"/>
              </w:rPr>
              <w:t>SoftBank, Deutsche Telekom, Ericsson, NTT Docomo, KDDI, Nokia, Intelsat</w:t>
            </w:r>
          </w:p>
        </w:tc>
        <w:tc>
          <w:tcPr>
            <w:tcW w:w="7745" w:type="dxa"/>
            <w:tcBorders>
              <w:top w:val="single" w:sz="4" w:space="0" w:color="000000"/>
              <w:left w:val="single" w:sz="4" w:space="0" w:color="000000"/>
              <w:bottom w:val="single" w:sz="4" w:space="0" w:color="000000"/>
              <w:right w:val="single" w:sz="4" w:space="0" w:color="000000"/>
            </w:tcBorders>
          </w:tcPr>
          <w:p w14:paraId="605236A9" w14:textId="77777777" w:rsidR="00ED4D8A" w:rsidRDefault="00391F8A">
            <w:pPr>
              <w:rPr>
                <w:b/>
              </w:rPr>
            </w:pPr>
            <w:r>
              <w:rPr>
                <w:b/>
              </w:rPr>
              <w:t>Proposal 1: Add the description of HAPS operating band to TS 38.104 clause 5.2 as below.</w:t>
            </w:r>
          </w:p>
          <w:p w14:paraId="4D07E2B0" w14:textId="77777777" w:rsidR="00ED4D8A" w:rsidRDefault="00391F8A">
            <w:pPr>
              <w:pStyle w:val="Titre2"/>
              <w:numPr>
                <w:ilvl w:val="0"/>
                <w:numId w:val="0"/>
              </w:numPr>
              <w:ind w:left="576"/>
              <w:rPr>
                <w:rFonts w:ascii="Times New Roman" w:hAnsi="Times New Roman"/>
              </w:rPr>
            </w:pPr>
            <w:r>
              <w:rPr>
                <w:rFonts w:ascii="Times New Roman" w:hAnsi="Times New Roman"/>
              </w:rPr>
              <w:t>5.2</w:t>
            </w:r>
            <w:r>
              <w:rPr>
                <w:rFonts w:ascii="Times New Roman" w:hAnsi="Times New Roman"/>
              </w:rPr>
              <w:tab/>
            </w:r>
            <w:r>
              <w:rPr>
                <w:rFonts w:ascii="Times New Roman" w:hAnsi="Times New Roman"/>
                <w:i/>
              </w:rPr>
              <w:t>Operating bands</w:t>
            </w:r>
          </w:p>
          <w:p w14:paraId="429045FD" w14:textId="77777777" w:rsidR="00ED4D8A" w:rsidRDefault="00391F8A">
            <w:r>
              <w:t xml:space="preserve">NR is designed to operate in the </w:t>
            </w:r>
            <w:r>
              <w:rPr>
                <w:i/>
              </w:rPr>
              <w:t>operating bands</w:t>
            </w:r>
            <w:r>
              <w:t xml:space="preserve"> defined in table 5.2-1 and 5.2-2. </w:t>
            </w:r>
          </w:p>
          <w:p w14:paraId="33D9E2C3" w14:textId="77777777" w:rsidR="00ED4D8A" w:rsidRDefault="00ED4D8A"/>
          <w:p w14:paraId="48DD233D" w14:textId="77777777" w:rsidR="00ED4D8A" w:rsidRDefault="00391F8A">
            <w:pPr>
              <w:rPr>
                <w:color w:val="FF0000"/>
              </w:rPr>
            </w:pPr>
            <w:r>
              <w:rPr>
                <w:color w:val="FF0000"/>
              </w:rPr>
              <w:t>NR operating band n1, which is defined in Table 5.2-1, can be applied for HAPS operation.</w:t>
            </w:r>
          </w:p>
          <w:p w14:paraId="669DB12D" w14:textId="77777777" w:rsidR="00ED4D8A" w:rsidRDefault="00391F8A">
            <w:r>
              <w:t>NB-IoT is designed to operate in the NR operating bands n1, n2, n3, n5, n7, n8, n12, n13, n14, n18, n20, n25, n26, n28, n41, n65, n66, n70, n71, n74, n90 which are defined in Table 5.2-1.</w:t>
            </w:r>
          </w:p>
          <w:p w14:paraId="4AA2F944" w14:textId="77777777" w:rsidR="00ED4D8A" w:rsidRDefault="00ED4D8A">
            <w:pPr>
              <w:spacing w:after="0"/>
              <w:rPr>
                <w:rFonts w:ascii="Arial" w:hAnsi="Arial" w:cs="Arial"/>
                <w:color w:val="312E25"/>
                <w:sz w:val="18"/>
                <w:szCs w:val="18"/>
              </w:rPr>
            </w:pPr>
          </w:p>
        </w:tc>
      </w:tr>
    </w:tbl>
    <w:p w14:paraId="1375CA43" w14:textId="77777777" w:rsidR="00ED4D8A" w:rsidRDefault="00ED4D8A"/>
    <w:p w14:paraId="28DD2BE1" w14:textId="77777777" w:rsidR="00ED4D8A" w:rsidRDefault="00ED4D8A">
      <w:pPr>
        <w:rPr>
          <w:lang w:val="en-US"/>
        </w:rPr>
      </w:pPr>
    </w:p>
    <w:p w14:paraId="47E931C7" w14:textId="77777777" w:rsidR="00ED4D8A" w:rsidRDefault="00391F8A">
      <w:pPr>
        <w:pStyle w:val="Titre2"/>
        <w:rPr>
          <w:lang w:val="en-US"/>
        </w:rPr>
      </w:pPr>
      <w:r>
        <w:rPr>
          <w:lang w:val="en-US"/>
        </w:rPr>
        <w:t>Open issues summary</w:t>
      </w:r>
    </w:p>
    <w:p w14:paraId="58276D5E" w14:textId="77777777" w:rsidR="00ED4D8A" w:rsidRDefault="00391F8A">
      <w:pPr>
        <w:rPr>
          <w:i/>
          <w:color w:val="0070C0"/>
          <w:lang w:val="en-US"/>
        </w:rPr>
      </w:pPr>
      <w:r>
        <w:rPr>
          <w:i/>
          <w:color w:val="0070C0"/>
          <w:lang w:val="en-US"/>
        </w:rPr>
        <w:t>Before e-Meeting, moderators shall summarize list of open issues, candidate options and possible WF (if applicable) based on companies’ contributions.</w:t>
      </w:r>
    </w:p>
    <w:p w14:paraId="7B9B9353" w14:textId="77777777" w:rsidR="00ED4D8A" w:rsidRDefault="00391F8A">
      <w:pPr>
        <w:pStyle w:val="Titre3"/>
        <w:rPr>
          <w:sz w:val="24"/>
          <w:szCs w:val="16"/>
          <w:lang w:val="en-US"/>
        </w:rPr>
      </w:pPr>
      <w:r>
        <w:rPr>
          <w:sz w:val="24"/>
          <w:szCs w:val="16"/>
          <w:lang w:val="en-US"/>
        </w:rPr>
        <w:lastRenderedPageBreak/>
        <w:t>Sub-topic 5-1</w:t>
      </w:r>
    </w:p>
    <w:p w14:paraId="1A6FD1BD" w14:textId="77777777" w:rsidR="00ED4D8A" w:rsidRDefault="00391F8A">
      <w:pPr>
        <w:rPr>
          <w:i/>
          <w:color w:val="0070C0"/>
          <w:lang w:val="en-US" w:eastAsia="zh-CN"/>
        </w:rPr>
      </w:pPr>
      <w:r>
        <w:rPr>
          <w:i/>
          <w:color w:val="0070C0"/>
          <w:lang w:val="en-US" w:eastAsia="zh-CN"/>
        </w:rPr>
        <w:t xml:space="preserve">Sub-topic description: </w:t>
      </w:r>
      <w:r>
        <w:rPr>
          <w:color w:val="000000" w:themeColor="text1"/>
          <w:lang w:val="en-US" w:eastAsia="zh-CN"/>
        </w:rPr>
        <w:t>Spectrum/NR bands for HAPS</w:t>
      </w:r>
    </w:p>
    <w:p w14:paraId="4ECDF96E" w14:textId="77777777" w:rsidR="00ED4D8A" w:rsidRDefault="00391F8A">
      <w:pPr>
        <w:rPr>
          <w:i/>
          <w:color w:val="0070C0"/>
          <w:lang w:val="en-US" w:eastAsia="zh-CN"/>
        </w:rPr>
      </w:pPr>
      <w:r>
        <w:rPr>
          <w:i/>
          <w:color w:val="0070C0"/>
          <w:lang w:val="en-US" w:eastAsia="zh-CN"/>
        </w:rPr>
        <w:t>Open issues and candidate options before e-meeting:</w:t>
      </w:r>
    </w:p>
    <w:p w14:paraId="4EE6CC86" w14:textId="77777777" w:rsidR="00ED4D8A" w:rsidRDefault="00391F8A">
      <w:pPr>
        <w:rPr>
          <w:b/>
          <w:color w:val="0070C0"/>
          <w:u w:val="single"/>
          <w:lang w:val="en-US" w:eastAsia="ko-KR"/>
        </w:rPr>
      </w:pPr>
      <w:r>
        <w:rPr>
          <w:b/>
          <w:color w:val="0070C0"/>
          <w:u w:val="single"/>
          <w:lang w:val="en-US" w:eastAsia="ko-KR"/>
        </w:rPr>
        <w:t xml:space="preserve">Issue 5-1-1: </w:t>
      </w:r>
      <w:r>
        <w:rPr>
          <w:color w:val="000000" w:themeColor="text1"/>
          <w:lang w:val="en-US" w:eastAsia="zh-CN"/>
        </w:rPr>
        <w:t>NR operating band for HAPS</w:t>
      </w:r>
    </w:p>
    <w:p w14:paraId="0741092C"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6509A450"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 xml:space="preserve">Option 1: </w:t>
      </w:r>
      <w:r>
        <w:t>Specify that HAPS can be deployed in band n1.</w:t>
      </w:r>
    </w:p>
    <w:p w14:paraId="3DF18E45"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76EBB48C"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(if no other options). </w:t>
      </w:r>
    </w:p>
    <w:p w14:paraId="4B7A43A3" w14:textId="77777777" w:rsidR="00ED4D8A" w:rsidRDefault="00ED4D8A">
      <w:pPr>
        <w:rPr>
          <w:i/>
          <w:color w:val="0070C0"/>
          <w:lang w:val="en-US" w:eastAsia="zh-CN"/>
        </w:rPr>
      </w:pPr>
    </w:p>
    <w:p w14:paraId="2C81A9E5" w14:textId="77777777" w:rsidR="00ED4D8A" w:rsidRDefault="00391F8A">
      <w:pPr>
        <w:spacing w:after="120"/>
        <w:rPr>
          <w:b/>
          <w:color w:val="0070C0"/>
          <w:szCs w:val="24"/>
          <w:lang w:eastAsia="zh-CN"/>
        </w:rPr>
      </w:pPr>
      <w:r>
        <w:rPr>
          <w:b/>
          <w:color w:val="0070C0"/>
          <w:szCs w:val="24"/>
          <w:lang w:eastAsia="zh-CN"/>
        </w:rPr>
        <w:t>Question: Which is the company preference for the above option?</w:t>
      </w:r>
    </w:p>
    <w:p w14:paraId="055F7C54" w14:textId="77777777" w:rsidR="00ED4D8A" w:rsidRDefault="00391F8A">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ED4D8A" w14:paraId="4CC2E66E" w14:textId="77777777">
        <w:tc>
          <w:tcPr>
            <w:tcW w:w="1717" w:type="dxa"/>
          </w:tcPr>
          <w:p w14:paraId="3B31569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6ED3C1E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074B9A4D" w14:textId="77777777">
        <w:tc>
          <w:tcPr>
            <w:tcW w:w="1717" w:type="dxa"/>
          </w:tcPr>
          <w:p w14:paraId="6C0EDB41"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Ericsson</w:t>
            </w:r>
          </w:p>
        </w:tc>
        <w:tc>
          <w:tcPr>
            <w:tcW w:w="7634" w:type="dxa"/>
          </w:tcPr>
          <w:p w14:paraId="10FE4FE4" w14:textId="77777777" w:rsidR="00ED4D8A" w:rsidRDefault="00391F8A">
            <w:pPr>
              <w:spacing w:after="120"/>
              <w:rPr>
                <w:rFonts w:eastAsiaTheme="minorEastAsia"/>
                <w:b/>
                <w:bCs/>
                <w:color w:val="000000" w:themeColor="text1"/>
                <w:lang w:val="en-US" w:eastAsia="zh-CN"/>
              </w:rPr>
            </w:pPr>
            <w:r>
              <w:rPr>
                <w:rFonts w:eastAsiaTheme="minorEastAsia"/>
                <w:b/>
                <w:bCs/>
                <w:color w:val="000000" w:themeColor="text1"/>
                <w:lang w:val="en-US" w:eastAsia="zh-CN"/>
              </w:rPr>
              <w:t>Option1</w:t>
            </w:r>
          </w:p>
        </w:tc>
      </w:tr>
      <w:tr w:rsidR="00ED4D8A" w14:paraId="7B3B9A87" w14:textId="77777777">
        <w:tc>
          <w:tcPr>
            <w:tcW w:w="1717" w:type="dxa"/>
          </w:tcPr>
          <w:p w14:paraId="7A6B1F7C" w14:textId="77777777" w:rsidR="00ED4D8A" w:rsidRPr="0040701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7634" w:type="dxa"/>
          </w:tcPr>
          <w:p w14:paraId="7AA3DBFE" w14:textId="77777777" w:rsidR="00ED4D8A" w:rsidRPr="0040701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O</w:t>
            </w:r>
            <w:r>
              <w:rPr>
                <w:rFonts w:eastAsiaTheme="minorEastAsia"/>
                <w:bCs/>
                <w:color w:val="000000" w:themeColor="text1"/>
                <w:lang w:val="en-US" w:eastAsia="zh-CN"/>
              </w:rPr>
              <w:t>ption 1</w:t>
            </w:r>
          </w:p>
        </w:tc>
      </w:tr>
      <w:tr w:rsidR="00ED4D8A" w14:paraId="1119455D" w14:textId="77777777">
        <w:tc>
          <w:tcPr>
            <w:tcW w:w="1717" w:type="dxa"/>
          </w:tcPr>
          <w:p w14:paraId="38A4259A" w14:textId="7296270B" w:rsidR="00ED4D8A" w:rsidRDefault="00B3224D">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7634" w:type="dxa"/>
          </w:tcPr>
          <w:p w14:paraId="0C4368D4" w14:textId="00CBF6AC" w:rsidR="00ED4D8A" w:rsidRDefault="00B3224D">
            <w:pPr>
              <w:spacing w:after="120"/>
              <w:rPr>
                <w:rFonts w:eastAsiaTheme="minorEastAsia"/>
                <w:b/>
                <w:bCs/>
                <w:color w:val="000000" w:themeColor="text1"/>
                <w:lang w:val="en-US" w:eastAsia="zh-CN"/>
              </w:rPr>
            </w:pPr>
            <w:r>
              <w:rPr>
                <w:rFonts w:eastAsiaTheme="minorEastAsia"/>
                <w:b/>
                <w:bCs/>
                <w:color w:val="000000" w:themeColor="text1"/>
                <w:lang w:val="en-US" w:eastAsia="zh-CN"/>
              </w:rPr>
              <w:t>Option 1</w:t>
            </w:r>
          </w:p>
        </w:tc>
      </w:tr>
      <w:tr w:rsidR="005D0C88" w14:paraId="6AE33538" w14:textId="77777777">
        <w:tc>
          <w:tcPr>
            <w:tcW w:w="1717" w:type="dxa"/>
          </w:tcPr>
          <w:p w14:paraId="3F6B9335" w14:textId="2D77C948" w:rsidR="005D0C88" w:rsidRDefault="005D0C88">
            <w:pPr>
              <w:spacing w:after="120"/>
              <w:rPr>
                <w:rFonts w:eastAsiaTheme="minorEastAsia"/>
                <w:b/>
                <w:bCs/>
                <w:color w:val="000000" w:themeColor="text1"/>
                <w:lang w:val="en-US" w:eastAsia="zh-CN"/>
              </w:rPr>
            </w:pPr>
            <w:r>
              <w:rPr>
                <w:rFonts w:ascii="Yu Mincho" w:hAnsi="Yu Mincho" w:hint="eastAsia"/>
                <w:b/>
                <w:bCs/>
                <w:color w:val="000000" w:themeColor="text1"/>
                <w:lang w:val="en-US" w:eastAsia="ja-JP"/>
              </w:rPr>
              <w:t>Soft</w:t>
            </w:r>
            <w:r>
              <w:rPr>
                <w:rFonts w:eastAsiaTheme="minorEastAsia"/>
                <w:b/>
                <w:bCs/>
                <w:color w:val="000000" w:themeColor="text1"/>
                <w:lang w:val="en-US" w:eastAsia="zh-CN"/>
              </w:rPr>
              <w:t>Bank</w:t>
            </w:r>
          </w:p>
        </w:tc>
        <w:tc>
          <w:tcPr>
            <w:tcW w:w="7634" w:type="dxa"/>
          </w:tcPr>
          <w:p w14:paraId="1CFB2C67" w14:textId="2739547A" w:rsidR="005D0C88" w:rsidRPr="0040701A" w:rsidRDefault="005D0C88">
            <w:pPr>
              <w:spacing w:after="120"/>
              <w:rPr>
                <w:b/>
                <w:bCs/>
                <w:color w:val="000000" w:themeColor="text1"/>
                <w:lang w:val="en-US" w:eastAsia="ja-JP"/>
              </w:rPr>
            </w:pPr>
            <w:r>
              <w:rPr>
                <w:rFonts w:hint="eastAsia"/>
                <w:b/>
                <w:bCs/>
                <w:color w:val="000000" w:themeColor="text1"/>
                <w:lang w:val="en-US" w:eastAsia="ja-JP"/>
              </w:rPr>
              <w:t>O</w:t>
            </w:r>
            <w:r>
              <w:rPr>
                <w:b/>
                <w:bCs/>
                <w:color w:val="000000" w:themeColor="text1"/>
                <w:lang w:val="en-US" w:eastAsia="ja-JP"/>
              </w:rPr>
              <w:t>ption 1</w:t>
            </w:r>
          </w:p>
        </w:tc>
      </w:tr>
    </w:tbl>
    <w:p w14:paraId="1186CB0B" w14:textId="77777777" w:rsidR="00ED4D8A" w:rsidRDefault="00ED4D8A">
      <w:pPr>
        <w:rPr>
          <w:i/>
          <w:color w:val="0070C0"/>
          <w:lang w:val="en-US" w:eastAsia="zh-CN"/>
        </w:rPr>
      </w:pPr>
    </w:p>
    <w:p w14:paraId="7B2818B1" w14:textId="77777777" w:rsidR="00ED4D8A" w:rsidRDefault="00ED4D8A">
      <w:pPr>
        <w:rPr>
          <w:i/>
          <w:color w:val="0070C0"/>
          <w:lang w:val="en-US" w:eastAsia="zh-CN"/>
        </w:rPr>
      </w:pPr>
    </w:p>
    <w:p w14:paraId="4C484B3E" w14:textId="77777777" w:rsidR="00ED4D8A" w:rsidRDefault="00391F8A">
      <w:pPr>
        <w:rPr>
          <w:b/>
          <w:color w:val="0070C0"/>
          <w:u w:val="single"/>
          <w:lang w:val="en-US" w:eastAsia="ko-KR"/>
        </w:rPr>
      </w:pPr>
      <w:r>
        <w:rPr>
          <w:b/>
          <w:color w:val="0070C0"/>
          <w:u w:val="single"/>
          <w:lang w:val="en-US" w:eastAsia="ko-KR"/>
        </w:rPr>
        <w:t xml:space="preserve">Issue 5-1-2: </w:t>
      </w:r>
      <w:r>
        <w:t>Description of HAPS operating band to TS 38.104</w:t>
      </w:r>
    </w:p>
    <w:p w14:paraId="0C7B56A1"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72B70E71"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szCs w:val="24"/>
          <w:lang w:val="en-US" w:eastAsia="zh-CN"/>
        </w:rPr>
      </w:pPr>
      <w:r>
        <w:rPr>
          <w:noProof/>
          <w:lang w:val="fr-FR" w:eastAsia="fr-FR"/>
        </w:rPr>
        <mc:AlternateContent>
          <mc:Choice Requires="wps">
            <w:drawing>
              <wp:anchor distT="45720" distB="45720" distL="114300" distR="114300" simplePos="0" relativeHeight="251747328" behindDoc="0" locked="0" layoutInCell="1" allowOverlap="1" wp14:anchorId="7A97A507" wp14:editId="207060F2">
                <wp:simplePos x="0" y="0"/>
                <wp:positionH relativeFrom="margin">
                  <wp:posOffset>850265</wp:posOffset>
                </wp:positionH>
                <wp:positionV relativeFrom="paragraph">
                  <wp:posOffset>323215</wp:posOffset>
                </wp:positionV>
                <wp:extent cx="5120640" cy="1404620"/>
                <wp:effectExtent l="0" t="0" r="22860" b="15240"/>
                <wp:wrapTopAndBottom/>
                <wp:docPr id="10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1404620"/>
                        </a:xfrm>
                        <a:prstGeom prst="rect">
                          <a:avLst/>
                        </a:prstGeom>
                        <a:solidFill>
                          <a:srgbClr val="FFFFFF"/>
                        </a:solidFill>
                        <a:ln w="9525">
                          <a:solidFill>
                            <a:srgbClr val="000000"/>
                          </a:solidFill>
                          <a:miter lim="800000"/>
                        </a:ln>
                      </wps:spPr>
                      <wps:txbx>
                        <w:txbxContent>
                          <w:p w14:paraId="3431B9A9" w14:textId="77777777" w:rsidR="00DA34E7" w:rsidRDefault="00DA34E7">
                            <w:pPr>
                              <w:pStyle w:val="Titre2"/>
                              <w:numPr>
                                <w:ilvl w:val="0"/>
                                <w:numId w:val="0"/>
                              </w:numPr>
                              <w:ind w:left="576"/>
                              <w:rPr>
                                <w:rFonts w:ascii="Times New Roman" w:hAnsi="Times New Roman"/>
                              </w:rPr>
                            </w:pPr>
                            <w:r>
                              <w:rPr>
                                <w:rFonts w:ascii="Times New Roman" w:hAnsi="Times New Roman"/>
                              </w:rPr>
                              <w:t>5.2</w:t>
                            </w:r>
                            <w:r>
                              <w:rPr>
                                <w:rFonts w:ascii="Times New Roman" w:hAnsi="Times New Roman"/>
                              </w:rPr>
                              <w:tab/>
                            </w:r>
                            <w:r>
                              <w:rPr>
                                <w:rFonts w:ascii="Times New Roman" w:hAnsi="Times New Roman"/>
                                <w:i/>
                              </w:rPr>
                              <w:t>Operating bands</w:t>
                            </w:r>
                          </w:p>
                          <w:p w14:paraId="72AC538B" w14:textId="77777777" w:rsidR="00DA34E7" w:rsidRDefault="00DA34E7">
                            <w:r>
                              <w:t xml:space="preserve">NR is designed to operate in the </w:t>
                            </w:r>
                            <w:r>
                              <w:rPr>
                                <w:i/>
                              </w:rPr>
                              <w:t>operating bands</w:t>
                            </w:r>
                            <w:r>
                              <w:t xml:space="preserve"> defined in table 5.2-1 and 5.2-2. </w:t>
                            </w:r>
                          </w:p>
                          <w:p w14:paraId="580E02D1" w14:textId="77777777" w:rsidR="00DA34E7" w:rsidRDefault="00DA34E7"/>
                          <w:p w14:paraId="2C8EE791" w14:textId="77777777" w:rsidR="00DA34E7" w:rsidRDefault="00DA34E7">
                            <w:pPr>
                              <w:rPr>
                                <w:color w:val="FF0000"/>
                              </w:rPr>
                            </w:pPr>
                            <w:r>
                              <w:rPr>
                                <w:color w:val="FF0000"/>
                              </w:rPr>
                              <w:t>NR operating band n1, which is defined in Table 5.2-1, can be applied for HAPS operation.</w:t>
                            </w:r>
                          </w:p>
                          <w:p w14:paraId="01565EC6" w14:textId="77777777" w:rsidR="00DA34E7" w:rsidRDefault="00DA34E7">
                            <w:r>
                              <w:t>NB-IoT is designed to operate in the NR operating bands n1, n2, n3, n5, n7, n8, n12, n13, n14, n18, n20, n25, n26, n28, n41, n65, n66, n70, n71, n74, n90 which are defined in Table 5.2-1.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7A97A507" id="_x0000_t202" coordsize="21600,21600" o:spt="202" path="m,l,21600r21600,l21600,xe">
                <v:stroke joinstyle="miter"/>
                <v:path gradientshapeok="t" o:connecttype="rect"/>
              </v:shapetype>
              <v:shape id="_x0000_s1029" type="#_x0000_t202" style="position:absolute;left:0;text-align:left;margin-left:66.95pt;margin-top:25.45pt;width:403.2pt;height:110.6pt;z-index:2517473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">
                <v:textbox style="mso-fit-shape-to-text:t">
                  <w:txbxContent>
                    <w:p w14:paraId="3431B9A9" w14:textId="77777777" w:rsidR="00DA34E7" w:rsidRDefault="00DA34E7">
                      <w:pPr>
                        <w:pStyle w:val="Titre2"/>
                        <w:numPr>
                          <w:ilvl w:val="0"/>
                          <w:numId w:val="0"/>
                        </w:numPr>
                        <w:ind w:left="576"/>
                        <w:rPr>
                          <w:rFonts w:ascii="Times New Roman" w:hAnsi="Times New Roman"/>
                        </w:rPr>
                      </w:pPr>
                      <w:r>
                        <w:rPr>
                          <w:rFonts w:ascii="Times New Roman" w:hAnsi="Times New Roman"/>
                        </w:rPr>
                        <w:t>5.2</w:t>
                      </w:r>
                      <w:r>
                        <w:rPr>
                          <w:rFonts w:ascii="Times New Roman" w:hAnsi="Times New Roman"/>
                        </w:rPr>
                        <w:tab/>
                      </w:r>
                      <w:r>
                        <w:rPr>
                          <w:rFonts w:ascii="Times New Roman" w:hAnsi="Times New Roman"/>
                          <w:i/>
                        </w:rPr>
                        <w:t>Operating bands</w:t>
                      </w:r>
                    </w:p>
                    <w:p w14:paraId="72AC538B" w14:textId="77777777" w:rsidR="00DA34E7" w:rsidRDefault="00DA34E7">
                      <w:r>
                        <w:t xml:space="preserve">NR is designed to operate in the </w:t>
                      </w:r>
                      <w:r>
                        <w:rPr>
                          <w:i/>
                        </w:rPr>
                        <w:t>operating bands</w:t>
                      </w:r>
                      <w:r>
                        <w:t xml:space="preserve"> defined in table 5.2-1 and 5.2-2. </w:t>
                      </w:r>
                    </w:p>
                    <w:p w14:paraId="580E02D1" w14:textId="77777777" w:rsidR="00DA34E7" w:rsidRDefault="00DA34E7"/>
                    <w:p w14:paraId="2C8EE791" w14:textId="77777777" w:rsidR="00DA34E7" w:rsidRDefault="00DA34E7">
                      <w:pPr>
                        <w:rPr>
                          <w:color w:val="FF0000"/>
                        </w:rPr>
                      </w:pPr>
                      <w:r>
                        <w:rPr>
                          <w:color w:val="FF0000"/>
                        </w:rPr>
                        <w:t>NR operating band n1, which is defined in Table 5.2-1, can be applied for HAPS operation.</w:t>
                      </w:r>
                    </w:p>
                    <w:p w14:paraId="01565EC6" w14:textId="77777777" w:rsidR="00DA34E7" w:rsidRDefault="00DA34E7">
                      <w:r>
                        <w:t>NB-IoT is designed to operate in the NR operating bands n1, n2, n3, n5, n7, n8, n12, n13, n14, n18, n20, n25, n26, n28, n41, n65, n66, n70, n71, n74, n90 which are defined in Table 5.2-1.</w:t>
                      </w:r>
                    </w:p>
                  </w:txbxContent>
                </v:textbox>
                <w10:wrap type="topAndBottom" anchorx="margin"/>
              </v:shape>
            </w:pict>
          </mc:Fallback>
        </mc:AlternateContent>
      </w:r>
      <w:r>
        <w:rPr>
          <w:rFonts w:eastAsia="SimSun"/>
          <w:color w:val="0070C0"/>
          <w:szCs w:val="24"/>
          <w:lang w:val="en-US" w:eastAsia="zh-CN"/>
        </w:rPr>
        <w:t xml:space="preserve">Option 1: </w:t>
      </w:r>
      <w:r>
        <w:t>Add the description of HAPS operating band to TS 38.104 clause 5.2 as below.</w:t>
      </w:r>
    </w:p>
    <w:p w14:paraId="73B1E87A"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0B309206"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(if no other options). </w:t>
      </w:r>
    </w:p>
    <w:p w14:paraId="615EB3D7" w14:textId="77777777" w:rsidR="00ED4D8A" w:rsidRDefault="00ED4D8A">
      <w:pPr>
        <w:spacing w:after="120"/>
        <w:rPr>
          <w:rFonts w:ascii="Arial" w:hAnsi="Arial"/>
          <w:sz w:val="24"/>
          <w:szCs w:val="16"/>
          <w:lang w:val="en-US" w:eastAsia="zh-CN"/>
        </w:rPr>
      </w:pPr>
    </w:p>
    <w:p w14:paraId="092619C6" w14:textId="77777777" w:rsidR="00ED4D8A" w:rsidRDefault="00391F8A">
      <w:pPr>
        <w:spacing w:after="120"/>
        <w:rPr>
          <w:b/>
          <w:color w:val="0070C0"/>
          <w:szCs w:val="24"/>
          <w:lang w:eastAsia="zh-CN"/>
        </w:rPr>
      </w:pPr>
      <w:r>
        <w:rPr>
          <w:b/>
          <w:color w:val="0070C0"/>
          <w:szCs w:val="24"/>
          <w:lang w:eastAsia="zh-CN"/>
        </w:rPr>
        <w:t>Question: Which is the company preference for the above option?</w:t>
      </w:r>
    </w:p>
    <w:p w14:paraId="15B76C2B" w14:textId="77777777" w:rsidR="00ED4D8A" w:rsidRDefault="00391F8A">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ED4D8A" w14:paraId="7CA14B53" w14:textId="77777777">
        <w:tc>
          <w:tcPr>
            <w:tcW w:w="1717" w:type="dxa"/>
          </w:tcPr>
          <w:p w14:paraId="38BD59A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53263A8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50723548" w14:textId="77777777">
        <w:tc>
          <w:tcPr>
            <w:tcW w:w="1717" w:type="dxa"/>
          </w:tcPr>
          <w:p w14:paraId="52D3A504"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Ericsson</w:t>
            </w:r>
          </w:p>
        </w:tc>
        <w:tc>
          <w:tcPr>
            <w:tcW w:w="7634" w:type="dxa"/>
          </w:tcPr>
          <w:p w14:paraId="1C6E59A8" w14:textId="77777777" w:rsidR="00ED4D8A" w:rsidRDefault="00391F8A">
            <w:pPr>
              <w:spacing w:after="120"/>
              <w:rPr>
                <w:rFonts w:eastAsiaTheme="minorEastAsia"/>
                <w:b/>
                <w:bCs/>
                <w:color w:val="000000" w:themeColor="text1"/>
                <w:lang w:val="en-US" w:eastAsia="zh-CN"/>
              </w:rPr>
            </w:pPr>
            <w:r>
              <w:rPr>
                <w:rFonts w:eastAsiaTheme="minorEastAsia"/>
                <w:b/>
                <w:bCs/>
                <w:color w:val="000000" w:themeColor="text1"/>
                <w:lang w:val="en-US" w:eastAsia="zh-CN"/>
              </w:rPr>
              <w:t>Option 1</w:t>
            </w:r>
          </w:p>
        </w:tc>
      </w:tr>
      <w:tr w:rsidR="00ED4D8A" w14:paraId="4A76E688" w14:textId="77777777">
        <w:tc>
          <w:tcPr>
            <w:tcW w:w="1717" w:type="dxa"/>
          </w:tcPr>
          <w:p w14:paraId="4872EE49" w14:textId="77777777" w:rsidR="00ED4D8A" w:rsidRPr="0040701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lastRenderedPageBreak/>
              <w:t>H</w:t>
            </w:r>
            <w:r>
              <w:rPr>
                <w:rFonts w:eastAsiaTheme="minorEastAsia"/>
                <w:bCs/>
                <w:color w:val="000000" w:themeColor="text1"/>
                <w:lang w:val="en-US" w:eastAsia="zh-CN"/>
              </w:rPr>
              <w:t>uawei</w:t>
            </w:r>
          </w:p>
        </w:tc>
        <w:tc>
          <w:tcPr>
            <w:tcW w:w="7634" w:type="dxa"/>
          </w:tcPr>
          <w:p w14:paraId="7C2C4C45" w14:textId="77777777" w:rsidR="00ED4D8A" w:rsidRPr="0040701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O</w:t>
            </w:r>
            <w:r>
              <w:rPr>
                <w:rFonts w:eastAsiaTheme="minorEastAsia"/>
                <w:bCs/>
                <w:color w:val="000000" w:themeColor="text1"/>
                <w:lang w:val="en-US" w:eastAsia="zh-CN"/>
              </w:rPr>
              <w:t>ption 1</w:t>
            </w:r>
          </w:p>
        </w:tc>
      </w:tr>
      <w:tr w:rsidR="00ED4D8A" w14:paraId="34060B5F" w14:textId="77777777">
        <w:tc>
          <w:tcPr>
            <w:tcW w:w="1717" w:type="dxa"/>
          </w:tcPr>
          <w:p w14:paraId="4E76C5CC" w14:textId="16E483F9" w:rsidR="00ED4D8A" w:rsidRDefault="0022539E">
            <w:pPr>
              <w:spacing w:after="120"/>
              <w:rPr>
                <w:rFonts w:eastAsiaTheme="minorEastAsia"/>
                <w:b/>
                <w:bCs/>
                <w:color w:val="000000" w:themeColor="text1"/>
                <w:lang w:val="en-US" w:eastAsia="zh-CN"/>
              </w:rPr>
            </w:pPr>
            <w:r>
              <w:rPr>
                <w:rFonts w:eastAsiaTheme="minorEastAsia"/>
                <w:b/>
                <w:bCs/>
                <w:color w:val="000000" w:themeColor="text1"/>
                <w:lang w:val="en-US" w:eastAsia="zh-CN"/>
              </w:rPr>
              <w:t xml:space="preserve">Nokia </w:t>
            </w:r>
          </w:p>
        </w:tc>
        <w:tc>
          <w:tcPr>
            <w:tcW w:w="7634" w:type="dxa"/>
          </w:tcPr>
          <w:p w14:paraId="3D8F0D82" w14:textId="6D6D77C7" w:rsidR="00ED4D8A" w:rsidRDefault="0022539E">
            <w:pPr>
              <w:spacing w:after="120"/>
              <w:rPr>
                <w:rFonts w:eastAsiaTheme="minorEastAsia"/>
                <w:b/>
                <w:bCs/>
                <w:color w:val="000000" w:themeColor="text1"/>
                <w:lang w:val="en-US" w:eastAsia="zh-CN"/>
              </w:rPr>
            </w:pPr>
            <w:r>
              <w:rPr>
                <w:rFonts w:eastAsiaTheme="minorEastAsia"/>
                <w:b/>
                <w:bCs/>
                <w:color w:val="000000" w:themeColor="text1"/>
                <w:lang w:val="en-US" w:eastAsia="zh-CN"/>
              </w:rPr>
              <w:t>Option 1</w:t>
            </w:r>
          </w:p>
        </w:tc>
      </w:tr>
      <w:tr w:rsidR="00A646BF" w14:paraId="4894B842" w14:textId="77777777">
        <w:tc>
          <w:tcPr>
            <w:tcW w:w="1717" w:type="dxa"/>
          </w:tcPr>
          <w:p w14:paraId="71D51B89" w14:textId="255FF9A2" w:rsidR="00A646BF" w:rsidRPr="0040701A" w:rsidRDefault="00A646BF">
            <w:pPr>
              <w:spacing w:after="120"/>
              <w:rPr>
                <w:b/>
                <w:bCs/>
                <w:color w:val="000000" w:themeColor="text1"/>
                <w:lang w:val="en-US" w:eastAsia="ja-JP"/>
              </w:rPr>
            </w:pPr>
            <w:r>
              <w:rPr>
                <w:rFonts w:hint="eastAsia"/>
                <w:b/>
                <w:bCs/>
                <w:color w:val="000000" w:themeColor="text1"/>
                <w:lang w:val="en-US" w:eastAsia="ja-JP"/>
              </w:rPr>
              <w:t>S</w:t>
            </w:r>
            <w:r>
              <w:rPr>
                <w:b/>
                <w:bCs/>
                <w:color w:val="000000" w:themeColor="text1"/>
                <w:lang w:val="en-US" w:eastAsia="ja-JP"/>
              </w:rPr>
              <w:t>oftBank</w:t>
            </w:r>
          </w:p>
        </w:tc>
        <w:tc>
          <w:tcPr>
            <w:tcW w:w="7634" w:type="dxa"/>
          </w:tcPr>
          <w:p w14:paraId="178E490A" w14:textId="5D7EF647" w:rsidR="00A646BF" w:rsidRPr="0040701A" w:rsidRDefault="00A646BF">
            <w:pPr>
              <w:spacing w:after="120"/>
              <w:rPr>
                <w:b/>
                <w:bCs/>
                <w:color w:val="000000" w:themeColor="text1"/>
                <w:lang w:val="en-US" w:eastAsia="ja-JP"/>
              </w:rPr>
            </w:pPr>
            <w:r>
              <w:rPr>
                <w:rFonts w:hint="eastAsia"/>
                <w:b/>
                <w:bCs/>
                <w:color w:val="000000" w:themeColor="text1"/>
                <w:lang w:val="en-US" w:eastAsia="ja-JP"/>
              </w:rPr>
              <w:t>O</w:t>
            </w:r>
            <w:r>
              <w:rPr>
                <w:b/>
                <w:bCs/>
                <w:color w:val="000000" w:themeColor="text1"/>
                <w:lang w:val="en-US" w:eastAsia="ja-JP"/>
              </w:rPr>
              <w:t>ption 1</w:t>
            </w:r>
          </w:p>
        </w:tc>
      </w:tr>
    </w:tbl>
    <w:p w14:paraId="66EEF880" w14:textId="77777777" w:rsidR="00ED4D8A" w:rsidRDefault="00ED4D8A">
      <w:pPr>
        <w:spacing w:after="120"/>
        <w:rPr>
          <w:rFonts w:ascii="Arial" w:hAnsi="Arial"/>
          <w:sz w:val="24"/>
          <w:szCs w:val="16"/>
          <w:lang w:val="en-US" w:eastAsia="zh-CN"/>
        </w:rPr>
      </w:pPr>
    </w:p>
    <w:p w14:paraId="78C04128" w14:textId="77777777" w:rsidR="00ED4D8A" w:rsidRDefault="00ED4D8A">
      <w:pPr>
        <w:spacing w:after="120"/>
        <w:rPr>
          <w:rFonts w:ascii="Arial" w:hAnsi="Arial"/>
          <w:sz w:val="24"/>
          <w:szCs w:val="16"/>
          <w:lang w:val="en-US" w:eastAsia="zh-CN"/>
        </w:rPr>
      </w:pPr>
    </w:p>
    <w:p w14:paraId="029082A3" w14:textId="77777777" w:rsidR="00ED4D8A" w:rsidRDefault="00391F8A">
      <w:pPr>
        <w:pStyle w:val="Titre3"/>
        <w:rPr>
          <w:sz w:val="24"/>
          <w:szCs w:val="16"/>
          <w:lang w:val="en-US"/>
        </w:rPr>
      </w:pPr>
      <w:r>
        <w:rPr>
          <w:sz w:val="24"/>
          <w:szCs w:val="16"/>
          <w:lang w:val="en-US"/>
        </w:rPr>
        <w:t>Sub-topic 5-2</w:t>
      </w:r>
    </w:p>
    <w:p w14:paraId="7CF0584A" w14:textId="77777777" w:rsidR="00ED4D8A" w:rsidRDefault="00391F8A">
      <w:pPr>
        <w:rPr>
          <w:i/>
          <w:color w:val="0070C0"/>
          <w:lang w:val="en-US" w:eastAsia="zh-CN"/>
        </w:rPr>
      </w:pPr>
      <w:r>
        <w:rPr>
          <w:i/>
          <w:color w:val="0070C0"/>
          <w:lang w:val="en-US" w:eastAsia="zh-CN"/>
        </w:rPr>
        <w:t xml:space="preserve">Sub-topic description: </w:t>
      </w:r>
      <w:r>
        <w:rPr>
          <w:color w:val="000000" w:themeColor="text1"/>
          <w:lang w:val="en-US" w:eastAsia="zh-CN"/>
        </w:rPr>
        <w:t>HAPS technical specifications related to UE side</w:t>
      </w:r>
    </w:p>
    <w:p w14:paraId="2B780E1D" w14:textId="77777777" w:rsidR="00ED4D8A" w:rsidRDefault="00391F8A">
      <w:pPr>
        <w:rPr>
          <w:i/>
          <w:color w:val="0070C0"/>
          <w:lang w:val="en-US" w:eastAsia="zh-CN"/>
        </w:rPr>
      </w:pPr>
      <w:r>
        <w:rPr>
          <w:i/>
          <w:color w:val="0070C0"/>
          <w:lang w:val="en-US" w:eastAsia="zh-CN"/>
        </w:rPr>
        <w:t>Open issues and candidate options before e-meeting:</w:t>
      </w:r>
    </w:p>
    <w:p w14:paraId="37C2496D" w14:textId="77777777" w:rsidR="00ED4D8A" w:rsidRDefault="00391F8A">
      <w:pPr>
        <w:rPr>
          <w:b/>
          <w:color w:val="0070C0"/>
          <w:u w:val="single"/>
          <w:lang w:val="en-US" w:eastAsia="ko-KR"/>
        </w:rPr>
      </w:pPr>
      <w:r>
        <w:rPr>
          <w:b/>
          <w:color w:val="0070C0"/>
          <w:u w:val="single"/>
          <w:lang w:val="en-US" w:eastAsia="ko-KR"/>
        </w:rPr>
        <w:t>Issue 5-2-1:</w:t>
      </w:r>
      <w:r>
        <w:rPr>
          <w:color w:val="000000" w:themeColor="text1"/>
          <w:lang w:val="en-US" w:eastAsia="zh-CN"/>
        </w:rPr>
        <w:t xml:space="preserve"> HAPS UE</w:t>
      </w:r>
    </w:p>
    <w:p w14:paraId="33879ABD"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74480AB7"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Option 1: </w:t>
      </w:r>
      <w:r>
        <w:t>NR UEs as defined by current TS 38.101-1 can support HAPS deployments with no additional changes needed in TS 38.101-1</w:t>
      </w:r>
    </w:p>
    <w:p w14:paraId="0AD00851"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9DBCC63"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(if no other options). </w:t>
      </w:r>
    </w:p>
    <w:p w14:paraId="303CDE50" w14:textId="77777777" w:rsidR="00ED4D8A" w:rsidRDefault="00ED4D8A">
      <w:pPr>
        <w:spacing w:after="120"/>
        <w:rPr>
          <w:szCs w:val="24"/>
          <w:lang w:val="en-US" w:eastAsia="zh-CN"/>
        </w:rPr>
      </w:pPr>
    </w:p>
    <w:p w14:paraId="2A296F91" w14:textId="77777777" w:rsidR="00ED4D8A" w:rsidRDefault="00391F8A">
      <w:pPr>
        <w:spacing w:after="120"/>
        <w:rPr>
          <w:b/>
          <w:color w:val="0070C0"/>
          <w:szCs w:val="24"/>
          <w:lang w:eastAsia="zh-CN"/>
        </w:rPr>
      </w:pPr>
      <w:r>
        <w:rPr>
          <w:b/>
          <w:color w:val="0070C0"/>
          <w:szCs w:val="24"/>
          <w:lang w:eastAsia="zh-CN"/>
        </w:rPr>
        <w:t>Question: Which is the company preference for the above option?</w:t>
      </w:r>
    </w:p>
    <w:p w14:paraId="12A9D29D" w14:textId="77777777" w:rsidR="00ED4D8A" w:rsidRDefault="00391F8A">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ED4D8A" w14:paraId="59FE789B" w14:textId="77777777">
        <w:tc>
          <w:tcPr>
            <w:tcW w:w="1717" w:type="dxa"/>
          </w:tcPr>
          <w:p w14:paraId="180188B6"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0DE66006"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5E7C790B" w14:textId="77777777">
        <w:tc>
          <w:tcPr>
            <w:tcW w:w="1717" w:type="dxa"/>
          </w:tcPr>
          <w:p w14:paraId="1265B584"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7634" w:type="dxa"/>
          </w:tcPr>
          <w:p w14:paraId="62F14F4F" w14:textId="77777777" w:rsidR="00ED4D8A" w:rsidRDefault="00391F8A">
            <w:pPr>
              <w:spacing w:after="120"/>
              <w:rPr>
                <w:rFonts w:eastAsiaTheme="minorEastAsia"/>
                <w:b/>
                <w:bCs/>
                <w:color w:val="000000" w:themeColor="text1"/>
                <w:lang w:val="en-US" w:eastAsia="zh-CN"/>
              </w:rPr>
            </w:pPr>
            <w:r>
              <w:rPr>
                <w:rFonts w:eastAsiaTheme="minorEastAsia"/>
                <w:color w:val="000000" w:themeColor="text1"/>
                <w:lang w:val="en-US" w:eastAsia="zh-CN"/>
              </w:rPr>
              <w:t>OK with option 1.</w:t>
            </w:r>
          </w:p>
        </w:tc>
      </w:tr>
      <w:tr w:rsidR="00ED4D8A" w14:paraId="11AAE77E" w14:textId="77777777">
        <w:tc>
          <w:tcPr>
            <w:tcW w:w="1717" w:type="dxa"/>
          </w:tcPr>
          <w:p w14:paraId="683C71B0" w14:textId="77777777" w:rsidR="00ED4D8A" w:rsidRDefault="00391F8A">
            <w:pPr>
              <w:spacing w:after="120"/>
              <w:rPr>
                <w:bCs/>
                <w:color w:val="000000" w:themeColor="text1"/>
                <w:lang w:val="en-US" w:eastAsia="zh-CN"/>
              </w:rPr>
            </w:pPr>
            <w:r>
              <w:rPr>
                <w:bCs/>
                <w:color w:val="000000" w:themeColor="text1"/>
                <w:lang w:val="en-US" w:eastAsia="zh-CN"/>
              </w:rPr>
              <w:t>Ericsson</w:t>
            </w:r>
          </w:p>
        </w:tc>
        <w:tc>
          <w:tcPr>
            <w:tcW w:w="7634" w:type="dxa"/>
          </w:tcPr>
          <w:p w14:paraId="71E24CD8" w14:textId="77777777" w:rsidR="00ED4D8A" w:rsidRDefault="00391F8A">
            <w:pPr>
              <w:spacing w:after="120"/>
              <w:rPr>
                <w:bCs/>
                <w:color w:val="000000" w:themeColor="text1"/>
                <w:lang w:val="en-US" w:eastAsia="zh-CN"/>
              </w:rPr>
            </w:pPr>
            <w:r>
              <w:rPr>
                <w:bCs/>
                <w:color w:val="000000" w:themeColor="text1"/>
                <w:lang w:val="en-US" w:eastAsia="zh-CN"/>
              </w:rPr>
              <w:t>Option 1</w:t>
            </w:r>
          </w:p>
        </w:tc>
      </w:tr>
      <w:tr w:rsidR="00ED4D8A" w14:paraId="1014B6F2" w14:textId="77777777">
        <w:tc>
          <w:tcPr>
            <w:tcW w:w="1717" w:type="dxa"/>
          </w:tcPr>
          <w:p w14:paraId="647F8B56" w14:textId="77777777" w:rsidR="00ED4D8A" w:rsidRDefault="00391F8A">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H</w:t>
            </w:r>
            <w:r>
              <w:rPr>
                <w:rFonts w:eastAsiaTheme="minorEastAsia"/>
                <w:b/>
                <w:bCs/>
                <w:color w:val="000000" w:themeColor="text1"/>
                <w:lang w:val="en-US" w:eastAsia="zh-CN"/>
              </w:rPr>
              <w:t>uawei</w:t>
            </w:r>
          </w:p>
        </w:tc>
        <w:tc>
          <w:tcPr>
            <w:tcW w:w="7634" w:type="dxa"/>
          </w:tcPr>
          <w:p w14:paraId="0C1155C9" w14:textId="77777777" w:rsidR="00ED4D8A" w:rsidRDefault="00391F8A">
            <w:pPr>
              <w:spacing w:after="120"/>
              <w:rPr>
                <w:rFonts w:eastAsiaTheme="minorEastAsia"/>
                <w:b/>
                <w:bCs/>
                <w:color w:val="000000" w:themeColor="text1"/>
                <w:lang w:val="en-US" w:eastAsia="zh-CN"/>
              </w:rPr>
            </w:pPr>
            <w:r>
              <w:rPr>
                <w:rFonts w:eastAsiaTheme="minorEastAsia"/>
                <w:color w:val="000000" w:themeColor="text1"/>
                <w:lang w:val="en-US" w:eastAsia="zh-CN"/>
              </w:rPr>
              <w:t>OK with option 1.</w:t>
            </w:r>
          </w:p>
        </w:tc>
      </w:tr>
      <w:tr w:rsidR="0022539E" w14:paraId="5BAD4B3C" w14:textId="77777777">
        <w:tc>
          <w:tcPr>
            <w:tcW w:w="1717" w:type="dxa"/>
          </w:tcPr>
          <w:p w14:paraId="55E27C69" w14:textId="2D9F2232" w:rsidR="0022539E" w:rsidRDefault="0022539E">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7634" w:type="dxa"/>
          </w:tcPr>
          <w:p w14:paraId="6CCBA607" w14:textId="31BB2F59" w:rsidR="0022539E" w:rsidRDefault="0022539E">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 </w:t>
            </w:r>
            <w:r w:rsidRPr="0022539E">
              <w:rPr>
                <w:rFonts w:eastAsiaTheme="minorEastAsia"/>
                <w:color w:val="000000" w:themeColor="text1"/>
                <w:lang w:val="en-US" w:eastAsia="zh-CN"/>
              </w:rPr>
              <w:t>HAPS have already been deployed utilizing LTE and LTE UE.  Extension to NR is straightforward.</w:t>
            </w:r>
          </w:p>
        </w:tc>
      </w:tr>
      <w:tr w:rsidR="0005660E" w14:paraId="4300DB7E" w14:textId="77777777">
        <w:tc>
          <w:tcPr>
            <w:tcW w:w="1717" w:type="dxa"/>
          </w:tcPr>
          <w:p w14:paraId="5AAF03D4" w14:textId="64F8C283" w:rsidR="0005660E" w:rsidRPr="0040701A" w:rsidRDefault="0005660E">
            <w:pPr>
              <w:spacing w:after="120"/>
              <w:rPr>
                <w:b/>
                <w:bCs/>
                <w:color w:val="000000" w:themeColor="text1"/>
                <w:lang w:val="en-US" w:eastAsia="ja-JP"/>
              </w:rPr>
            </w:pPr>
            <w:r>
              <w:rPr>
                <w:rFonts w:hint="eastAsia"/>
                <w:b/>
                <w:bCs/>
                <w:color w:val="000000" w:themeColor="text1"/>
                <w:lang w:val="en-US" w:eastAsia="ja-JP"/>
              </w:rPr>
              <w:t>S</w:t>
            </w:r>
            <w:r>
              <w:rPr>
                <w:b/>
                <w:bCs/>
                <w:color w:val="000000" w:themeColor="text1"/>
                <w:lang w:val="en-US" w:eastAsia="ja-JP"/>
              </w:rPr>
              <w:t>oftBank</w:t>
            </w:r>
          </w:p>
        </w:tc>
        <w:tc>
          <w:tcPr>
            <w:tcW w:w="7634" w:type="dxa"/>
          </w:tcPr>
          <w:p w14:paraId="0732CD76" w14:textId="1BB8F070" w:rsidR="0005660E" w:rsidRPr="0040701A" w:rsidRDefault="0005660E">
            <w:pPr>
              <w:spacing w:after="120"/>
              <w:rPr>
                <w:color w:val="000000" w:themeColor="text1"/>
                <w:lang w:val="en-US" w:eastAsia="ja-JP"/>
              </w:rPr>
            </w:pPr>
            <w:r>
              <w:rPr>
                <w:rFonts w:hint="eastAsia"/>
                <w:color w:val="000000" w:themeColor="text1"/>
                <w:lang w:val="en-US" w:eastAsia="ja-JP"/>
              </w:rPr>
              <w:t>O</w:t>
            </w:r>
            <w:r>
              <w:rPr>
                <w:color w:val="000000" w:themeColor="text1"/>
                <w:lang w:val="en-US" w:eastAsia="ja-JP"/>
              </w:rPr>
              <w:t>ption 1</w:t>
            </w:r>
          </w:p>
        </w:tc>
      </w:tr>
    </w:tbl>
    <w:p w14:paraId="05BB1ADD" w14:textId="77777777" w:rsidR="00ED4D8A" w:rsidRDefault="00ED4D8A">
      <w:pPr>
        <w:spacing w:after="120"/>
        <w:rPr>
          <w:szCs w:val="24"/>
          <w:lang w:val="en-US" w:eastAsia="zh-CN"/>
        </w:rPr>
      </w:pPr>
    </w:p>
    <w:p w14:paraId="7602458E" w14:textId="77777777" w:rsidR="00ED4D8A" w:rsidRDefault="00391F8A">
      <w:pPr>
        <w:pStyle w:val="Titre2"/>
        <w:rPr>
          <w:lang w:val="en-US"/>
        </w:rPr>
      </w:pPr>
      <w:r>
        <w:rPr>
          <w:lang w:val="en-US"/>
        </w:rPr>
        <w:t xml:space="preserve">Companies views’ collection for 1st round </w:t>
      </w:r>
    </w:p>
    <w:p w14:paraId="50335E68" w14:textId="77777777" w:rsidR="00ED4D8A" w:rsidRDefault="00391F8A">
      <w:pPr>
        <w:pStyle w:val="Titre3"/>
        <w:rPr>
          <w:sz w:val="24"/>
          <w:szCs w:val="16"/>
          <w:lang w:val="en-US"/>
        </w:rPr>
      </w:pPr>
      <w:r>
        <w:rPr>
          <w:sz w:val="24"/>
          <w:szCs w:val="16"/>
          <w:lang w:val="en-US"/>
        </w:rPr>
        <w:t xml:space="preserve">Open issues </w:t>
      </w:r>
    </w:p>
    <w:p w14:paraId="5DB9A581" w14:textId="7A556A16" w:rsidR="00ED4D8A" w:rsidRDefault="00ED4D8A">
      <w:pPr>
        <w:rPr>
          <w:rFonts w:eastAsiaTheme="minorEastAsia"/>
          <w:b/>
          <w:bCs/>
          <w:color w:val="0070C0"/>
          <w:lang w:val="en-US" w:eastAsia="zh-CN"/>
        </w:rPr>
      </w:pPr>
    </w:p>
    <w:tbl>
      <w:tblPr>
        <w:tblStyle w:val="Grilledutableau"/>
        <w:tblW w:w="0" w:type="auto"/>
        <w:tblLook w:val="04A0" w:firstRow="1" w:lastRow="0" w:firstColumn="1" w:lastColumn="0" w:noHBand="0" w:noVBand="1"/>
      </w:tblPr>
      <w:tblGrid>
        <w:gridCol w:w="1236"/>
        <w:gridCol w:w="8395"/>
      </w:tblGrid>
      <w:tr w:rsidR="00ED4D8A" w14:paraId="28F0CAB2" w14:textId="77777777">
        <w:tc>
          <w:tcPr>
            <w:tcW w:w="1242" w:type="dxa"/>
          </w:tcPr>
          <w:p w14:paraId="360F2B04"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EF21A8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tc>
      </w:tr>
      <w:tr w:rsidR="00ED4D8A" w14:paraId="4EF669DC" w14:textId="77777777">
        <w:tc>
          <w:tcPr>
            <w:tcW w:w="1242" w:type="dxa"/>
          </w:tcPr>
          <w:p w14:paraId="389CC8BC"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68383281" w14:textId="7CF7C971" w:rsidR="00ED4D8A" w:rsidRDefault="00F157C4">
            <w:pPr>
              <w:spacing w:after="120"/>
              <w:rPr>
                <w:rFonts w:eastAsiaTheme="minorEastAsia"/>
                <w:color w:val="0070C0"/>
                <w:lang w:val="en-US" w:eastAsia="zh-CN"/>
              </w:rPr>
            </w:pPr>
            <w:r>
              <w:rPr>
                <w:rFonts w:eastAsiaTheme="minorEastAsia"/>
                <w:color w:val="0070C0"/>
                <w:lang w:val="en-US" w:eastAsia="zh-CN"/>
              </w:rPr>
              <w:t>See above</w:t>
            </w:r>
          </w:p>
        </w:tc>
      </w:tr>
    </w:tbl>
    <w:p w14:paraId="5E480572" w14:textId="77777777" w:rsidR="00ED4D8A" w:rsidRDefault="00ED4D8A">
      <w:pPr>
        <w:rPr>
          <w:color w:val="0070C0"/>
          <w:lang w:val="en-US" w:eastAsia="zh-CN"/>
        </w:rPr>
      </w:pPr>
    </w:p>
    <w:p w14:paraId="0C05CF2B" w14:textId="77777777" w:rsidR="00ED4D8A" w:rsidRDefault="00391F8A">
      <w:pPr>
        <w:pStyle w:val="Titre3"/>
        <w:rPr>
          <w:sz w:val="24"/>
          <w:szCs w:val="16"/>
          <w:lang w:val="en-US"/>
        </w:rPr>
      </w:pPr>
      <w:r>
        <w:rPr>
          <w:sz w:val="24"/>
          <w:szCs w:val="16"/>
          <w:lang w:val="en-US"/>
        </w:rPr>
        <w:t>CRs/TPs comments collection</w:t>
      </w:r>
    </w:p>
    <w:p w14:paraId="55E9558C" w14:textId="77777777" w:rsidR="00ED4D8A" w:rsidRDefault="00391F8A">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ED4D8A" w14:paraId="2907D545" w14:textId="77777777">
        <w:tc>
          <w:tcPr>
            <w:tcW w:w="1242" w:type="dxa"/>
          </w:tcPr>
          <w:p w14:paraId="7383CD26"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22621D39"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D4D8A" w14:paraId="02B8BDA4" w14:textId="77777777">
        <w:tc>
          <w:tcPr>
            <w:tcW w:w="1242" w:type="dxa"/>
            <w:vMerge w:val="restart"/>
          </w:tcPr>
          <w:p w14:paraId="2C8D8F6F"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4DC46738"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5213DFDE" w14:textId="77777777">
        <w:tc>
          <w:tcPr>
            <w:tcW w:w="1242" w:type="dxa"/>
            <w:vMerge/>
          </w:tcPr>
          <w:p w14:paraId="044FFE72" w14:textId="77777777" w:rsidR="00ED4D8A" w:rsidRDefault="00ED4D8A">
            <w:pPr>
              <w:spacing w:after="120"/>
              <w:rPr>
                <w:rFonts w:eastAsiaTheme="minorEastAsia"/>
                <w:color w:val="0070C0"/>
                <w:lang w:val="en-US" w:eastAsia="zh-CN"/>
              </w:rPr>
            </w:pPr>
          </w:p>
        </w:tc>
        <w:tc>
          <w:tcPr>
            <w:tcW w:w="8615" w:type="dxa"/>
          </w:tcPr>
          <w:p w14:paraId="0BE101EF"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37F8A836" w14:textId="77777777">
        <w:tc>
          <w:tcPr>
            <w:tcW w:w="1242" w:type="dxa"/>
            <w:vMerge/>
          </w:tcPr>
          <w:p w14:paraId="5F801F1E" w14:textId="77777777" w:rsidR="00ED4D8A" w:rsidRDefault="00ED4D8A">
            <w:pPr>
              <w:spacing w:after="120"/>
              <w:rPr>
                <w:rFonts w:eastAsiaTheme="minorEastAsia"/>
                <w:color w:val="0070C0"/>
                <w:lang w:val="en-US" w:eastAsia="zh-CN"/>
              </w:rPr>
            </w:pPr>
          </w:p>
        </w:tc>
        <w:tc>
          <w:tcPr>
            <w:tcW w:w="8615" w:type="dxa"/>
          </w:tcPr>
          <w:p w14:paraId="5136A22E" w14:textId="77777777" w:rsidR="00ED4D8A" w:rsidRDefault="00ED4D8A">
            <w:pPr>
              <w:spacing w:after="120"/>
              <w:rPr>
                <w:rFonts w:eastAsiaTheme="minorEastAsia"/>
                <w:color w:val="0070C0"/>
                <w:lang w:val="en-US" w:eastAsia="zh-CN"/>
              </w:rPr>
            </w:pPr>
          </w:p>
        </w:tc>
      </w:tr>
      <w:tr w:rsidR="00ED4D8A" w14:paraId="2EBAD8BC" w14:textId="77777777">
        <w:tc>
          <w:tcPr>
            <w:tcW w:w="1242" w:type="dxa"/>
            <w:vMerge w:val="restart"/>
          </w:tcPr>
          <w:p w14:paraId="5959EFDD" w14:textId="77777777" w:rsidR="00ED4D8A" w:rsidRDefault="00391F8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A53DFBA"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383E5E4C" w14:textId="77777777">
        <w:tc>
          <w:tcPr>
            <w:tcW w:w="1242" w:type="dxa"/>
            <w:vMerge/>
          </w:tcPr>
          <w:p w14:paraId="511968EE" w14:textId="77777777" w:rsidR="00ED4D8A" w:rsidRDefault="00ED4D8A">
            <w:pPr>
              <w:spacing w:after="120"/>
              <w:rPr>
                <w:rFonts w:eastAsiaTheme="minorEastAsia"/>
                <w:color w:val="0070C0"/>
                <w:lang w:val="en-US" w:eastAsia="zh-CN"/>
              </w:rPr>
            </w:pPr>
          </w:p>
        </w:tc>
        <w:tc>
          <w:tcPr>
            <w:tcW w:w="8615" w:type="dxa"/>
          </w:tcPr>
          <w:p w14:paraId="56DB5AFC"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405578E2" w14:textId="77777777">
        <w:tc>
          <w:tcPr>
            <w:tcW w:w="1242" w:type="dxa"/>
            <w:vMerge/>
          </w:tcPr>
          <w:p w14:paraId="4BB460E7" w14:textId="77777777" w:rsidR="00ED4D8A" w:rsidRDefault="00ED4D8A">
            <w:pPr>
              <w:spacing w:after="120"/>
              <w:rPr>
                <w:rFonts w:eastAsiaTheme="minorEastAsia"/>
                <w:color w:val="0070C0"/>
                <w:lang w:val="en-US" w:eastAsia="zh-CN"/>
              </w:rPr>
            </w:pPr>
          </w:p>
        </w:tc>
        <w:tc>
          <w:tcPr>
            <w:tcW w:w="8615" w:type="dxa"/>
          </w:tcPr>
          <w:p w14:paraId="61F648D8" w14:textId="77777777" w:rsidR="00ED4D8A" w:rsidRDefault="00ED4D8A">
            <w:pPr>
              <w:spacing w:after="120"/>
              <w:rPr>
                <w:rFonts w:eastAsiaTheme="minorEastAsia"/>
                <w:color w:val="0070C0"/>
                <w:lang w:val="en-US" w:eastAsia="zh-CN"/>
              </w:rPr>
            </w:pPr>
          </w:p>
        </w:tc>
      </w:tr>
    </w:tbl>
    <w:p w14:paraId="2A0B5DF4" w14:textId="77777777" w:rsidR="00ED4D8A" w:rsidRDefault="00ED4D8A">
      <w:pPr>
        <w:rPr>
          <w:color w:val="0070C0"/>
          <w:lang w:val="en-US" w:eastAsia="zh-CN"/>
        </w:rPr>
      </w:pPr>
    </w:p>
    <w:p w14:paraId="11202A0B" w14:textId="77777777" w:rsidR="00ED4D8A" w:rsidRDefault="00391F8A">
      <w:pPr>
        <w:pStyle w:val="Titre2"/>
        <w:rPr>
          <w:lang w:val="en-US"/>
        </w:rPr>
      </w:pPr>
      <w:r>
        <w:rPr>
          <w:lang w:val="en-US"/>
        </w:rPr>
        <w:t xml:space="preserve">Summary for 1st round </w:t>
      </w:r>
    </w:p>
    <w:p w14:paraId="19F997A7" w14:textId="77777777" w:rsidR="00ED4D8A" w:rsidRDefault="00391F8A">
      <w:pPr>
        <w:pStyle w:val="Titre3"/>
        <w:rPr>
          <w:sz w:val="24"/>
          <w:szCs w:val="16"/>
          <w:lang w:val="en-US"/>
        </w:rPr>
      </w:pPr>
      <w:r>
        <w:rPr>
          <w:sz w:val="24"/>
          <w:szCs w:val="16"/>
          <w:lang w:val="en-US"/>
        </w:rPr>
        <w:t xml:space="preserve">Open issues </w:t>
      </w:r>
    </w:p>
    <w:p w14:paraId="173BA93A" w14:textId="77777777" w:rsidR="00ED4D8A" w:rsidRDefault="00391F8A">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p w14:paraId="65177595" w14:textId="0A3CE59C" w:rsidR="00ED4D8A" w:rsidRDefault="00ED4D8A">
      <w:pPr>
        <w:rPr>
          <w:i/>
          <w:color w:val="0070C0"/>
          <w:lang w:val="en-US" w:eastAsia="zh-CN"/>
        </w:rPr>
      </w:pPr>
    </w:p>
    <w:tbl>
      <w:tblPr>
        <w:tblStyle w:val="Grilledutableau"/>
        <w:tblW w:w="0" w:type="auto"/>
        <w:tblLook w:val="04A0" w:firstRow="1" w:lastRow="0" w:firstColumn="1" w:lastColumn="0" w:noHBand="0" w:noVBand="1"/>
      </w:tblPr>
      <w:tblGrid>
        <w:gridCol w:w="1234"/>
        <w:gridCol w:w="8397"/>
      </w:tblGrid>
      <w:tr w:rsidR="00F157C4" w14:paraId="17D690A5" w14:textId="77777777" w:rsidTr="00DA34E7">
        <w:tc>
          <w:tcPr>
            <w:tcW w:w="1234" w:type="dxa"/>
          </w:tcPr>
          <w:p w14:paraId="29FE4BE3" w14:textId="77777777" w:rsidR="00F157C4" w:rsidRDefault="00F157C4" w:rsidP="00DA34E7">
            <w:pPr>
              <w:rPr>
                <w:rFonts w:eastAsiaTheme="minorEastAsia"/>
                <w:b/>
                <w:bCs/>
                <w:color w:val="0070C0"/>
                <w:lang w:val="en-US" w:eastAsia="zh-CN"/>
              </w:rPr>
            </w:pPr>
          </w:p>
        </w:tc>
        <w:tc>
          <w:tcPr>
            <w:tcW w:w="8397" w:type="dxa"/>
          </w:tcPr>
          <w:p w14:paraId="1BB20781" w14:textId="77777777" w:rsidR="00F157C4" w:rsidRDefault="00F157C4" w:rsidP="00DA34E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157C4" w14:paraId="6A150469" w14:textId="77777777" w:rsidTr="00DA34E7">
        <w:tc>
          <w:tcPr>
            <w:tcW w:w="1234" w:type="dxa"/>
          </w:tcPr>
          <w:p w14:paraId="1D77C6EF" w14:textId="6FB83454" w:rsidR="00F157C4" w:rsidRPr="00037120" w:rsidRDefault="00F157C4" w:rsidP="00DA34E7">
            <w:pPr>
              <w:rPr>
                <w:color w:val="000000" w:themeColor="text1"/>
                <w:lang w:eastAsia="zh-CN"/>
              </w:rPr>
            </w:pPr>
            <w:r>
              <w:rPr>
                <w:b/>
                <w:color w:val="0070C0"/>
                <w:u w:val="single"/>
                <w:lang w:eastAsia="ko-KR"/>
              </w:rPr>
              <w:t>Issue 5</w:t>
            </w:r>
            <w:r w:rsidRPr="00037120">
              <w:rPr>
                <w:b/>
                <w:color w:val="0070C0"/>
                <w:u w:val="single"/>
                <w:lang w:eastAsia="ko-KR"/>
              </w:rPr>
              <w:t>-1-1:</w:t>
            </w:r>
            <w:r w:rsidRPr="00037120">
              <w:rPr>
                <w:color w:val="000000" w:themeColor="text1"/>
                <w:lang w:eastAsia="zh-CN"/>
              </w:rPr>
              <w:t xml:space="preserve"> </w:t>
            </w:r>
          </w:p>
          <w:p w14:paraId="1717931F" w14:textId="423D83C6" w:rsidR="00F157C4" w:rsidRDefault="00F157C4" w:rsidP="00DA34E7">
            <w:pPr>
              <w:rPr>
                <w:rFonts w:eastAsiaTheme="minorEastAsia"/>
                <w:color w:val="0070C0"/>
                <w:lang w:val="en-US" w:eastAsia="zh-CN"/>
              </w:rPr>
            </w:pPr>
            <w:r>
              <w:rPr>
                <w:color w:val="000000" w:themeColor="text1"/>
                <w:lang w:val="en-US" w:eastAsia="zh-CN"/>
              </w:rPr>
              <w:t>NR operating band for HAPS</w:t>
            </w:r>
          </w:p>
        </w:tc>
        <w:tc>
          <w:tcPr>
            <w:tcW w:w="8397" w:type="dxa"/>
          </w:tcPr>
          <w:p w14:paraId="50C9D59F" w14:textId="1F919FF0" w:rsidR="00F157C4" w:rsidRPr="006210D7" w:rsidRDefault="00747B05" w:rsidP="00DA34E7">
            <w:pPr>
              <w:spacing w:after="120"/>
              <w:rPr>
                <w:lang w:val="en-US" w:eastAsia="zh-CN"/>
              </w:rPr>
            </w:pPr>
            <w:r>
              <w:t xml:space="preserve">Proposal 5-1-1: </w:t>
            </w:r>
            <w:r w:rsidR="00F157C4">
              <w:t>Specify that HAPS can be deployed in band n1.</w:t>
            </w:r>
          </w:p>
        </w:tc>
      </w:tr>
      <w:tr w:rsidR="00F157C4" w14:paraId="14C9FF61" w14:textId="77777777" w:rsidTr="00DA34E7">
        <w:tc>
          <w:tcPr>
            <w:tcW w:w="1234" w:type="dxa"/>
          </w:tcPr>
          <w:p w14:paraId="435718AB" w14:textId="18307EC6" w:rsidR="00F157C4" w:rsidRDefault="00F157C4" w:rsidP="00DA34E7">
            <w:pPr>
              <w:rPr>
                <w:color w:val="000000" w:themeColor="text1"/>
                <w:lang w:val="en-US" w:eastAsia="zh-CN"/>
              </w:rPr>
            </w:pPr>
            <w:r>
              <w:rPr>
                <w:b/>
                <w:color w:val="0070C0"/>
                <w:u w:val="single"/>
                <w:lang w:val="en-US" w:eastAsia="ko-KR"/>
              </w:rPr>
              <w:t xml:space="preserve">Issue 5-1-2: </w:t>
            </w:r>
          </w:p>
          <w:p w14:paraId="13125D2B" w14:textId="4DDC0917" w:rsidR="00F157C4" w:rsidRPr="0040701A" w:rsidRDefault="00F157C4" w:rsidP="0040701A">
            <w:pPr>
              <w:rPr>
                <w:color w:val="000000" w:themeColor="text1"/>
                <w:lang w:val="en-US" w:eastAsia="zh-CN"/>
              </w:rPr>
            </w:pPr>
            <w:r>
              <w:t>Description of HAPS operating band to TS 38.104</w:t>
            </w:r>
            <w:r w:rsidRPr="0040701A">
              <w:rPr>
                <w:rFonts w:eastAsia="SimSun"/>
                <w:color w:val="000000" w:themeColor="text1"/>
                <w:lang w:val="en-US" w:eastAsia="zh-CN"/>
              </w:rPr>
              <w:t xml:space="preserve"> </w:t>
            </w:r>
          </w:p>
          <w:p w14:paraId="177C3538" w14:textId="77777777" w:rsidR="00F157C4" w:rsidRDefault="00F157C4" w:rsidP="00DA34E7">
            <w:pPr>
              <w:rPr>
                <w:b/>
                <w:color w:val="0070C0"/>
                <w:u w:val="single"/>
                <w:lang w:val="en-US" w:eastAsia="ko-KR"/>
              </w:rPr>
            </w:pPr>
          </w:p>
          <w:p w14:paraId="7F5A40DE" w14:textId="77777777" w:rsidR="00F157C4" w:rsidRDefault="00F157C4" w:rsidP="00DA34E7">
            <w:pPr>
              <w:rPr>
                <w:b/>
                <w:color w:val="0070C0"/>
                <w:u w:val="single"/>
                <w:lang w:eastAsia="ko-KR"/>
              </w:rPr>
            </w:pPr>
          </w:p>
        </w:tc>
        <w:tc>
          <w:tcPr>
            <w:tcW w:w="8397" w:type="dxa"/>
          </w:tcPr>
          <w:p w14:paraId="368B3055" w14:textId="23233C97" w:rsidR="00F157C4" w:rsidRPr="006210D7" w:rsidRDefault="00747B05" w:rsidP="00DA34E7">
            <w:pPr>
              <w:spacing w:after="120"/>
              <w:rPr>
                <w:lang w:val="en-US" w:eastAsia="zh-CN"/>
              </w:rPr>
            </w:pPr>
            <w:r>
              <w:t xml:space="preserve">Proposal 5-1-2: </w:t>
            </w:r>
            <w:r w:rsidR="00F157C4">
              <w:t>Add the description of HAPS operating band to TS 38.104 clause 5.2 as below.</w:t>
            </w:r>
            <w:r w:rsidR="00F157C4">
              <w:rPr>
                <w:noProof/>
                <w:lang w:val="fr-FR" w:eastAsia="fr-FR"/>
              </w:rPr>
              <mc:AlternateContent>
                <mc:Choice Requires="wps">
                  <w:drawing>
                    <wp:anchor distT="45720" distB="45720" distL="114300" distR="114300" simplePos="0" relativeHeight="251749376" behindDoc="0" locked="0" layoutInCell="1" allowOverlap="1" wp14:anchorId="6D3907C1" wp14:editId="3FEB61B3">
                      <wp:simplePos x="0" y="0"/>
                      <wp:positionH relativeFrom="margin">
                        <wp:posOffset>-2540</wp:posOffset>
                      </wp:positionH>
                      <wp:positionV relativeFrom="paragraph">
                        <wp:posOffset>323850</wp:posOffset>
                      </wp:positionV>
                      <wp:extent cx="5120640" cy="1404620"/>
                      <wp:effectExtent l="0" t="0" r="22860" b="15240"/>
                      <wp:wrapTopAndBottom/>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1404620"/>
                              </a:xfrm>
                              <a:prstGeom prst="rect">
                                <a:avLst/>
                              </a:prstGeom>
                              <a:solidFill>
                                <a:srgbClr val="FFFFFF"/>
                              </a:solidFill>
                              <a:ln w="9525">
                                <a:solidFill>
                                  <a:srgbClr val="000000"/>
                                </a:solidFill>
                                <a:miter lim="800000"/>
                              </a:ln>
                            </wps:spPr>
                            <wps:txbx>
                              <w:txbxContent>
                                <w:p w14:paraId="5E301F18" w14:textId="77777777" w:rsidR="00DA34E7" w:rsidRDefault="00DA34E7" w:rsidP="00F157C4">
                                  <w:pPr>
                                    <w:pStyle w:val="Titre2"/>
                                    <w:numPr>
                                      <w:ilvl w:val="0"/>
                                      <w:numId w:val="0"/>
                                    </w:numPr>
                                    <w:ind w:left="576"/>
                                    <w:rPr>
                                      <w:rFonts w:ascii="Times New Roman" w:hAnsi="Times New Roman"/>
                                    </w:rPr>
                                  </w:pPr>
                                  <w:r>
                                    <w:rPr>
                                      <w:rFonts w:ascii="Times New Roman" w:hAnsi="Times New Roman"/>
                                    </w:rPr>
                                    <w:t>5.2</w:t>
                                  </w:r>
                                  <w:r>
                                    <w:rPr>
                                      <w:rFonts w:ascii="Times New Roman" w:hAnsi="Times New Roman"/>
                                    </w:rPr>
                                    <w:tab/>
                                  </w:r>
                                  <w:r>
                                    <w:rPr>
                                      <w:rFonts w:ascii="Times New Roman" w:hAnsi="Times New Roman"/>
                                      <w:i/>
                                    </w:rPr>
                                    <w:t>Operating bands</w:t>
                                  </w:r>
                                </w:p>
                                <w:p w14:paraId="7725C1C5" w14:textId="77777777" w:rsidR="00DA34E7" w:rsidRDefault="00DA34E7" w:rsidP="00F157C4">
                                  <w:r>
                                    <w:t xml:space="preserve">NR is designed to operate in the </w:t>
                                  </w:r>
                                  <w:r>
                                    <w:rPr>
                                      <w:i/>
                                    </w:rPr>
                                    <w:t>operating bands</w:t>
                                  </w:r>
                                  <w:r>
                                    <w:t xml:space="preserve"> defined in table 5.2-1 and 5.2-2. </w:t>
                                  </w:r>
                                </w:p>
                                <w:p w14:paraId="7E879700" w14:textId="77777777" w:rsidR="00DA34E7" w:rsidRDefault="00DA34E7" w:rsidP="00F157C4"/>
                                <w:p w14:paraId="32B8E5B2" w14:textId="77777777" w:rsidR="00DA34E7" w:rsidRDefault="00DA34E7" w:rsidP="00F157C4">
                                  <w:pPr>
                                    <w:rPr>
                                      <w:color w:val="FF0000"/>
                                    </w:rPr>
                                  </w:pPr>
                                  <w:r>
                                    <w:rPr>
                                      <w:color w:val="FF0000"/>
                                    </w:rPr>
                                    <w:t>NR operating band n1, which is defined in Table 5.2-1, can be applied for HAPS operation.</w:t>
                                  </w:r>
                                </w:p>
                                <w:p w14:paraId="7A509987" w14:textId="77777777" w:rsidR="00DA34E7" w:rsidRDefault="00DA34E7" w:rsidP="00F157C4">
                                  <w:r>
                                    <w:t>NB-IoT is designed to operate in the NR operating bands n1, n2, n3, n5, n7, n8, n12, n13, n14, n18, n20, n25, n26, n28, n41, n65, n66, n70, n71, n74, n90 which are defined in Table 5.2-1.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D3907C1" id="_x0000_s1030" type="#_x0000_t202" style="position:absolute;margin-left:-.2pt;margin-top:25.5pt;width:403.2pt;height:110.6pt;z-index:2517493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">
                      <v:textbox style="mso-fit-shape-to-text:t">
                        <w:txbxContent>
                          <w:p w14:paraId="5E301F18" w14:textId="77777777" w:rsidR="00DA34E7" w:rsidRDefault="00DA34E7" w:rsidP="00F157C4">
                            <w:pPr>
                              <w:pStyle w:val="Titre2"/>
                              <w:numPr>
                                <w:ilvl w:val="0"/>
                                <w:numId w:val="0"/>
                              </w:numPr>
                              <w:ind w:left="576"/>
                              <w:rPr>
                                <w:rFonts w:ascii="Times New Roman" w:hAnsi="Times New Roman"/>
                              </w:rPr>
                            </w:pPr>
                            <w:r>
                              <w:rPr>
                                <w:rFonts w:ascii="Times New Roman" w:hAnsi="Times New Roman"/>
                              </w:rPr>
                              <w:t>5.2</w:t>
                            </w:r>
                            <w:r>
                              <w:rPr>
                                <w:rFonts w:ascii="Times New Roman" w:hAnsi="Times New Roman"/>
                              </w:rPr>
                              <w:tab/>
                            </w:r>
                            <w:r>
                              <w:rPr>
                                <w:rFonts w:ascii="Times New Roman" w:hAnsi="Times New Roman"/>
                                <w:i/>
                              </w:rPr>
                              <w:t>Operating bands</w:t>
                            </w:r>
                          </w:p>
                          <w:p w14:paraId="7725C1C5" w14:textId="77777777" w:rsidR="00DA34E7" w:rsidRDefault="00DA34E7" w:rsidP="00F157C4">
                            <w:r>
                              <w:t xml:space="preserve">NR is designed to operate in the </w:t>
                            </w:r>
                            <w:r>
                              <w:rPr>
                                <w:i/>
                              </w:rPr>
                              <w:t>operating bands</w:t>
                            </w:r>
                            <w:r>
                              <w:t xml:space="preserve"> defined in table 5.2-1 and 5.2-2. </w:t>
                            </w:r>
                          </w:p>
                          <w:p w14:paraId="7E879700" w14:textId="77777777" w:rsidR="00DA34E7" w:rsidRDefault="00DA34E7" w:rsidP="00F157C4"/>
                          <w:p w14:paraId="32B8E5B2" w14:textId="77777777" w:rsidR="00DA34E7" w:rsidRDefault="00DA34E7" w:rsidP="00F157C4">
                            <w:pPr>
                              <w:rPr>
                                <w:color w:val="FF0000"/>
                              </w:rPr>
                            </w:pPr>
                            <w:r>
                              <w:rPr>
                                <w:color w:val="FF0000"/>
                              </w:rPr>
                              <w:t>NR operating band n1, which is defined in Table 5.2-1, can be applied for HAPS operation.</w:t>
                            </w:r>
                          </w:p>
                          <w:p w14:paraId="7A509987" w14:textId="77777777" w:rsidR="00DA34E7" w:rsidRDefault="00DA34E7" w:rsidP="00F157C4">
                            <w:r>
                              <w:t>NB-IoT is designed to operate in the NR operating bands n1, n2, n3, n5, n7, n8, n12, n13, n14, n18, n20, n25, n26, n28, n41, n65, n66, n70, n71, n74, n90 which are defined in Table 5.2-1.</w:t>
                            </w:r>
                          </w:p>
                        </w:txbxContent>
                      </v:textbox>
                      <w10:wrap type="topAndBottom" anchorx="margin"/>
                    </v:shape>
                  </w:pict>
                </mc:Fallback>
              </mc:AlternateContent>
            </w:r>
          </w:p>
        </w:tc>
      </w:tr>
      <w:tr w:rsidR="00F157C4" w14:paraId="61256D72" w14:textId="77777777" w:rsidTr="00DA34E7">
        <w:tc>
          <w:tcPr>
            <w:tcW w:w="1234" w:type="dxa"/>
          </w:tcPr>
          <w:p w14:paraId="33BD220F" w14:textId="69EEEF40" w:rsidR="00F157C4" w:rsidRPr="0040701A" w:rsidRDefault="00F157C4" w:rsidP="00DA34E7">
            <w:pPr>
              <w:rPr>
                <w:color w:val="000000" w:themeColor="text1"/>
                <w:lang w:val="en-US" w:eastAsia="zh-CN"/>
              </w:rPr>
            </w:pPr>
            <w:r w:rsidRPr="00F157C4">
              <w:rPr>
                <w:b/>
                <w:color w:val="0070C0"/>
                <w:u w:val="single"/>
                <w:lang w:val="en-US" w:eastAsia="ko-KR"/>
              </w:rPr>
              <w:t>Issue 5-</w:t>
            </w:r>
            <w:r>
              <w:rPr>
                <w:b/>
                <w:color w:val="0070C0"/>
                <w:u w:val="single"/>
                <w:lang w:val="en-US" w:eastAsia="ko-KR"/>
              </w:rPr>
              <w:t>2</w:t>
            </w:r>
            <w:r w:rsidRPr="00F157C4">
              <w:rPr>
                <w:b/>
                <w:color w:val="0070C0"/>
                <w:u w:val="single"/>
                <w:lang w:val="en-US" w:eastAsia="ko-KR"/>
              </w:rPr>
              <w:t xml:space="preserve">-1: </w:t>
            </w:r>
            <w:r w:rsidRPr="0040701A">
              <w:rPr>
                <w:color w:val="000000" w:themeColor="text1"/>
                <w:lang w:val="en-US" w:eastAsia="zh-CN"/>
              </w:rPr>
              <w:t xml:space="preserve">HAPS UE </w:t>
            </w:r>
          </w:p>
        </w:tc>
        <w:tc>
          <w:tcPr>
            <w:tcW w:w="8397" w:type="dxa"/>
          </w:tcPr>
          <w:p w14:paraId="44789629" w14:textId="47B8AF86" w:rsidR="00F157C4" w:rsidRDefault="00747B05" w:rsidP="00DA34E7">
            <w:pPr>
              <w:spacing w:after="120"/>
              <w:rPr>
                <w:color w:val="000000" w:themeColor="text1"/>
                <w:lang w:val="en-US" w:eastAsia="zh-CN"/>
              </w:rPr>
            </w:pPr>
            <w:r>
              <w:t>Proposal 5-2-1: NR UEs as defined by current TS 38.101-1 can support HAPS deployments with no additional changes needed in TS 38.101-1</w:t>
            </w:r>
          </w:p>
        </w:tc>
      </w:tr>
    </w:tbl>
    <w:p w14:paraId="5D413796" w14:textId="77777777" w:rsidR="00F157C4" w:rsidRDefault="00F157C4">
      <w:pPr>
        <w:rPr>
          <w:i/>
          <w:color w:val="0070C0"/>
          <w:lang w:val="en-US" w:eastAsia="zh-CN"/>
        </w:rPr>
      </w:pPr>
    </w:p>
    <w:p w14:paraId="5006BFAD" w14:textId="77777777" w:rsidR="00ED4D8A" w:rsidRDefault="00ED4D8A">
      <w:pPr>
        <w:rPr>
          <w:i/>
          <w:color w:val="0070C0"/>
          <w:lang w:val="en-US" w:eastAsia="zh-CN"/>
        </w:rPr>
      </w:pPr>
    </w:p>
    <w:p w14:paraId="2DF434ED" w14:textId="77777777" w:rsidR="00ED4D8A" w:rsidRDefault="00391F8A">
      <w:pPr>
        <w:pStyle w:val="Titre3"/>
        <w:rPr>
          <w:sz w:val="24"/>
          <w:szCs w:val="16"/>
          <w:lang w:val="en-US"/>
        </w:rPr>
      </w:pPr>
      <w:r>
        <w:rPr>
          <w:sz w:val="24"/>
          <w:szCs w:val="16"/>
          <w:lang w:val="en-US"/>
        </w:rPr>
        <w:t>CRs/TPs</w:t>
      </w:r>
    </w:p>
    <w:p w14:paraId="0C9F4337" w14:textId="77777777" w:rsidR="00ED4D8A" w:rsidRDefault="00391F8A">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31"/>
        <w:gridCol w:w="8400"/>
      </w:tblGrid>
      <w:tr w:rsidR="00ED4D8A" w14:paraId="51AE58BC" w14:textId="77777777">
        <w:tc>
          <w:tcPr>
            <w:tcW w:w="1242" w:type="dxa"/>
          </w:tcPr>
          <w:p w14:paraId="54E243A9" w14:textId="77777777" w:rsidR="00ED4D8A" w:rsidRDefault="00391F8A">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74A8A75" w14:textId="77777777" w:rsidR="00ED4D8A" w:rsidRDefault="00391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D4D8A" w14:paraId="7B043B4E" w14:textId="77777777">
        <w:tc>
          <w:tcPr>
            <w:tcW w:w="1242" w:type="dxa"/>
          </w:tcPr>
          <w:p w14:paraId="288F00E9" w14:textId="77777777" w:rsidR="00ED4D8A" w:rsidRDefault="00391F8A">
            <w:pPr>
              <w:rPr>
                <w:rFonts w:eastAsiaTheme="minorEastAsia"/>
                <w:color w:val="0070C0"/>
                <w:lang w:val="en-US" w:eastAsia="zh-CN"/>
              </w:rPr>
            </w:pPr>
            <w:r>
              <w:rPr>
                <w:rFonts w:eastAsiaTheme="minorEastAsia"/>
                <w:color w:val="0070C0"/>
                <w:lang w:val="en-US" w:eastAsia="zh-CN"/>
              </w:rPr>
              <w:t>XXX</w:t>
            </w:r>
          </w:p>
        </w:tc>
        <w:tc>
          <w:tcPr>
            <w:tcW w:w="8615" w:type="dxa"/>
          </w:tcPr>
          <w:p w14:paraId="1122B19B" w14:textId="77777777" w:rsidR="00ED4D8A" w:rsidRDefault="00391F8A">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6C6421C9" w14:textId="77777777" w:rsidR="00ED4D8A" w:rsidRDefault="00ED4D8A">
      <w:pPr>
        <w:rPr>
          <w:color w:val="0070C0"/>
          <w:lang w:val="en-US" w:eastAsia="zh-CN"/>
        </w:rPr>
      </w:pPr>
    </w:p>
    <w:p w14:paraId="5870FF00" w14:textId="77777777" w:rsidR="00ED4D8A" w:rsidRDefault="00391F8A">
      <w:pPr>
        <w:pStyle w:val="Titre2"/>
        <w:rPr>
          <w:lang w:val="en-US"/>
        </w:rPr>
      </w:pPr>
      <w:r>
        <w:rPr>
          <w:lang w:val="en-US"/>
        </w:rPr>
        <w:t>Discussion on 2nd round (if applicable)</w:t>
      </w:r>
    </w:p>
    <w:p w14:paraId="01F37AE5" w14:textId="77777777" w:rsidR="00ED4D8A" w:rsidRDefault="00391F8A">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4BE5923" w14:textId="77777777" w:rsidR="00ED4D8A" w:rsidRDefault="00ED4D8A">
      <w:pPr>
        <w:rPr>
          <w:i/>
          <w:color w:val="0070C0"/>
          <w:lang w:val="en-US" w:eastAsia="zh-CN"/>
        </w:rPr>
      </w:pPr>
    </w:p>
    <w:p w14:paraId="456E8B87" w14:textId="03CA4B8B" w:rsidR="00ED4D8A" w:rsidRPr="0040701A" w:rsidRDefault="00747B05">
      <w:pPr>
        <w:rPr>
          <w:color w:val="000000" w:themeColor="text1"/>
          <w:lang w:val="en-US" w:eastAsia="zh-CN"/>
        </w:rPr>
      </w:pPr>
      <w:r w:rsidRPr="0040701A">
        <w:rPr>
          <w:color w:val="000000" w:themeColor="text1"/>
          <w:highlight w:val="yellow"/>
          <w:lang w:val="en-US" w:eastAsia="zh-CN"/>
        </w:rPr>
        <w:t>Tables and questions to be added for the 2</w:t>
      </w:r>
      <w:r w:rsidRPr="0040701A">
        <w:rPr>
          <w:color w:val="000000" w:themeColor="text1"/>
          <w:highlight w:val="yellow"/>
          <w:vertAlign w:val="superscript"/>
          <w:lang w:val="en-US" w:eastAsia="zh-CN"/>
        </w:rPr>
        <w:t>nd</w:t>
      </w:r>
      <w:r w:rsidRPr="0040701A">
        <w:rPr>
          <w:color w:val="000000" w:themeColor="text1"/>
          <w:highlight w:val="yellow"/>
          <w:lang w:val="en-US" w:eastAsia="zh-CN"/>
        </w:rPr>
        <w:t xml:space="preserve"> round.</w:t>
      </w:r>
    </w:p>
    <w:p w14:paraId="3CEB9588" w14:textId="77777777" w:rsidR="00ED4D8A" w:rsidRDefault="00ED4D8A">
      <w:pPr>
        <w:rPr>
          <w:i/>
          <w:color w:val="0070C0"/>
          <w:lang w:val="en-US" w:eastAsia="zh-CN"/>
        </w:rPr>
      </w:pPr>
    </w:p>
    <w:p w14:paraId="34D453EE" w14:textId="77777777" w:rsidR="00ED4D8A" w:rsidRDefault="00ED4D8A">
      <w:pPr>
        <w:rPr>
          <w:i/>
          <w:color w:val="0070C0"/>
          <w:lang w:val="en-US" w:eastAsia="zh-CN"/>
        </w:rPr>
      </w:pPr>
    </w:p>
    <w:p w14:paraId="3AA658B9" w14:textId="1AA67998" w:rsidR="00747B05" w:rsidRDefault="00747B05">
      <w:pPr>
        <w:rPr>
          <w:i/>
          <w:color w:val="0070C0"/>
          <w:lang w:val="en-US" w:eastAsia="zh-CN"/>
        </w:rPr>
      </w:pPr>
    </w:p>
    <w:p w14:paraId="7F93722A" w14:textId="568FAD11" w:rsidR="00747B05" w:rsidRDefault="00747B05">
      <w:pPr>
        <w:rPr>
          <w:i/>
          <w:color w:val="0070C0"/>
          <w:lang w:val="en-US" w:eastAsia="zh-CN"/>
        </w:rPr>
      </w:pPr>
    </w:p>
    <w:p w14:paraId="60EF5019" w14:textId="57E0B0A3" w:rsidR="00747B05" w:rsidRDefault="00747B05">
      <w:pPr>
        <w:rPr>
          <w:i/>
          <w:color w:val="0070C0"/>
          <w:lang w:val="en-US" w:eastAsia="zh-CN"/>
        </w:rPr>
      </w:pPr>
    </w:p>
    <w:p w14:paraId="61E54A15" w14:textId="345804E9" w:rsidR="00747B05" w:rsidRDefault="00747B05">
      <w:pPr>
        <w:rPr>
          <w:i/>
          <w:color w:val="0070C0"/>
          <w:lang w:val="en-US" w:eastAsia="zh-CN"/>
        </w:rPr>
      </w:pPr>
    </w:p>
    <w:p w14:paraId="2FC12D19" w14:textId="20EBD261" w:rsidR="00747B05" w:rsidRDefault="00747B05">
      <w:pPr>
        <w:rPr>
          <w:i/>
          <w:color w:val="0070C0"/>
          <w:lang w:val="en-US" w:eastAsia="zh-CN"/>
        </w:rPr>
      </w:pPr>
    </w:p>
    <w:p w14:paraId="11F292DB" w14:textId="21F89734" w:rsidR="00747B05" w:rsidRDefault="00747B05">
      <w:pPr>
        <w:rPr>
          <w:i/>
          <w:color w:val="0070C0"/>
          <w:lang w:val="en-US" w:eastAsia="zh-CN"/>
        </w:rPr>
      </w:pPr>
    </w:p>
    <w:p w14:paraId="58CD6FD8" w14:textId="5C489605" w:rsidR="00747B05" w:rsidRDefault="00747B05">
      <w:pPr>
        <w:rPr>
          <w:i/>
          <w:color w:val="0070C0"/>
          <w:lang w:val="en-US" w:eastAsia="zh-CN"/>
        </w:rPr>
      </w:pPr>
    </w:p>
    <w:p w14:paraId="67B034E0" w14:textId="6DE96743" w:rsidR="00747B05" w:rsidRDefault="00747B05">
      <w:pPr>
        <w:rPr>
          <w:i/>
          <w:color w:val="0070C0"/>
          <w:lang w:val="en-US" w:eastAsia="zh-CN"/>
        </w:rPr>
      </w:pPr>
    </w:p>
    <w:p w14:paraId="2E2B7924" w14:textId="54D32109" w:rsidR="00747B05" w:rsidRDefault="00747B05">
      <w:pPr>
        <w:rPr>
          <w:i/>
          <w:color w:val="0070C0"/>
          <w:lang w:val="en-US" w:eastAsia="zh-CN"/>
        </w:rPr>
      </w:pPr>
    </w:p>
    <w:p w14:paraId="42A730A2" w14:textId="230192F1" w:rsidR="00747B05" w:rsidRDefault="00747B05">
      <w:pPr>
        <w:rPr>
          <w:i/>
          <w:color w:val="0070C0"/>
          <w:lang w:val="en-US" w:eastAsia="zh-CN"/>
        </w:rPr>
      </w:pPr>
    </w:p>
    <w:p w14:paraId="0E6EE419" w14:textId="4F313D91" w:rsidR="00747B05" w:rsidRDefault="00747B05">
      <w:pPr>
        <w:rPr>
          <w:i/>
          <w:color w:val="0070C0"/>
          <w:lang w:val="en-US" w:eastAsia="zh-CN"/>
        </w:rPr>
      </w:pPr>
    </w:p>
    <w:p w14:paraId="2F13BD24" w14:textId="234BE346" w:rsidR="00747B05" w:rsidRDefault="00747B05">
      <w:pPr>
        <w:rPr>
          <w:i/>
          <w:color w:val="0070C0"/>
          <w:lang w:val="en-US" w:eastAsia="zh-CN"/>
        </w:rPr>
      </w:pPr>
    </w:p>
    <w:p w14:paraId="315ABC10" w14:textId="00ED7E2B" w:rsidR="00747B05" w:rsidRDefault="00747B05">
      <w:pPr>
        <w:rPr>
          <w:i/>
          <w:color w:val="0070C0"/>
          <w:lang w:val="en-US" w:eastAsia="zh-CN"/>
        </w:rPr>
      </w:pPr>
    </w:p>
    <w:p w14:paraId="320DEE9F" w14:textId="5B8809AD" w:rsidR="00747B05" w:rsidRDefault="00747B05">
      <w:pPr>
        <w:rPr>
          <w:i/>
          <w:color w:val="0070C0"/>
          <w:lang w:val="en-US" w:eastAsia="zh-CN"/>
        </w:rPr>
      </w:pPr>
    </w:p>
    <w:p w14:paraId="0CE814DE" w14:textId="3E7550BB" w:rsidR="00747B05" w:rsidRDefault="00747B05">
      <w:pPr>
        <w:rPr>
          <w:i/>
          <w:color w:val="0070C0"/>
          <w:lang w:val="en-US" w:eastAsia="zh-CN"/>
        </w:rPr>
      </w:pPr>
    </w:p>
    <w:p w14:paraId="35A6E5BC" w14:textId="5EC821EE" w:rsidR="00747B05" w:rsidRDefault="00747B05">
      <w:pPr>
        <w:rPr>
          <w:i/>
          <w:color w:val="0070C0"/>
          <w:lang w:val="en-US" w:eastAsia="zh-CN"/>
        </w:rPr>
      </w:pPr>
    </w:p>
    <w:p w14:paraId="3ECA8FFC" w14:textId="7C029F4B" w:rsidR="00747B05" w:rsidRDefault="00747B05">
      <w:pPr>
        <w:rPr>
          <w:i/>
          <w:color w:val="0070C0"/>
          <w:lang w:val="en-US" w:eastAsia="zh-CN"/>
        </w:rPr>
      </w:pPr>
    </w:p>
    <w:p w14:paraId="0BA5FDE8" w14:textId="7A0A51EB" w:rsidR="00747B05" w:rsidRDefault="00747B05">
      <w:pPr>
        <w:rPr>
          <w:i/>
          <w:color w:val="0070C0"/>
          <w:lang w:val="en-US" w:eastAsia="zh-CN"/>
        </w:rPr>
      </w:pPr>
    </w:p>
    <w:p w14:paraId="78F59DC0" w14:textId="01B1D8D9" w:rsidR="00747B05" w:rsidRDefault="00747B05">
      <w:pPr>
        <w:rPr>
          <w:i/>
          <w:color w:val="0070C0"/>
          <w:lang w:val="en-US" w:eastAsia="zh-CN"/>
        </w:rPr>
      </w:pPr>
    </w:p>
    <w:p w14:paraId="1ED8A752" w14:textId="7897A7E4" w:rsidR="00747B05" w:rsidRDefault="00747B05">
      <w:pPr>
        <w:rPr>
          <w:i/>
          <w:color w:val="0070C0"/>
          <w:lang w:val="en-US" w:eastAsia="zh-CN"/>
        </w:rPr>
      </w:pPr>
    </w:p>
    <w:p w14:paraId="6D10C206" w14:textId="36F0451C" w:rsidR="00747B05" w:rsidRDefault="00747B05">
      <w:pPr>
        <w:rPr>
          <w:i/>
          <w:color w:val="0070C0"/>
          <w:lang w:val="en-US" w:eastAsia="zh-CN"/>
        </w:rPr>
      </w:pPr>
    </w:p>
    <w:p w14:paraId="223EE941" w14:textId="2734CAC5" w:rsidR="00ED4D8A" w:rsidRDefault="00ED4D8A">
      <w:pPr>
        <w:rPr>
          <w:i/>
          <w:color w:val="0070C0"/>
          <w:lang w:val="en-US" w:eastAsia="zh-CN"/>
        </w:rPr>
      </w:pPr>
    </w:p>
    <w:p w14:paraId="6287351C" w14:textId="77777777" w:rsidR="00ED4D8A" w:rsidRDefault="00391F8A">
      <w:pPr>
        <w:pStyle w:val="Titre1"/>
        <w:rPr>
          <w:lang w:val="en-US" w:eastAsia="ja-JP"/>
        </w:rPr>
      </w:pPr>
      <w:r>
        <w:rPr>
          <w:lang w:val="en-US" w:eastAsia="ja-JP"/>
        </w:rPr>
        <w:lastRenderedPageBreak/>
        <w:t>Recommendations for Tdocs</w:t>
      </w:r>
    </w:p>
    <w:p w14:paraId="780D4C7C" w14:textId="77777777" w:rsidR="00ED4D8A" w:rsidRDefault="00391F8A">
      <w:pPr>
        <w:pStyle w:val="Titre2"/>
        <w:rPr>
          <w:lang w:val="en-US"/>
        </w:rPr>
      </w:pPr>
      <w:r>
        <w:rPr>
          <w:lang w:val="en-US"/>
        </w:rPr>
        <w:t xml:space="preserve">1st round </w:t>
      </w:r>
    </w:p>
    <w:p w14:paraId="3ADB7440" w14:textId="77777777" w:rsidR="00DA34E7" w:rsidRDefault="00DA34E7" w:rsidP="00DA34E7">
      <w:pPr>
        <w:rPr>
          <w:b/>
          <w:bCs/>
          <w:u w:val="single"/>
          <w:lang w:val="en-US" w:eastAsia="ja-JP"/>
        </w:rPr>
      </w:pPr>
      <w:r>
        <w:rPr>
          <w:b/>
          <w:bCs/>
          <w:u w:val="single"/>
          <w:lang w:val="en-US" w:eastAsia="ja-JP"/>
        </w:rPr>
        <w:t>New tdocs</w:t>
      </w:r>
    </w:p>
    <w:tbl>
      <w:tblPr>
        <w:tblStyle w:val="Grilledutableau"/>
        <w:tblW w:w="5000" w:type="pct"/>
        <w:tblLook w:val="04A0" w:firstRow="1" w:lastRow="0" w:firstColumn="1" w:lastColumn="0" w:noHBand="0" w:noVBand="1"/>
      </w:tblPr>
      <w:tblGrid>
        <w:gridCol w:w="3964"/>
        <w:gridCol w:w="2552"/>
        <w:gridCol w:w="3115"/>
      </w:tblGrid>
      <w:tr w:rsidR="00DA34E7" w14:paraId="66B1C3DE" w14:textId="77777777" w:rsidTr="00DA34E7">
        <w:tc>
          <w:tcPr>
            <w:tcW w:w="2058" w:type="pct"/>
          </w:tcPr>
          <w:p w14:paraId="10077FF6" w14:textId="77777777" w:rsidR="00DA34E7" w:rsidRDefault="00DA34E7" w:rsidP="00DA34E7">
            <w:pPr>
              <w:spacing w:after="120"/>
              <w:rPr>
                <w:b/>
                <w:bCs/>
                <w:color w:val="0070C0"/>
                <w:lang w:val="en-US" w:eastAsia="zh-CN"/>
              </w:rPr>
            </w:pPr>
            <w:r>
              <w:rPr>
                <w:b/>
                <w:bCs/>
                <w:color w:val="0070C0"/>
                <w:lang w:val="en-US" w:eastAsia="zh-CN"/>
              </w:rPr>
              <w:t>Title</w:t>
            </w:r>
          </w:p>
        </w:tc>
        <w:tc>
          <w:tcPr>
            <w:tcW w:w="1325" w:type="pct"/>
          </w:tcPr>
          <w:p w14:paraId="0AC4C980" w14:textId="77777777" w:rsidR="00DA34E7" w:rsidRDefault="00DA34E7" w:rsidP="00DA34E7">
            <w:pPr>
              <w:spacing w:after="120"/>
              <w:rPr>
                <w:b/>
                <w:bCs/>
                <w:color w:val="0070C0"/>
                <w:lang w:val="en-US" w:eastAsia="zh-CN"/>
              </w:rPr>
            </w:pPr>
            <w:r>
              <w:rPr>
                <w:b/>
                <w:bCs/>
                <w:color w:val="0070C0"/>
                <w:lang w:val="en-US" w:eastAsia="zh-CN"/>
              </w:rPr>
              <w:t>Source</w:t>
            </w:r>
          </w:p>
        </w:tc>
        <w:tc>
          <w:tcPr>
            <w:tcW w:w="1617" w:type="pct"/>
          </w:tcPr>
          <w:p w14:paraId="3A72F1C4" w14:textId="77777777" w:rsidR="00DA34E7" w:rsidRDefault="00DA34E7" w:rsidP="00DA34E7">
            <w:pPr>
              <w:spacing w:after="120"/>
              <w:rPr>
                <w:b/>
                <w:bCs/>
                <w:color w:val="0070C0"/>
                <w:lang w:val="en-US" w:eastAsia="zh-CN"/>
              </w:rPr>
            </w:pPr>
            <w:r>
              <w:rPr>
                <w:b/>
                <w:bCs/>
                <w:color w:val="0070C0"/>
                <w:lang w:val="en-US" w:eastAsia="zh-CN"/>
              </w:rPr>
              <w:t>Comments</w:t>
            </w:r>
          </w:p>
        </w:tc>
      </w:tr>
      <w:tr w:rsidR="00DA34E7" w:rsidRPr="0040701A" w14:paraId="3044CCE7" w14:textId="77777777" w:rsidTr="00DA34E7">
        <w:tc>
          <w:tcPr>
            <w:tcW w:w="2058" w:type="pct"/>
          </w:tcPr>
          <w:p w14:paraId="4CB4096B" w14:textId="77777777" w:rsidR="00DA34E7" w:rsidRDefault="00DA34E7" w:rsidP="00DA34E7">
            <w:pPr>
              <w:spacing w:after="120"/>
              <w:rPr>
                <w:rFonts w:eastAsiaTheme="minorEastAsia"/>
                <w:color w:val="0070C0"/>
                <w:lang w:val="en-US" w:eastAsia="zh-CN"/>
              </w:rPr>
            </w:pPr>
            <w:r>
              <w:rPr>
                <w:rFonts w:eastAsiaTheme="minorEastAsia"/>
                <w:color w:val="000000" w:themeColor="text1"/>
                <w:lang w:eastAsia="zh-CN"/>
              </w:rPr>
              <w:t>Way Forward on NTN_solutions_Part1</w:t>
            </w:r>
          </w:p>
        </w:tc>
        <w:tc>
          <w:tcPr>
            <w:tcW w:w="1325" w:type="pct"/>
          </w:tcPr>
          <w:p w14:paraId="31DA2BAF" w14:textId="77777777" w:rsidR="00DA34E7" w:rsidRDefault="00DA34E7" w:rsidP="00DA34E7">
            <w:pPr>
              <w:spacing w:after="120"/>
              <w:rPr>
                <w:rFonts w:eastAsiaTheme="minorEastAsia"/>
                <w:color w:val="0070C0"/>
                <w:lang w:val="en-US" w:eastAsia="zh-CN"/>
              </w:rPr>
            </w:pPr>
            <w:r>
              <w:rPr>
                <w:rFonts w:eastAsiaTheme="minorEastAsia"/>
                <w:color w:val="000000" w:themeColor="text1"/>
                <w:lang w:eastAsia="zh-CN"/>
              </w:rPr>
              <w:t>THALES</w:t>
            </w:r>
          </w:p>
        </w:tc>
        <w:tc>
          <w:tcPr>
            <w:tcW w:w="1617" w:type="pct"/>
          </w:tcPr>
          <w:p w14:paraId="19CA9BF0" w14:textId="0203E72E" w:rsidR="00DA34E7" w:rsidRDefault="00DA34E7" w:rsidP="00DA34E7">
            <w:pPr>
              <w:spacing w:after="120"/>
              <w:rPr>
                <w:rFonts w:eastAsiaTheme="minorEastAsia"/>
                <w:b/>
                <w:lang w:val="fr-FR" w:eastAsia="zh-CN"/>
              </w:rPr>
            </w:pPr>
            <w:r>
              <w:rPr>
                <w:rFonts w:eastAsiaTheme="minorEastAsia"/>
                <w:b/>
                <w:lang w:val="fr-FR" w:eastAsia="zh-CN"/>
              </w:rPr>
              <w:t>Document # R4-220xxxx</w:t>
            </w:r>
          </w:p>
          <w:p w14:paraId="0CCD04FB" w14:textId="422421D9" w:rsidR="00DA34E7" w:rsidRDefault="00DA34E7" w:rsidP="00DA34E7">
            <w:pPr>
              <w:spacing w:after="120"/>
              <w:rPr>
                <w:rFonts w:eastAsiaTheme="minorEastAsia"/>
                <w:color w:val="0070C0"/>
                <w:lang w:val="fr-FR" w:eastAsia="zh-CN"/>
              </w:rPr>
            </w:pPr>
            <w:r>
              <w:rPr>
                <w:rFonts w:eastAsiaTheme="minorEastAsia"/>
                <w:color w:val="000000" w:themeColor="text1"/>
                <w:lang w:val="fr-FR" w:eastAsia="zh-CN"/>
              </w:rPr>
              <w:t>WF [102-e][308] NTN_Solutions_Part1</w:t>
            </w:r>
          </w:p>
        </w:tc>
      </w:tr>
      <w:tr w:rsidR="00DA34E7" w:rsidRPr="0040701A" w14:paraId="4E556642" w14:textId="77777777" w:rsidTr="00DA34E7">
        <w:tc>
          <w:tcPr>
            <w:tcW w:w="2058" w:type="pct"/>
          </w:tcPr>
          <w:p w14:paraId="5A758AD7" w14:textId="77777777" w:rsidR="00DA34E7" w:rsidRPr="00583EE3" w:rsidRDefault="00DA34E7" w:rsidP="00DA34E7">
            <w:pPr>
              <w:spacing w:after="120"/>
              <w:rPr>
                <w:rFonts w:eastAsiaTheme="minorEastAsia"/>
                <w:i/>
                <w:color w:val="0070C0"/>
                <w:lang w:val="fr-FR" w:eastAsia="zh-CN"/>
              </w:rPr>
            </w:pPr>
          </w:p>
        </w:tc>
        <w:tc>
          <w:tcPr>
            <w:tcW w:w="1325" w:type="pct"/>
          </w:tcPr>
          <w:p w14:paraId="6A5C3A89" w14:textId="77777777" w:rsidR="00DA34E7" w:rsidRPr="00583EE3" w:rsidRDefault="00DA34E7" w:rsidP="00DA34E7">
            <w:pPr>
              <w:spacing w:after="120"/>
              <w:rPr>
                <w:rFonts w:eastAsiaTheme="minorEastAsia"/>
                <w:i/>
                <w:color w:val="0070C0"/>
                <w:lang w:val="fr-FR" w:eastAsia="zh-CN"/>
              </w:rPr>
            </w:pPr>
          </w:p>
        </w:tc>
        <w:tc>
          <w:tcPr>
            <w:tcW w:w="1617" w:type="pct"/>
          </w:tcPr>
          <w:p w14:paraId="6F3E9134" w14:textId="77777777" w:rsidR="00DA34E7" w:rsidRPr="00583EE3" w:rsidRDefault="00DA34E7" w:rsidP="00DA34E7">
            <w:pPr>
              <w:spacing w:after="120"/>
              <w:rPr>
                <w:b/>
                <w:color w:val="000000" w:themeColor="text1"/>
                <w:lang w:val="fr-FR" w:eastAsia="zh-CN"/>
              </w:rPr>
            </w:pPr>
          </w:p>
        </w:tc>
      </w:tr>
    </w:tbl>
    <w:p w14:paraId="6987B4CF" w14:textId="77777777" w:rsidR="00ED4D8A" w:rsidRPr="0040701A" w:rsidRDefault="00ED4D8A">
      <w:pPr>
        <w:rPr>
          <w:lang w:val="fr-FR" w:eastAsia="ja-JP"/>
        </w:rPr>
      </w:pPr>
    </w:p>
    <w:p w14:paraId="163054F3" w14:textId="77777777" w:rsidR="00ED4D8A" w:rsidRDefault="00391F8A">
      <w:pPr>
        <w:rPr>
          <w:b/>
          <w:bCs/>
          <w:u w:val="single"/>
          <w:lang w:val="en-US" w:eastAsia="ja-JP"/>
        </w:rPr>
      </w:pPr>
      <w:r>
        <w:rPr>
          <w:b/>
          <w:bCs/>
          <w:u w:val="single"/>
          <w:lang w:val="en-US" w:eastAsia="ja-JP"/>
        </w:rPr>
        <w:t>Existing tdocs</w:t>
      </w:r>
    </w:p>
    <w:tbl>
      <w:tblPr>
        <w:tblStyle w:val="Grilledutableau"/>
        <w:tblW w:w="0" w:type="auto"/>
        <w:tblLook w:val="04A0" w:firstRow="1" w:lastRow="0" w:firstColumn="1" w:lastColumn="0" w:noHBand="0" w:noVBand="1"/>
      </w:tblPr>
      <w:tblGrid>
        <w:gridCol w:w="1424"/>
        <w:gridCol w:w="2682"/>
        <w:gridCol w:w="1418"/>
        <w:gridCol w:w="2409"/>
        <w:gridCol w:w="1698"/>
      </w:tblGrid>
      <w:tr w:rsidR="00ED4D8A" w14:paraId="41931923" w14:textId="77777777">
        <w:tc>
          <w:tcPr>
            <w:tcW w:w="1424" w:type="dxa"/>
          </w:tcPr>
          <w:p w14:paraId="5737A96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D6A6D99" w14:textId="77777777" w:rsidR="00ED4D8A" w:rsidRDefault="00391F8A">
            <w:pPr>
              <w:spacing w:after="120"/>
              <w:rPr>
                <w:b/>
                <w:bCs/>
                <w:color w:val="0070C0"/>
                <w:lang w:val="en-US" w:eastAsia="zh-CN"/>
              </w:rPr>
            </w:pPr>
            <w:r>
              <w:rPr>
                <w:b/>
                <w:bCs/>
                <w:color w:val="0070C0"/>
                <w:lang w:val="en-US" w:eastAsia="zh-CN"/>
              </w:rPr>
              <w:t>Title</w:t>
            </w:r>
          </w:p>
        </w:tc>
        <w:tc>
          <w:tcPr>
            <w:tcW w:w="1418" w:type="dxa"/>
          </w:tcPr>
          <w:p w14:paraId="46FB3B42" w14:textId="77777777" w:rsidR="00ED4D8A" w:rsidRDefault="00391F8A">
            <w:pPr>
              <w:spacing w:after="120"/>
              <w:rPr>
                <w:b/>
                <w:bCs/>
                <w:color w:val="0070C0"/>
                <w:lang w:val="en-US" w:eastAsia="zh-CN"/>
              </w:rPr>
            </w:pPr>
            <w:r>
              <w:rPr>
                <w:b/>
                <w:bCs/>
                <w:color w:val="0070C0"/>
                <w:lang w:val="en-US" w:eastAsia="zh-CN"/>
              </w:rPr>
              <w:t>Source</w:t>
            </w:r>
          </w:p>
        </w:tc>
        <w:tc>
          <w:tcPr>
            <w:tcW w:w="2409" w:type="dxa"/>
          </w:tcPr>
          <w:p w14:paraId="2F1D210E" w14:textId="77777777" w:rsidR="00ED4D8A" w:rsidRDefault="00391F8A">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0B89D3E8" w14:textId="77777777" w:rsidR="00ED4D8A" w:rsidRDefault="00391F8A">
            <w:pPr>
              <w:spacing w:after="120"/>
              <w:rPr>
                <w:b/>
                <w:bCs/>
                <w:color w:val="0070C0"/>
                <w:lang w:val="en-US" w:eastAsia="zh-CN"/>
              </w:rPr>
            </w:pPr>
            <w:r>
              <w:rPr>
                <w:b/>
                <w:bCs/>
                <w:color w:val="0070C0"/>
                <w:lang w:val="en-US" w:eastAsia="zh-CN"/>
              </w:rPr>
              <w:t>Comments</w:t>
            </w:r>
          </w:p>
        </w:tc>
      </w:tr>
      <w:tr w:rsidR="00DA34E7" w14:paraId="1891C187" w14:textId="77777777">
        <w:tc>
          <w:tcPr>
            <w:tcW w:w="1424" w:type="dxa"/>
          </w:tcPr>
          <w:p w14:paraId="16E7E817" w14:textId="6403B596" w:rsidR="00DA34E7" w:rsidRDefault="00DA34E7" w:rsidP="00DA34E7">
            <w:pPr>
              <w:spacing w:after="120"/>
              <w:rPr>
                <w:rFonts w:eastAsiaTheme="minorEastAsia"/>
                <w:color w:val="0070C0"/>
                <w:lang w:val="en-US" w:eastAsia="zh-CN"/>
              </w:rPr>
            </w:pPr>
            <w:r>
              <w:rPr>
                <w:rFonts w:eastAsiaTheme="minorEastAsia"/>
                <w:b/>
                <w:lang w:val="en-US" w:eastAsia="zh-CN"/>
              </w:rPr>
              <w:t>R4-2207165</w:t>
            </w:r>
          </w:p>
        </w:tc>
        <w:tc>
          <w:tcPr>
            <w:tcW w:w="2682" w:type="dxa"/>
          </w:tcPr>
          <w:p w14:paraId="59BF7998" w14:textId="300BDED7" w:rsidR="00DA34E7" w:rsidRDefault="00DA34E7" w:rsidP="00DA34E7">
            <w:pPr>
              <w:spacing w:after="120"/>
              <w:rPr>
                <w:rFonts w:eastAsiaTheme="minorEastAsia"/>
                <w:color w:val="0070C0"/>
                <w:lang w:val="en-US" w:eastAsia="zh-CN"/>
              </w:rPr>
            </w:pPr>
            <w:r>
              <w:rPr>
                <w:rFonts w:eastAsiaTheme="minorEastAsia"/>
                <w:color w:val="000000" w:themeColor="text1"/>
                <w:lang w:eastAsia="zh-CN"/>
              </w:rPr>
              <w:t>Email discussion summary for [102-e][308] NTN_Solutions_Part1</w:t>
            </w:r>
          </w:p>
        </w:tc>
        <w:tc>
          <w:tcPr>
            <w:tcW w:w="1418" w:type="dxa"/>
          </w:tcPr>
          <w:p w14:paraId="21A8A1C0" w14:textId="5545462C" w:rsidR="00DA34E7" w:rsidRDefault="00DA34E7" w:rsidP="00DA34E7">
            <w:pPr>
              <w:spacing w:after="120"/>
              <w:rPr>
                <w:rFonts w:eastAsiaTheme="minorEastAsia"/>
                <w:color w:val="0070C0"/>
                <w:lang w:val="en-US" w:eastAsia="zh-CN"/>
              </w:rPr>
            </w:pPr>
            <w:r>
              <w:rPr>
                <w:rFonts w:eastAsiaTheme="minorEastAsia"/>
                <w:color w:val="000000" w:themeColor="text1"/>
                <w:lang w:val="en-US" w:eastAsia="zh-CN"/>
              </w:rPr>
              <w:t>THALES</w:t>
            </w:r>
          </w:p>
        </w:tc>
        <w:tc>
          <w:tcPr>
            <w:tcW w:w="2409" w:type="dxa"/>
          </w:tcPr>
          <w:p w14:paraId="5D51FAF2" w14:textId="5DA1E464" w:rsidR="00DA34E7" w:rsidRDefault="00DA34E7" w:rsidP="00DA34E7">
            <w:pPr>
              <w:spacing w:after="120"/>
              <w:rPr>
                <w:rFonts w:eastAsiaTheme="minorEastAsia"/>
                <w:color w:val="0070C0"/>
                <w:lang w:val="en-US" w:eastAsia="zh-CN"/>
              </w:rPr>
            </w:pPr>
            <w:r w:rsidRPr="00583EE3">
              <w:rPr>
                <w:rFonts w:eastAsiaTheme="minorEastAsia"/>
                <w:color w:val="0070C0"/>
                <w:lang w:val="en-US" w:eastAsia="zh-CN"/>
              </w:rPr>
              <w:t>To be revised</w:t>
            </w:r>
          </w:p>
        </w:tc>
        <w:tc>
          <w:tcPr>
            <w:tcW w:w="1698" w:type="dxa"/>
          </w:tcPr>
          <w:p w14:paraId="2D14F899" w14:textId="38128492" w:rsidR="00DA34E7" w:rsidRDefault="00DA34E7" w:rsidP="0040701A">
            <w:pPr>
              <w:spacing w:after="120"/>
              <w:rPr>
                <w:rFonts w:eastAsiaTheme="minorEastAsia"/>
                <w:color w:val="0070C0"/>
                <w:lang w:val="en-US" w:eastAsia="zh-CN"/>
              </w:rPr>
            </w:pPr>
            <w:r>
              <w:rPr>
                <w:rFonts w:eastAsiaTheme="minorEastAsia"/>
                <w:b/>
                <w:lang w:val="en-US" w:eastAsia="zh-CN"/>
              </w:rPr>
              <w:t>R4-2207165 revised to R4-220</w:t>
            </w:r>
            <w:r>
              <w:rPr>
                <w:rFonts w:eastAsiaTheme="minorEastAsia"/>
                <w:b/>
                <w:highlight w:val="yellow"/>
                <w:lang w:val="en-US" w:eastAsia="zh-CN"/>
              </w:rPr>
              <w:t>xxxx</w:t>
            </w:r>
          </w:p>
        </w:tc>
      </w:tr>
      <w:tr w:rsidR="00ED4D8A" w14:paraId="655E1C29" w14:textId="77777777">
        <w:tc>
          <w:tcPr>
            <w:tcW w:w="1424" w:type="dxa"/>
          </w:tcPr>
          <w:p w14:paraId="2ABA1782" w14:textId="0A7DA508" w:rsidR="00ED4D8A" w:rsidRDefault="00DA34E7">
            <w:pPr>
              <w:spacing w:after="120"/>
              <w:rPr>
                <w:rFonts w:eastAsiaTheme="minorEastAsia"/>
                <w:color w:val="0070C0"/>
                <w:lang w:val="en-US" w:eastAsia="zh-CN"/>
              </w:rPr>
            </w:pPr>
            <w:hyperlink r:id="rId137" w:tgtFrame="_blank" w:history="1">
              <w:r>
                <w:rPr>
                  <w:rStyle w:val="Lienhypertexte"/>
                  <w:rFonts w:ascii="Arial" w:hAnsi="Arial" w:cs="Arial"/>
                  <w:color w:val="000000"/>
                  <w:sz w:val="18"/>
                  <w:szCs w:val="18"/>
                </w:rPr>
                <w:t>R4-2205232</w:t>
              </w:r>
            </w:hyperlink>
          </w:p>
        </w:tc>
        <w:tc>
          <w:tcPr>
            <w:tcW w:w="2682" w:type="dxa"/>
          </w:tcPr>
          <w:p w14:paraId="19102791" w14:textId="77777777" w:rsidR="00EA489F" w:rsidRDefault="00EA489F" w:rsidP="00EA489F">
            <w:pPr>
              <w:jc w:val="both"/>
              <w:rPr>
                <w:b/>
                <w:color w:val="0070C0"/>
                <w:u w:val="single"/>
                <w:lang w:val="en-US" w:eastAsia="ko-KR"/>
              </w:rPr>
            </w:pPr>
            <w:r>
              <w:rPr>
                <w:rFonts w:ascii="Arial" w:hAnsi="Arial" w:cs="Arial"/>
                <w:color w:val="312E25"/>
                <w:sz w:val="18"/>
                <w:szCs w:val="18"/>
              </w:rPr>
              <w:t>TP TR 38.863 7.4.1 NTN UE Requirement (General)</w:t>
            </w:r>
          </w:p>
          <w:p w14:paraId="4024AA4C" w14:textId="77777777" w:rsidR="00ED4D8A" w:rsidRDefault="00ED4D8A">
            <w:pPr>
              <w:spacing w:after="120"/>
              <w:rPr>
                <w:rFonts w:eastAsiaTheme="minorEastAsia"/>
                <w:color w:val="0070C0"/>
                <w:lang w:val="en-US" w:eastAsia="zh-CN"/>
              </w:rPr>
            </w:pPr>
          </w:p>
        </w:tc>
        <w:tc>
          <w:tcPr>
            <w:tcW w:w="1418" w:type="dxa"/>
          </w:tcPr>
          <w:p w14:paraId="59A5F7CE" w14:textId="497996A4" w:rsidR="00ED4D8A" w:rsidRDefault="00DA34E7">
            <w:pPr>
              <w:spacing w:after="120"/>
              <w:rPr>
                <w:rFonts w:eastAsiaTheme="minorEastAsia"/>
                <w:color w:val="0070C0"/>
                <w:lang w:val="en-US" w:eastAsia="zh-CN"/>
              </w:rPr>
            </w:pPr>
            <w:r>
              <w:rPr>
                <w:rFonts w:ascii="Arial" w:hAnsi="Arial" w:cs="Arial"/>
                <w:color w:val="312E25"/>
                <w:sz w:val="18"/>
                <w:szCs w:val="18"/>
              </w:rPr>
              <w:t>HUGHES Network Systems Ltd</w:t>
            </w:r>
          </w:p>
        </w:tc>
        <w:tc>
          <w:tcPr>
            <w:tcW w:w="2409" w:type="dxa"/>
          </w:tcPr>
          <w:p w14:paraId="4F207DA4" w14:textId="729EB093" w:rsidR="00ED4D8A" w:rsidRDefault="003C1C48">
            <w:pPr>
              <w:spacing w:after="120"/>
              <w:rPr>
                <w:rFonts w:eastAsiaTheme="minorEastAsia"/>
                <w:color w:val="0070C0"/>
                <w:lang w:val="en-US" w:eastAsia="zh-CN"/>
              </w:rPr>
            </w:pPr>
            <w:r w:rsidRPr="00583EE3">
              <w:rPr>
                <w:rFonts w:eastAsiaTheme="minorEastAsia"/>
                <w:color w:val="0070C0"/>
                <w:lang w:val="en-US" w:eastAsia="zh-CN"/>
              </w:rPr>
              <w:t>To be revised</w:t>
            </w:r>
          </w:p>
        </w:tc>
        <w:tc>
          <w:tcPr>
            <w:tcW w:w="1698" w:type="dxa"/>
          </w:tcPr>
          <w:p w14:paraId="2C80D452" w14:textId="77777777" w:rsidR="00ED4D8A" w:rsidRDefault="00ED4D8A">
            <w:pPr>
              <w:spacing w:after="120"/>
              <w:rPr>
                <w:rFonts w:eastAsiaTheme="minorEastAsia"/>
                <w:color w:val="0070C0"/>
                <w:lang w:val="en-US" w:eastAsia="zh-CN"/>
              </w:rPr>
            </w:pPr>
          </w:p>
        </w:tc>
      </w:tr>
      <w:tr w:rsidR="00ED4D8A" w14:paraId="6575DF56" w14:textId="77777777">
        <w:tc>
          <w:tcPr>
            <w:tcW w:w="1424" w:type="dxa"/>
          </w:tcPr>
          <w:p w14:paraId="666B50F2" w14:textId="533EB8FB" w:rsidR="00ED4D8A" w:rsidRDefault="00DA34E7">
            <w:pPr>
              <w:spacing w:after="120"/>
              <w:rPr>
                <w:rFonts w:eastAsiaTheme="minorEastAsia"/>
                <w:color w:val="0070C0"/>
                <w:lang w:val="en-US" w:eastAsia="zh-CN"/>
              </w:rPr>
            </w:pPr>
            <w:hyperlink r:id="rId138" w:tgtFrame="_blank" w:history="1">
              <w:r>
                <w:rPr>
                  <w:rStyle w:val="Lienhypertexte"/>
                  <w:rFonts w:ascii="Arial" w:hAnsi="Arial" w:cs="Arial"/>
                  <w:color w:val="000000"/>
                  <w:sz w:val="18"/>
                  <w:szCs w:val="18"/>
                </w:rPr>
                <w:t>R4-2205111</w:t>
              </w:r>
            </w:hyperlink>
          </w:p>
        </w:tc>
        <w:tc>
          <w:tcPr>
            <w:tcW w:w="2682" w:type="dxa"/>
          </w:tcPr>
          <w:p w14:paraId="3E0D3E03" w14:textId="481A0B0E" w:rsidR="00ED4D8A" w:rsidRDefault="00EA489F">
            <w:pPr>
              <w:spacing w:after="120"/>
              <w:rPr>
                <w:rFonts w:eastAsiaTheme="minorEastAsia"/>
                <w:i/>
                <w:color w:val="0070C0"/>
                <w:lang w:val="en-US" w:eastAsia="zh-CN"/>
              </w:rPr>
            </w:pPr>
            <w:r>
              <w:rPr>
                <w:rFonts w:ascii="Arial" w:hAnsi="Arial" w:cs="Arial"/>
                <w:color w:val="312E25"/>
                <w:sz w:val="18"/>
                <w:szCs w:val="18"/>
              </w:rPr>
              <w:t>TP for TR 38.863: Regulatory aspects for NTN satellite access nodes and UEs operating in UL1626.5-1660.5 MHz and DL 1525-1559 MHz frequencies ranges</w:t>
            </w:r>
          </w:p>
        </w:tc>
        <w:tc>
          <w:tcPr>
            <w:tcW w:w="1418" w:type="dxa"/>
          </w:tcPr>
          <w:p w14:paraId="1D10DAB9" w14:textId="2F689803" w:rsidR="00ED4D8A" w:rsidRDefault="00DA34E7">
            <w:pPr>
              <w:spacing w:after="120"/>
              <w:rPr>
                <w:rFonts w:eastAsiaTheme="minorEastAsia"/>
                <w:i/>
                <w:color w:val="0070C0"/>
                <w:lang w:val="en-US" w:eastAsia="zh-CN"/>
              </w:rPr>
            </w:pPr>
            <w:r>
              <w:rPr>
                <w:rFonts w:ascii="Arial" w:hAnsi="Arial" w:cs="Arial"/>
                <w:color w:val="312E25"/>
                <w:sz w:val="18"/>
                <w:szCs w:val="18"/>
              </w:rPr>
              <w:t>Ligado Networks</w:t>
            </w:r>
          </w:p>
        </w:tc>
        <w:tc>
          <w:tcPr>
            <w:tcW w:w="2409" w:type="dxa"/>
          </w:tcPr>
          <w:p w14:paraId="2AA3B8AF" w14:textId="4CE8E911" w:rsidR="00ED4D8A" w:rsidRDefault="003C1C48">
            <w:pPr>
              <w:spacing w:after="120"/>
              <w:rPr>
                <w:rFonts w:eastAsiaTheme="minorEastAsia"/>
                <w:color w:val="0070C0"/>
                <w:lang w:val="en-US" w:eastAsia="zh-CN"/>
              </w:rPr>
            </w:pPr>
            <w:r w:rsidRPr="00583EE3">
              <w:rPr>
                <w:rFonts w:eastAsiaTheme="minorEastAsia"/>
                <w:color w:val="0070C0"/>
                <w:lang w:val="en-US" w:eastAsia="zh-CN"/>
              </w:rPr>
              <w:t>To be revised</w:t>
            </w:r>
          </w:p>
        </w:tc>
        <w:tc>
          <w:tcPr>
            <w:tcW w:w="1698" w:type="dxa"/>
          </w:tcPr>
          <w:p w14:paraId="65F0E45E" w14:textId="77777777" w:rsidR="00ED4D8A" w:rsidRDefault="00ED4D8A">
            <w:pPr>
              <w:spacing w:after="120"/>
              <w:rPr>
                <w:rFonts w:eastAsiaTheme="minorEastAsia"/>
                <w:i/>
                <w:color w:val="0070C0"/>
                <w:lang w:val="en-US" w:eastAsia="zh-CN"/>
              </w:rPr>
            </w:pPr>
          </w:p>
        </w:tc>
      </w:tr>
      <w:tr w:rsidR="00DA34E7" w14:paraId="5A862680" w14:textId="77777777">
        <w:tc>
          <w:tcPr>
            <w:tcW w:w="1424" w:type="dxa"/>
          </w:tcPr>
          <w:p w14:paraId="45814B81" w14:textId="245A7A8F" w:rsidR="00DA34E7" w:rsidRDefault="00DA34E7">
            <w:pPr>
              <w:spacing w:after="120"/>
              <w:rPr>
                <w:rFonts w:eastAsiaTheme="minorEastAsia"/>
                <w:color w:val="0070C0"/>
                <w:lang w:val="en-US" w:eastAsia="zh-CN"/>
              </w:rPr>
            </w:pPr>
            <w:hyperlink r:id="rId139" w:tgtFrame="_blank" w:history="1">
              <w:r>
                <w:rPr>
                  <w:rStyle w:val="Lienhypertexte"/>
                  <w:rFonts w:ascii="Arial" w:hAnsi="Arial" w:cs="Arial"/>
                  <w:color w:val="000000"/>
                  <w:sz w:val="18"/>
                  <w:szCs w:val="18"/>
                </w:rPr>
                <w:t>R4-2205314</w:t>
              </w:r>
            </w:hyperlink>
          </w:p>
        </w:tc>
        <w:tc>
          <w:tcPr>
            <w:tcW w:w="2682" w:type="dxa"/>
          </w:tcPr>
          <w:p w14:paraId="0C3A75CC" w14:textId="33B584B0" w:rsidR="00DA34E7" w:rsidRPr="0040701A" w:rsidRDefault="00EA489F" w:rsidP="0040701A">
            <w:pPr>
              <w:jc w:val="both"/>
              <w:rPr>
                <w:b/>
                <w:color w:val="0070C0"/>
                <w:u w:val="single"/>
                <w:lang w:eastAsia="ko-KR"/>
              </w:rPr>
            </w:pPr>
            <w:r>
              <w:rPr>
                <w:rFonts w:ascii="Arial" w:hAnsi="Arial" w:cs="Arial"/>
                <w:color w:val="312E25"/>
                <w:sz w:val="18"/>
                <w:szCs w:val="18"/>
              </w:rPr>
              <w:t>TP to TR 38.863 on Section 5.2 NTN Satellite band</w:t>
            </w:r>
          </w:p>
        </w:tc>
        <w:tc>
          <w:tcPr>
            <w:tcW w:w="1418" w:type="dxa"/>
          </w:tcPr>
          <w:p w14:paraId="39C5D619" w14:textId="3B2093CD" w:rsidR="00DA34E7" w:rsidRDefault="00DA34E7">
            <w:pPr>
              <w:spacing w:after="120"/>
              <w:rPr>
                <w:rFonts w:eastAsiaTheme="minorEastAsia"/>
                <w:i/>
                <w:color w:val="0070C0"/>
                <w:lang w:val="en-US" w:eastAsia="zh-CN"/>
              </w:rPr>
            </w:pPr>
            <w:r>
              <w:rPr>
                <w:rFonts w:ascii="Arial" w:hAnsi="Arial" w:cs="Arial"/>
                <w:color w:val="312E25"/>
                <w:sz w:val="18"/>
                <w:szCs w:val="18"/>
              </w:rPr>
              <w:t>HUGHES Network Systems Ltd</w:t>
            </w:r>
          </w:p>
        </w:tc>
        <w:tc>
          <w:tcPr>
            <w:tcW w:w="2409" w:type="dxa"/>
          </w:tcPr>
          <w:p w14:paraId="75B33F64" w14:textId="1F5DCC2F"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7893D603" w14:textId="77777777" w:rsidR="00DA34E7" w:rsidRDefault="00DA34E7">
            <w:pPr>
              <w:spacing w:after="120"/>
              <w:rPr>
                <w:rFonts w:eastAsiaTheme="minorEastAsia"/>
                <w:i/>
                <w:color w:val="0070C0"/>
                <w:lang w:val="en-US" w:eastAsia="zh-CN"/>
              </w:rPr>
            </w:pPr>
          </w:p>
        </w:tc>
      </w:tr>
      <w:tr w:rsidR="00DA34E7" w14:paraId="77ABF53B" w14:textId="77777777">
        <w:tc>
          <w:tcPr>
            <w:tcW w:w="1424" w:type="dxa"/>
          </w:tcPr>
          <w:p w14:paraId="677FEE9D" w14:textId="0F851177" w:rsidR="00DA34E7" w:rsidRDefault="00DA34E7">
            <w:pPr>
              <w:spacing w:after="120"/>
              <w:rPr>
                <w:rFonts w:eastAsiaTheme="minorEastAsia"/>
                <w:color w:val="0070C0"/>
                <w:lang w:val="en-US" w:eastAsia="zh-CN"/>
              </w:rPr>
            </w:pPr>
            <w:hyperlink r:id="rId140" w:tgtFrame="_blank" w:history="1">
              <w:r>
                <w:rPr>
                  <w:rStyle w:val="Lienhypertexte"/>
                  <w:rFonts w:ascii="Arial" w:hAnsi="Arial" w:cs="Arial"/>
                  <w:color w:val="000000"/>
                  <w:sz w:val="18"/>
                  <w:szCs w:val="18"/>
                </w:rPr>
                <w:t>R4-2205555</w:t>
              </w:r>
            </w:hyperlink>
          </w:p>
        </w:tc>
        <w:tc>
          <w:tcPr>
            <w:tcW w:w="2682" w:type="dxa"/>
          </w:tcPr>
          <w:p w14:paraId="31F1EF60" w14:textId="4FF452C6" w:rsidR="00DA34E7" w:rsidRPr="0040701A" w:rsidRDefault="00EA489F" w:rsidP="0040701A">
            <w:pPr>
              <w:jc w:val="both"/>
              <w:rPr>
                <w:b/>
                <w:color w:val="0070C0"/>
                <w:u w:val="single"/>
                <w:lang w:eastAsia="ko-KR"/>
              </w:rPr>
            </w:pPr>
            <w:r>
              <w:rPr>
                <w:rFonts w:ascii="Arial" w:hAnsi="Arial" w:cs="Arial"/>
                <w:color w:val="312E25"/>
                <w:sz w:val="18"/>
                <w:szCs w:val="18"/>
              </w:rPr>
              <w:t>TP to TR 38.863 Regulatory aspects for HAPS</w:t>
            </w:r>
          </w:p>
        </w:tc>
        <w:tc>
          <w:tcPr>
            <w:tcW w:w="1418" w:type="dxa"/>
          </w:tcPr>
          <w:p w14:paraId="297916C2" w14:textId="74E5C205" w:rsidR="00DA34E7" w:rsidRDefault="00DA34E7">
            <w:pPr>
              <w:spacing w:after="120"/>
              <w:rPr>
                <w:rFonts w:eastAsiaTheme="minorEastAsia"/>
                <w:i/>
                <w:color w:val="0070C0"/>
                <w:lang w:val="en-US" w:eastAsia="zh-CN"/>
              </w:rPr>
            </w:pPr>
            <w:r>
              <w:rPr>
                <w:rFonts w:ascii="Arial" w:hAnsi="Arial" w:cs="Arial"/>
                <w:color w:val="312E25"/>
                <w:sz w:val="18"/>
                <w:szCs w:val="18"/>
              </w:rPr>
              <w:t>Nokia, Nokia Shanghai Bell</w:t>
            </w:r>
          </w:p>
        </w:tc>
        <w:tc>
          <w:tcPr>
            <w:tcW w:w="2409" w:type="dxa"/>
          </w:tcPr>
          <w:p w14:paraId="256AE4FF" w14:textId="7DC25F34" w:rsidR="00DA34E7" w:rsidRDefault="003C1C48" w:rsidP="0040701A">
            <w:pPr>
              <w:spacing w:after="120"/>
              <w:rPr>
                <w:rFonts w:eastAsiaTheme="minorEastAsia"/>
                <w:color w:val="0070C0"/>
                <w:lang w:val="en-US" w:eastAsia="zh-CN"/>
              </w:rPr>
            </w:pPr>
            <w:r>
              <w:rPr>
                <w:rFonts w:eastAsiaTheme="minorEastAsia"/>
                <w:i/>
                <w:color w:val="0070C0"/>
                <w:lang w:val="en-US" w:eastAsia="zh-CN"/>
              </w:rPr>
              <w:t xml:space="preserve">to be revised </w:t>
            </w:r>
          </w:p>
        </w:tc>
        <w:tc>
          <w:tcPr>
            <w:tcW w:w="1698" w:type="dxa"/>
          </w:tcPr>
          <w:p w14:paraId="10DFE048" w14:textId="1CB98718" w:rsidR="00DA34E7" w:rsidRPr="0040701A" w:rsidRDefault="003C1C48">
            <w:pPr>
              <w:spacing w:after="120"/>
              <w:rPr>
                <w:color w:val="000000" w:themeColor="text1"/>
                <w:szCs w:val="24"/>
                <w:lang w:val="en-US" w:eastAsia="zh-CN"/>
              </w:rPr>
            </w:pPr>
            <w:r>
              <w:rPr>
                <w:rFonts w:eastAsiaTheme="minorEastAsia"/>
                <w:i/>
                <w:color w:val="0070C0"/>
                <w:lang w:val="en-US" w:eastAsia="zh-CN"/>
              </w:rPr>
              <w:t>to be revised</w:t>
            </w:r>
            <w:r w:rsidRPr="0040701A">
              <w:rPr>
                <w:color w:val="000000" w:themeColor="text1"/>
                <w:szCs w:val="24"/>
                <w:lang w:val="en-US" w:eastAsia="zh-CN"/>
              </w:rPr>
              <w:t xml:space="preserve"> </w:t>
            </w:r>
            <w:r w:rsidR="0040701A">
              <w:rPr>
                <w:color w:val="000000" w:themeColor="text1"/>
                <w:szCs w:val="24"/>
                <w:lang w:val="en-US" w:eastAsia="zh-CN"/>
              </w:rPr>
              <w:t xml:space="preserve">      </w:t>
            </w:r>
            <w:r w:rsidRPr="0040701A">
              <w:rPr>
                <w:color w:val="000000" w:themeColor="text1"/>
                <w:szCs w:val="24"/>
                <w:lang w:val="en-US" w:eastAsia="zh-CN"/>
              </w:rPr>
              <w:t>in case of any further comment</w:t>
            </w:r>
          </w:p>
        </w:tc>
      </w:tr>
      <w:tr w:rsidR="00DA34E7" w14:paraId="36029517" w14:textId="77777777">
        <w:tc>
          <w:tcPr>
            <w:tcW w:w="1424" w:type="dxa"/>
          </w:tcPr>
          <w:p w14:paraId="1AEBD8CA" w14:textId="303F0B07" w:rsidR="00DA34E7" w:rsidRDefault="00DA34E7">
            <w:pPr>
              <w:spacing w:after="120"/>
              <w:rPr>
                <w:rFonts w:eastAsiaTheme="minorEastAsia"/>
                <w:color w:val="0070C0"/>
                <w:lang w:val="en-US" w:eastAsia="zh-CN"/>
              </w:rPr>
            </w:pPr>
            <w:hyperlink r:id="rId141" w:tgtFrame="_blank" w:history="1">
              <w:r>
                <w:rPr>
                  <w:rStyle w:val="Lienhypertexte"/>
                  <w:rFonts w:ascii="Arial" w:hAnsi="Arial" w:cs="Arial"/>
                  <w:color w:val="000000"/>
                  <w:sz w:val="18"/>
                  <w:szCs w:val="18"/>
                </w:rPr>
                <w:t>R4-2205921</w:t>
              </w:r>
            </w:hyperlink>
          </w:p>
        </w:tc>
        <w:tc>
          <w:tcPr>
            <w:tcW w:w="2682" w:type="dxa"/>
          </w:tcPr>
          <w:p w14:paraId="64E876B3" w14:textId="1D09DDA4" w:rsidR="00DA34E7" w:rsidRDefault="00EA489F">
            <w:pPr>
              <w:spacing w:after="120"/>
              <w:rPr>
                <w:rFonts w:eastAsiaTheme="minorEastAsia"/>
                <w:i/>
                <w:color w:val="0070C0"/>
                <w:lang w:val="en-US" w:eastAsia="zh-CN"/>
              </w:rPr>
            </w:pPr>
            <w:r>
              <w:rPr>
                <w:rFonts w:ascii="Arial" w:hAnsi="Arial" w:cs="Arial"/>
                <w:color w:val="312E25"/>
                <w:sz w:val="18"/>
                <w:szCs w:val="18"/>
              </w:rPr>
              <w:t>Draft text proposal for Clauses 7, 7.1, 7.2, 7.3 in TR 38.863</w:t>
            </w:r>
          </w:p>
        </w:tc>
        <w:tc>
          <w:tcPr>
            <w:tcW w:w="1418" w:type="dxa"/>
          </w:tcPr>
          <w:p w14:paraId="451EAF82" w14:textId="4550A8A6" w:rsidR="00DA34E7" w:rsidRDefault="00DA34E7">
            <w:pPr>
              <w:spacing w:after="120"/>
              <w:rPr>
                <w:rFonts w:eastAsiaTheme="minorEastAsia"/>
                <w:i/>
                <w:color w:val="0070C0"/>
                <w:lang w:val="en-US" w:eastAsia="zh-CN"/>
              </w:rPr>
            </w:pPr>
            <w:r>
              <w:rPr>
                <w:rFonts w:ascii="Arial" w:hAnsi="Arial" w:cs="Arial"/>
                <w:color w:val="312E25"/>
                <w:sz w:val="18"/>
                <w:szCs w:val="18"/>
              </w:rPr>
              <w:t>THALES</w:t>
            </w:r>
          </w:p>
        </w:tc>
        <w:tc>
          <w:tcPr>
            <w:tcW w:w="2409" w:type="dxa"/>
          </w:tcPr>
          <w:p w14:paraId="453FD914" w14:textId="499802A0"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3D77BFB7" w14:textId="77777777" w:rsidR="00DA34E7" w:rsidRDefault="00DA34E7">
            <w:pPr>
              <w:spacing w:after="120"/>
              <w:rPr>
                <w:rFonts w:eastAsiaTheme="minorEastAsia"/>
                <w:i/>
                <w:color w:val="0070C0"/>
                <w:lang w:val="en-US" w:eastAsia="zh-CN"/>
              </w:rPr>
            </w:pPr>
          </w:p>
        </w:tc>
      </w:tr>
      <w:tr w:rsidR="00DA34E7" w14:paraId="1B5F878D" w14:textId="77777777">
        <w:tc>
          <w:tcPr>
            <w:tcW w:w="1424" w:type="dxa"/>
          </w:tcPr>
          <w:p w14:paraId="1C1E6362" w14:textId="1C30FD70" w:rsidR="00DA34E7" w:rsidRDefault="00DA34E7">
            <w:pPr>
              <w:spacing w:after="120"/>
              <w:rPr>
                <w:rFonts w:eastAsiaTheme="minorEastAsia"/>
                <w:color w:val="0070C0"/>
                <w:lang w:val="en-US" w:eastAsia="zh-CN"/>
              </w:rPr>
            </w:pPr>
            <w:hyperlink r:id="rId142" w:tgtFrame="_blank" w:history="1">
              <w:r>
                <w:rPr>
                  <w:rStyle w:val="Lienhypertexte"/>
                  <w:rFonts w:ascii="Arial" w:hAnsi="Arial" w:cs="Arial"/>
                  <w:color w:val="000000"/>
                  <w:sz w:val="18"/>
                  <w:szCs w:val="18"/>
                </w:rPr>
                <w:t>R4-2203953</w:t>
              </w:r>
            </w:hyperlink>
          </w:p>
        </w:tc>
        <w:tc>
          <w:tcPr>
            <w:tcW w:w="2682" w:type="dxa"/>
          </w:tcPr>
          <w:p w14:paraId="54D759C7" w14:textId="4827802E" w:rsidR="00DA34E7" w:rsidRDefault="00EA489F">
            <w:pPr>
              <w:spacing w:after="120"/>
              <w:rPr>
                <w:rFonts w:eastAsiaTheme="minorEastAsia"/>
                <w:i/>
                <w:color w:val="0070C0"/>
                <w:lang w:val="en-US" w:eastAsia="zh-CN"/>
              </w:rPr>
            </w:pPr>
            <w:r>
              <w:rPr>
                <w:rFonts w:ascii="Arial" w:hAnsi="Arial" w:cs="Arial"/>
                <w:color w:val="312E25"/>
                <w:sz w:val="18"/>
                <w:szCs w:val="18"/>
              </w:rPr>
              <w:t>TP for 38.108: clause 5.3&amp;5.4 on system parameters</w:t>
            </w:r>
          </w:p>
        </w:tc>
        <w:tc>
          <w:tcPr>
            <w:tcW w:w="1418" w:type="dxa"/>
          </w:tcPr>
          <w:p w14:paraId="649C0374" w14:textId="57DB0974" w:rsidR="00DA34E7" w:rsidRDefault="00DA34E7">
            <w:pPr>
              <w:spacing w:after="120"/>
              <w:rPr>
                <w:rFonts w:eastAsiaTheme="minorEastAsia"/>
                <w:i/>
                <w:color w:val="0070C0"/>
                <w:lang w:val="en-US" w:eastAsia="zh-CN"/>
              </w:rPr>
            </w:pPr>
            <w:r>
              <w:rPr>
                <w:rFonts w:ascii="Arial" w:hAnsi="Arial" w:cs="Arial"/>
                <w:color w:val="312E25"/>
                <w:sz w:val="18"/>
                <w:szCs w:val="18"/>
              </w:rPr>
              <w:t>CATT</w:t>
            </w:r>
          </w:p>
        </w:tc>
        <w:tc>
          <w:tcPr>
            <w:tcW w:w="2409" w:type="dxa"/>
          </w:tcPr>
          <w:p w14:paraId="503D6303" w14:textId="637142EC"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5E0C5D2E" w14:textId="77777777" w:rsidR="00DA34E7" w:rsidRDefault="00DA34E7">
            <w:pPr>
              <w:spacing w:after="120"/>
              <w:rPr>
                <w:rFonts w:eastAsiaTheme="minorEastAsia"/>
                <w:i/>
                <w:color w:val="0070C0"/>
                <w:lang w:val="en-US" w:eastAsia="zh-CN"/>
              </w:rPr>
            </w:pPr>
          </w:p>
        </w:tc>
      </w:tr>
      <w:tr w:rsidR="00DA34E7" w14:paraId="6F335B7D" w14:textId="77777777">
        <w:tc>
          <w:tcPr>
            <w:tcW w:w="1424" w:type="dxa"/>
          </w:tcPr>
          <w:p w14:paraId="3E8AD504" w14:textId="2349D661" w:rsidR="00DA34E7" w:rsidRDefault="00DA34E7">
            <w:pPr>
              <w:spacing w:after="120"/>
              <w:rPr>
                <w:rFonts w:eastAsiaTheme="minorEastAsia"/>
                <w:color w:val="0070C0"/>
                <w:lang w:val="en-US" w:eastAsia="zh-CN"/>
              </w:rPr>
            </w:pPr>
            <w:hyperlink r:id="rId143" w:tgtFrame="_blank" w:history="1">
              <w:r>
                <w:rPr>
                  <w:rStyle w:val="Lienhypertexte"/>
                  <w:rFonts w:ascii="Arial" w:hAnsi="Arial" w:cs="Arial"/>
                  <w:color w:val="000000"/>
                  <w:sz w:val="18"/>
                  <w:szCs w:val="18"/>
                </w:rPr>
                <w:t>R4-2205673</w:t>
              </w:r>
            </w:hyperlink>
          </w:p>
        </w:tc>
        <w:tc>
          <w:tcPr>
            <w:tcW w:w="2682" w:type="dxa"/>
          </w:tcPr>
          <w:p w14:paraId="6F1ACEF8" w14:textId="0A6847EE" w:rsidR="00DA34E7" w:rsidRPr="0040701A" w:rsidRDefault="00EA489F" w:rsidP="0040701A">
            <w:pPr>
              <w:jc w:val="both"/>
              <w:rPr>
                <w:b/>
                <w:color w:val="0070C0"/>
                <w:u w:val="single"/>
                <w:lang w:eastAsia="ko-KR"/>
              </w:rPr>
            </w:pPr>
            <w:r>
              <w:rPr>
                <w:rFonts w:ascii="Arial" w:hAnsi="Arial" w:cs="Arial"/>
                <w:color w:val="312E25"/>
                <w:sz w:val="18"/>
                <w:szCs w:val="18"/>
              </w:rPr>
              <w:t>Draft text proposal for Clause 4.3 Requirement reference points - TS 38.108</w:t>
            </w:r>
          </w:p>
        </w:tc>
        <w:tc>
          <w:tcPr>
            <w:tcW w:w="1418" w:type="dxa"/>
          </w:tcPr>
          <w:p w14:paraId="7282FC19" w14:textId="2079D7DB" w:rsidR="00DA34E7" w:rsidRDefault="00DA34E7">
            <w:pPr>
              <w:spacing w:after="120"/>
              <w:rPr>
                <w:rFonts w:eastAsiaTheme="minorEastAsia"/>
                <w:i/>
                <w:color w:val="0070C0"/>
                <w:lang w:val="en-US" w:eastAsia="zh-CN"/>
              </w:rPr>
            </w:pPr>
            <w:r>
              <w:rPr>
                <w:rFonts w:ascii="Arial" w:hAnsi="Arial" w:cs="Arial"/>
                <w:color w:val="312E25"/>
                <w:sz w:val="18"/>
                <w:szCs w:val="18"/>
              </w:rPr>
              <w:t>THALES</w:t>
            </w:r>
          </w:p>
        </w:tc>
        <w:tc>
          <w:tcPr>
            <w:tcW w:w="2409" w:type="dxa"/>
          </w:tcPr>
          <w:p w14:paraId="260E3C9A" w14:textId="4B849956" w:rsidR="00DA34E7" w:rsidRDefault="003C1C48" w:rsidP="0040701A">
            <w:pPr>
              <w:spacing w:after="120"/>
              <w:rPr>
                <w:rFonts w:eastAsiaTheme="minorEastAsia"/>
                <w:color w:val="0070C0"/>
                <w:lang w:val="en-US" w:eastAsia="zh-CN"/>
              </w:rPr>
            </w:pPr>
            <w:r w:rsidRPr="0040701A">
              <w:rPr>
                <w:rFonts w:eastAsiaTheme="minorEastAsia"/>
                <w:i/>
                <w:color w:val="0070C0"/>
                <w:lang w:val="en-US" w:eastAsia="zh-CN"/>
              </w:rPr>
              <w:t>to be merged</w:t>
            </w:r>
            <w:r>
              <w:rPr>
                <w:color w:val="000000" w:themeColor="text1"/>
                <w:szCs w:val="24"/>
                <w:lang w:val="en-US" w:eastAsia="zh-CN"/>
              </w:rPr>
              <w:t xml:space="preserve"> </w:t>
            </w:r>
          </w:p>
        </w:tc>
        <w:tc>
          <w:tcPr>
            <w:tcW w:w="1698" w:type="dxa"/>
          </w:tcPr>
          <w:p w14:paraId="0B379A9E" w14:textId="306FC927" w:rsidR="00DA34E7" w:rsidRDefault="003C1C48">
            <w:pPr>
              <w:spacing w:after="120"/>
              <w:rPr>
                <w:rFonts w:eastAsiaTheme="minorEastAsia"/>
                <w:i/>
                <w:color w:val="0070C0"/>
                <w:lang w:val="en-US" w:eastAsia="zh-CN"/>
              </w:rPr>
            </w:pPr>
            <w:r>
              <w:rPr>
                <w:color w:val="000000" w:themeColor="text1"/>
                <w:szCs w:val="24"/>
                <w:lang w:val="en-US" w:eastAsia="zh-CN"/>
              </w:rPr>
              <w:t>to be merged with R4-2203952</w:t>
            </w:r>
          </w:p>
        </w:tc>
      </w:tr>
      <w:tr w:rsidR="00DA34E7" w14:paraId="1A7F4941" w14:textId="77777777">
        <w:tc>
          <w:tcPr>
            <w:tcW w:w="1424" w:type="dxa"/>
          </w:tcPr>
          <w:p w14:paraId="2049BE2D" w14:textId="2B5F141A" w:rsidR="00DA34E7" w:rsidRDefault="00DA34E7">
            <w:pPr>
              <w:spacing w:after="120"/>
              <w:rPr>
                <w:rFonts w:eastAsiaTheme="minorEastAsia"/>
                <w:color w:val="0070C0"/>
                <w:lang w:val="en-US" w:eastAsia="zh-CN"/>
              </w:rPr>
            </w:pPr>
            <w:hyperlink r:id="rId144" w:tgtFrame="_blank" w:history="1">
              <w:r>
                <w:rPr>
                  <w:rStyle w:val="Lienhypertexte"/>
                  <w:rFonts w:ascii="Arial" w:hAnsi="Arial" w:cs="Arial"/>
                  <w:color w:val="000000"/>
                  <w:sz w:val="18"/>
                  <w:szCs w:val="18"/>
                </w:rPr>
                <w:t>R4-2205730</w:t>
              </w:r>
            </w:hyperlink>
          </w:p>
        </w:tc>
        <w:tc>
          <w:tcPr>
            <w:tcW w:w="2682" w:type="dxa"/>
          </w:tcPr>
          <w:p w14:paraId="48119040" w14:textId="360239AC" w:rsidR="00DA34E7" w:rsidRPr="0040701A" w:rsidRDefault="00EA489F" w:rsidP="0040701A">
            <w:pPr>
              <w:jc w:val="both"/>
              <w:rPr>
                <w:b/>
                <w:color w:val="0070C0"/>
                <w:u w:val="single"/>
                <w:lang w:eastAsia="ko-KR"/>
              </w:rPr>
            </w:pPr>
            <w:r>
              <w:rPr>
                <w:rFonts w:ascii="Arial" w:hAnsi="Arial" w:cs="Arial"/>
                <w:color w:val="312E25"/>
                <w:sz w:val="18"/>
                <w:szCs w:val="18"/>
              </w:rPr>
              <w:t>Draft text proposal for Clause 4.4 Satellite Access Node classes - TS 38.108</w:t>
            </w:r>
          </w:p>
        </w:tc>
        <w:tc>
          <w:tcPr>
            <w:tcW w:w="1418" w:type="dxa"/>
          </w:tcPr>
          <w:p w14:paraId="64D7C129" w14:textId="7D5AA8DF" w:rsidR="00DA34E7" w:rsidRDefault="00DA34E7">
            <w:pPr>
              <w:spacing w:after="120"/>
              <w:rPr>
                <w:rFonts w:eastAsiaTheme="minorEastAsia"/>
                <w:i/>
                <w:color w:val="0070C0"/>
                <w:lang w:val="en-US" w:eastAsia="zh-CN"/>
              </w:rPr>
            </w:pPr>
            <w:r>
              <w:rPr>
                <w:rFonts w:ascii="Arial" w:hAnsi="Arial" w:cs="Arial"/>
                <w:color w:val="312E25"/>
                <w:sz w:val="18"/>
                <w:szCs w:val="18"/>
              </w:rPr>
              <w:t>THALES</w:t>
            </w:r>
          </w:p>
        </w:tc>
        <w:tc>
          <w:tcPr>
            <w:tcW w:w="2409" w:type="dxa"/>
          </w:tcPr>
          <w:p w14:paraId="441A40E6" w14:textId="79C334CB"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3E388CD3" w14:textId="77777777" w:rsidR="00DA34E7" w:rsidRDefault="00DA34E7">
            <w:pPr>
              <w:spacing w:after="120"/>
              <w:rPr>
                <w:rFonts w:eastAsiaTheme="minorEastAsia"/>
                <w:i/>
                <w:color w:val="0070C0"/>
                <w:lang w:val="en-US" w:eastAsia="zh-CN"/>
              </w:rPr>
            </w:pPr>
          </w:p>
        </w:tc>
      </w:tr>
      <w:tr w:rsidR="00DA34E7" w14:paraId="6638F140" w14:textId="77777777">
        <w:tc>
          <w:tcPr>
            <w:tcW w:w="1424" w:type="dxa"/>
          </w:tcPr>
          <w:p w14:paraId="202A0AD9" w14:textId="59DD6DDE" w:rsidR="00DA34E7" w:rsidRDefault="00DA34E7">
            <w:pPr>
              <w:spacing w:after="120"/>
              <w:rPr>
                <w:rFonts w:eastAsiaTheme="minorEastAsia"/>
                <w:color w:val="0070C0"/>
                <w:lang w:val="en-US" w:eastAsia="zh-CN"/>
              </w:rPr>
            </w:pPr>
            <w:hyperlink r:id="rId145" w:tgtFrame="_blank" w:history="1">
              <w:r>
                <w:rPr>
                  <w:rStyle w:val="Lienhypertexte"/>
                  <w:rFonts w:ascii="Arial" w:hAnsi="Arial" w:cs="Arial"/>
                  <w:color w:val="000000"/>
                  <w:sz w:val="18"/>
                  <w:szCs w:val="18"/>
                </w:rPr>
                <w:t>R4-2205667</w:t>
              </w:r>
            </w:hyperlink>
          </w:p>
        </w:tc>
        <w:tc>
          <w:tcPr>
            <w:tcW w:w="2682" w:type="dxa"/>
          </w:tcPr>
          <w:p w14:paraId="07EEDE35" w14:textId="7C6F77E3" w:rsidR="00DA34E7" w:rsidRDefault="00EA489F" w:rsidP="0040701A">
            <w:pPr>
              <w:tabs>
                <w:tab w:val="left" w:pos="770"/>
              </w:tabs>
              <w:spacing w:after="120"/>
              <w:rPr>
                <w:rFonts w:eastAsiaTheme="minorEastAsia"/>
                <w:i/>
                <w:color w:val="0070C0"/>
                <w:lang w:val="en-US" w:eastAsia="zh-CN"/>
              </w:rPr>
            </w:pPr>
            <w:r>
              <w:rPr>
                <w:rFonts w:ascii="Arial" w:hAnsi="Arial" w:cs="Arial"/>
                <w:color w:val="312E25"/>
                <w:sz w:val="18"/>
                <w:szCs w:val="18"/>
              </w:rPr>
              <w:t>Draft text proposal for Annex B - TS 38.108</w:t>
            </w:r>
          </w:p>
        </w:tc>
        <w:tc>
          <w:tcPr>
            <w:tcW w:w="1418" w:type="dxa"/>
          </w:tcPr>
          <w:p w14:paraId="71CF53A5" w14:textId="1A0D7BAF" w:rsidR="00DA34E7" w:rsidRDefault="00DA34E7">
            <w:pPr>
              <w:spacing w:after="120"/>
              <w:rPr>
                <w:rFonts w:eastAsiaTheme="minorEastAsia"/>
                <w:i/>
                <w:color w:val="0070C0"/>
                <w:lang w:val="en-US" w:eastAsia="zh-CN"/>
              </w:rPr>
            </w:pPr>
            <w:r>
              <w:rPr>
                <w:rFonts w:ascii="Arial" w:hAnsi="Arial" w:cs="Arial"/>
                <w:color w:val="312E25"/>
                <w:sz w:val="18"/>
                <w:szCs w:val="18"/>
              </w:rPr>
              <w:t>THALES</w:t>
            </w:r>
          </w:p>
        </w:tc>
        <w:tc>
          <w:tcPr>
            <w:tcW w:w="2409" w:type="dxa"/>
          </w:tcPr>
          <w:p w14:paraId="39C8CA37" w14:textId="50CD40F6"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670281C3" w14:textId="77777777" w:rsidR="00DA34E7" w:rsidRDefault="00DA34E7">
            <w:pPr>
              <w:spacing w:after="120"/>
              <w:rPr>
                <w:rFonts w:eastAsiaTheme="minorEastAsia"/>
                <w:i/>
                <w:color w:val="0070C0"/>
                <w:lang w:val="en-US" w:eastAsia="zh-CN"/>
              </w:rPr>
            </w:pPr>
          </w:p>
        </w:tc>
      </w:tr>
      <w:tr w:rsidR="00DA34E7" w14:paraId="3039937C" w14:textId="77777777">
        <w:tc>
          <w:tcPr>
            <w:tcW w:w="1424" w:type="dxa"/>
          </w:tcPr>
          <w:p w14:paraId="318C152B" w14:textId="5977DA96" w:rsidR="00DA34E7" w:rsidRDefault="00DA34E7">
            <w:pPr>
              <w:spacing w:after="120"/>
              <w:rPr>
                <w:rFonts w:eastAsiaTheme="minorEastAsia"/>
                <w:color w:val="0070C0"/>
                <w:lang w:val="en-US" w:eastAsia="zh-CN"/>
              </w:rPr>
            </w:pPr>
            <w:hyperlink r:id="rId146" w:tgtFrame="_blank" w:history="1">
              <w:r>
                <w:rPr>
                  <w:rStyle w:val="Lienhypertexte"/>
                  <w:rFonts w:ascii="Arial" w:hAnsi="Arial" w:cs="Arial"/>
                  <w:color w:val="000000"/>
                  <w:sz w:val="18"/>
                  <w:szCs w:val="18"/>
                </w:rPr>
                <w:t>R4-2203952</w:t>
              </w:r>
            </w:hyperlink>
          </w:p>
        </w:tc>
        <w:tc>
          <w:tcPr>
            <w:tcW w:w="2682" w:type="dxa"/>
          </w:tcPr>
          <w:p w14:paraId="6614E231" w14:textId="2BB9B701" w:rsidR="00DA34E7" w:rsidRDefault="00EA489F">
            <w:pPr>
              <w:spacing w:after="120"/>
              <w:rPr>
                <w:rFonts w:eastAsiaTheme="minorEastAsia"/>
                <w:i/>
                <w:color w:val="0070C0"/>
                <w:lang w:val="en-US" w:eastAsia="zh-CN"/>
              </w:rPr>
            </w:pPr>
            <w:r>
              <w:rPr>
                <w:rFonts w:ascii="Arial" w:hAnsi="Arial" w:cs="Arial"/>
                <w:color w:val="312E25"/>
                <w:sz w:val="18"/>
                <w:szCs w:val="18"/>
              </w:rPr>
              <w:t>TP for 38.108: clause 4.3 requirement reference point</w:t>
            </w:r>
          </w:p>
        </w:tc>
        <w:tc>
          <w:tcPr>
            <w:tcW w:w="1418" w:type="dxa"/>
          </w:tcPr>
          <w:p w14:paraId="4A366E42" w14:textId="683A480C" w:rsidR="00DA34E7" w:rsidRDefault="00EA489F">
            <w:pPr>
              <w:spacing w:after="120"/>
              <w:rPr>
                <w:rFonts w:eastAsiaTheme="minorEastAsia"/>
                <w:i/>
                <w:color w:val="0070C0"/>
                <w:lang w:val="en-US" w:eastAsia="zh-CN"/>
              </w:rPr>
            </w:pPr>
            <w:r>
              <w:rPr>
                <w:rFonts w:ascii="Arial" w:hAnsi="Arial" w:cs="Arial"/>
                <w:color w:val="312E25"/>
                <w:sz w:val="18"/>
                <w:szCs w:val="18"/>
              </w:rPr>
              <w:t>CATT</w:t>
            </w:r>
          </w:p>
        </w:tc>
        <w:tc>
          <w:tcPr>
            <w:tcW w:w="2409" w:type="dxa"/>
          </w:tcPr>
          <w:p w14:paraId="2530A881" w14:textId="34E2CB24"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56BD1E20" w14:textId="749664D5" w:rsidR="00DA34E7" w:rsidRDefault="003C1C48">
            <w:pPr>
              <w:spacing w:after="120"/>
              <w:rPr>
                <w:rFonts w:eastAsiaTheme="minorEastAsia"/>
                <w:i/>
                <w:color w:val="0070C0"/>
                <w:lang w:val="en-US" w:eastAsia="zh-CN"/>
              </w:rPr>
            </w:pPr>
            <w:r>
              <w:rPr>
                <w:rFonts w:eastAsiaTheme="minorEastAsia"/>
                <w:i/>
                <w:color w:val="0070C0"/>
                <w:lang w:val="en-US" w:eastAsia="zh-CN"/>
              </w:rPr>
              <w:t xml:space="preserve">to be revised </w:t>
            </w:r>
            <w:r>
              <w:rPr>
                <w:color w:val="000000" w:themeColor="text1"/>
                <w:szCs w:val="24"/>
                <w:lang w:val="en-US" w:eastAsia="zh-CN"/>
              </w:rPr>
              <w:t>based on R4-2205673</w:t>
            </w:r>
          </w:p>
        </w:tc>
      </w:tr>
      <w:tr w:rsidR="00DA34E7" w14:paraId="5D41A764" w14:textId="77777777">
        <w:tc>
          <w:tcPr>
            <w:tcW w:w="1424" w:type="dxa"/>
          </w:tcPr>
          <w:p w14:paraId="2BDBB811" w14:textId="16C233F7" w:rsidR="00DA34E7" w:rsidRDefault="00DA34E7">
            <w:pPr>
              <w:spacing w:after="120"/>
              <w:rPr>
                <w:rFonts w:eastAsiaTheme="minorEastAsia"/>
                <w:color w:val="0070C0"/>
                <w:lang w:val="en-US" w:eastAsia="zh-CN"/>
              </w:rPr>
            </w:pPr>
            <w:hyperlink r:id="rId147" w:tgtFrame="_blank" w:history="1">
              <w:r>
                <w:rPr>
                  <w:rStyle w:val="Lienhypertexte"/>
                  <w:rFonts w:ascii="Arial" w:hAnsi="Arial" w:cs="Arial"/>
                  <w:color w:val="000000"/>
                  <w:sz w:val="18"/>
                  <w:szCs w:val="18"/>
                </w:rPr>
                <w:t>R4-2205437</w:t>
              </w:r>
            </w:hyperlink>
          </w:p>
        </w:tc>
        <w:tc>
          <w:tcPr>
            <w:tcW w:w="2682" w:type="dxa"/>
          </w:tcPr>
          <w:p w14:paraId="27312A9C" w14:textId="707C756E" w:rsidR="00DA34E7" w:rsidRPr="0040701A" w:rsidRDefault="00EA489F" w:rsidP="0040701A">
            <w:pPr>
              <w:jc w:val="both"/>
              <w:rPr>
                <w:b/>
                <w:color w:val="0070C0"/>
                <w:u w:val="single"/>
                <w:lang w:eastAsia="ko-KR"/>
              </w:rPr>
            </w:pPr>
            <w:r>
              <w:rPr>
                <w:rFonts w:ascii="Arial" w:hAnsi="Arial" w:cs="Arial"/>
                <w:color w:val="312E25"/>
                <w:sz w:val="18"/>
                <w:szCs w:val="18"/>
              </w:rPr>
              <w:t>TP to TR 38.108 on 4.5 Regional Requirement</w:t>
            </w:r>
          </w:p>
        </w:tc>
        <w:tc>
          <w:tcPr>
            <w:tcW w:w="1418" w:type="dxa"/>
          </w:tcPr>
          <w:p w14:paraId="243C729F" w14:textId="31250987" w:rsidR="00DA34E7" w:rsidRDefault="00EA489F">
            <w:pPr>
              <w:spacing w:after="120"/>
              <w:rPr>
                <w:rFonts w:eastAsiaTheme="minorEastAsia"/>
                <w:i/>
                <w:color w:val="0070C0"/>
                <w:lang w:val="en-US" w:eastAsia="zh-CN"/>
              </w:rPr>
            </w:pPr>
            <w:r>
              <w:rPr>
                <w:rFonts w:ascii="Arial" w:hAnsi="Arial" w:cs="Arial"/>
                <w:color w:val="312E25"/>
                <w:sz w:val="18"/>
                <w:szCs w:val="18"/>
              </w:rPr>
              <w:t>HUGHES Network Systems Ltd</w:t>
            </w:r>
          </w:p>
        </w:tc>
        <w:tc>
          <w:tcPr>
            <w:tcW w:w="2409" w:type="dxa"/>
          </w:tcPr>
          <w:p w14:paraId="3E061055" w14:textId="2297FC18"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09AD6D2A" w14:textId="77777777" w:rsidR="00DA34E7" w:rsidRDefault="00DA34E7">
            <w:pPr>
              <w:spacing w:after="120"/>
              <w:rPr>
                <w:rFonts w:eastAsiaTheme="minorEastAsia"/>
                <w:i/>
                <w:color w:val="0070C0"/>
                <w:lang w:val="en-US" w:eastAsia="zh-CN"/>
              </w:rPr>
            </w:pPr>
          </w:p>
        </w:tc>
      </w:tr>
      <w:tr w:rsidR="00DA34E7" w14:paraId="332079E3" w14:textId="77777777">
        <w:tc>
          <w:tcPr>
            <w:tcW w:w="1424" w:type="dxa"/>
          </w:tcPr>
          <w:p w14:paraId="3ABF9DF1" w14:textId="1B20C329" w:rsidR="00DA34E7" w:rsidRDefault="00DA34E7">
            <w:pPr>
              <w:spacing w:after="120"/>
              <w:rPr>
                <w:rFonts w:eastAsiaTheme="minorEastAsia"/>
                <w:color w:val="0070C0"/>
                <w:lang w:val="en-US" w:eastAsia="zh-CN"/>
              </w:rPr>
            </w:pPr>
            <w:hyperlink r:id="rId148" w:tgtFrame="_blank" w:history="1">
              <w:r>
                <w:rPr>
                  <w:rStyle w:val="Lienhypertexte"/>
                  <w:rFonts w:ascii="Arial" w:hAnsi="Arial" w:cs="Arial"/>
                  <w:color w:val="000000"/>
                  <w:sz w:val="18"/>
                  <w:szCs w:val="18"/>
                </w:rPr>
                <w:t>R4-2205476</w:t>
              </w:r>
            </w:hyperlink>
          </w:p>
        </w:tc>
        <w:tc>
          <w:tcPr>
            <w:tcW w:w="2682" w:type="dxa"/>
          </w:tcPr>
          <w:p w14:paraId="641AEEA1" w14:textId="4F959C1E" w:rsidR="00DA34E7" w:rsidRDefault="00EA489F">
            <w:pPr>
              <w:spacing w:after="120"/>
              <w:rPr>
                <w:rFonts w:eastAsiaTheme="minorEastAsia"/>
                <w:i/>
                <w:color w:val="0070C0"/>
                <w:lang w:val="en-US" w:eastAsia="zh-CN"/>
              </w:rPr>
            </w:pPr>
            <w:r>
              <w:rPr>
                <w:rFonts w:ascii="Arial" w:hAnsi="Arial" w:cs="Arial"/>
                <w:color w:val="312E25"/>
                <w:sz w:val="18"/>
                <w:szCs w:val="18"/>
              </w:rPr>
              <w:t>TP for TS 38.108: General (5.1) and Operating Band (5.2)</w:t>
            </w:r>
          </w:p>
        </w:tc>
        <w:tc>
          <w:tcPr>
            <w:tcW w:w="1418" w:type="dxa"/>
          </w:tcPr>
          <w:p w14:paraId="78418CA6" w14:textId="58026A4F" w:rsidR="00DA34E7" w:rsidRDefault="00EA489F">
            <w:pPr>
              <w:spacing w:after="120"/>
              <w:rPr>
                <w:rFonts w:eastAsiaTheme="minorEastAsia"/>
                <w:i/>
                <w:color w:val="0070C0"/>
                <w:lang w:val="en-US" w:eastAsia="zh-CN"/>
              </w:rPr>
            </w:pPr>
            <w:r>
              <w:rPr>
                <w:rFonts w:ascii="Arial" w:hAnsi="Arial" w:cs="Arial"/>
                <w:color w:val="312E25"/>
                <w:sz w:val="18"/>
                <w:szCs w:val="18"/>
              </w:rPr>
              <w:t>ZTE Corporation</w:t>
            </w:r>
          </w:p>
        </w:tc>
        <w:tc>
          <w:tcPr>
            <w:tcW w:w="2409" w:type="dxa"/>
          </w:tcPr>
          <w:p w14:paraId="05BDA74E" w14:textId="3BAEE169"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57C81D7F" w14:textId="77777777" w:rsidR="00DA34E7" w:rsidRDefault="00DA34E7">
            <w:pPr>
              <w:spacing w:after="120"/>
              <w:rPr>
                <w:rFonts w:eastAsiaTheme="minorEastAsia"/>
                <w:i/>
                <w:color w:val="0070C0"/>
                <w:lang w:val="en-US" w:eastAsia="zh-CN"/>
              </w:rPr>
            </w:pPr>
          </w:p>
        </w:tc>
      </w:tr>
      <w:tr w:rsidR="00DA34E7" w14:paraId="79EBF965" w14:textId="77777777">
        <w:tc>
          <w:tcPr>
            <w:tcW w:w="1424" w:type="dxa"/>
          </w:tcPr>
          <w:p w14:paraId="7FF0D0C1" w14:textId="628D40CA" w:rsidR="00DA34E7" w:rsidRDefault="00DA34E7">
            <w:pPr>
              <w:spacing w:after="120"/>
              <w:rPr>
                <w:rFonts w:eastAsiaTheme="minorEastAsia"/>
                <w:color w:val="0070C0"/>
                <w:lang w:val="en-US" w:eastAsia="zh-CN"/>
              </w:rPr>
            </w:pPr>
            <w:hyperlink r:id="rId149" w:tgtFrame="_blank" w:history="1">
              <w:r>
                <w:rPr>
                  <w:rStyle w:val="Lienhypertexte"/>
                  <w:rFonts w:ascii="Arial" w:hAnsi="Arial" w:cs="Arial"/>
                  <w:color w:val="000000"/>
                  <w:sz w:val="18"/>
                  <w:szCs w:val="18"/>
                </w:rPr>
                <w:t>R4-2204507</w:t>
              </w:r>
            </w:hyperlink>
          </w:p>
        </w:tc>
        <w:tc>
          <w:tcPr>
            <w:tcW w:w="2682" w:type="dxa"/>
          </w:tcPr>
          <w:p w14:paraId="54856D67" w14:textId="4EC5CE45" w:rsidR="00DA34E7" w:rsidRDefault="00EA489F">
            <w:pPr>
              <w:spacing w:after="120"/>
              <w:rPr>
                <w:rFonts w:eastAsiaTheme="minorEastAsia"/>
                <w:i/>
                <w:color w:val="0070C0"/>
                <w:lang w:val="en-US" w:eastAsia="zh-CN"/>
              </w:rPr>
            </w:pPr>
            <w:r>
              <w:rPr>
                <w:rFonts w:ascii="Arial" w:hAnsi="Arial" w:cs="Arial"/>
                <w:color w:val="312E25"/>
                <w:sz w:val="18"/>
                <w:szCs w:val="18"/>
              </w:rPr>
              <w:t>TP on TS 38.101-5 for UE channel bandwidth and channel arrangement</w:t>
            </w:r>
          </w:p>
        </w:tc>
        <w:tc>
          <w:tcPr>
            <w:tcW w:w="1418" w:type="dxa"/>
          </w:tcPr>
          <w:p w14:paraId="1DC2FAD6" w14:textId="047FB512" w:rsidR="00DA34E7" w:rsidRDefault="00EA489F">
            <w:pPr>
              <w:spacing w:after="120"/>
              <w:rPr>
                <w:rFonts w:eastAsiaTheme="minorEastAsia"/>
                <w:i/>
                <w:color w:val="0070C0"/>
                <w:lang w:val="en-US" w:eastAsia="zh-CN"/>
              </w:rPr>
            </w:pPr>
            <w:r>
              <w:rPr>
                <w:rFonts w:ascii="Arial" w:hAnsi="Arial" w:cs="Arial"/>
                <w:color w:val="312E25"/>
                <w:sz w:val="18"/>
                <w:szCs w:val="18"/>
              </w:rPr>
              <w:t>Qualcomm Incorporated</w:t>
            </w:r>
          </w:p>
        </w:tc>
        <w:tc>
          <w:tcPr>
            <w:tcW w:w="2409" w:type="dxa"/>
          </w:tcPr>
          <w:p w14:paraId="5C1DA53A" w14:textId="3F0A57EE"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785898D4" w14:textId="77777777" w:rsidR="00DA34E7" w:rsidRDefault="00DA34E7">
            <w:pPr>
              <w:spacing w:after="120"/>
              <w:rPr>
                <w:rFonts w:eastAsiaTheme="minorEastAsia"/>
                <w:i/>
                <w:color w:val="0070C0"/>
                <w:lang w:val="en-US" w:eastAsia="zh-CN"/>
              </w:rPr>
            </w:pPr>
          </w:p>
        </w:tc>
      </w:tr>
      <w:tr w:rsidR="00DA34E7" w14:paraId="047F226A" w14:textId="77777777">
        <w:tc>
          <w:tcPr>
            <w:tcW w:w="1424" w:type="dxa"/>
          </w:tcPr>
          <w:p w14:paraId="6CCB859C" w14:textId="16CABC17" w:rsidR="00DA34E7" w:rsidRDefault="00DA34E7">
            <w:pPr>
              <w:spacing w:after="120"/>
              <w:rPr>
                <w:rFonts w:eastAsiaTheme="minorEastAsia"/>
                <w:color w:val="0070C0"/>
                <w:lang w:val="en-US" w:eastAsia="zh-CN"/>
              </w:rPr>
            </w:pPr>
            <w:hyperlink r:id="rId150" w:tgtFrame="_blank" w:history="1">
              <w:r>
                <w:rPr>
                  <w:rStyle w:val="Lienhypertexte"/>
                  <w:rFonts w:ascii="Arial" w:hAnsi="Arial" w:cs="Arial"/>
                  <w:color w:val="000000"/>
                  <w:sz w:val="18"/>
                  <w:szCs w:val="18"/>
                </w:rPr>
                <w:t>R4-2205671</w:t>
              </w:r>
            </w:hyperlink>
          </w:p>
        </w:tc>
        <w:tc>
          <w:tcPr>
            <w:tcW w:w="2682" w:type="dxa"/>
          </w:tcPr>
          <w:p w14:paraId="56D19D7E" w14:textId="576823FA" w:rsidR="00DA34E7" w:rsidRDefault="00EA489F">
            <w:pPr>
              <w:spacing w:after="120"/>
              <w:rPr>
                <w:rFonts w:eastAsiaTheme="minorEastAsia"/>
                <w:i/>
                <w:color w:val="0070C0"/>
                <w:lang w:val="en-US" w:eastAsia="zh-CN"/>
              </w:rPr>
            </w:pPr>
            <w:r>
              <w:rPr>
                <w:rFonts w:ascii="Arial" w:hAnsi="Arial" w:cs="Arial"/>
                <w:color w:val="312E25"/>
                <w:sz w:val="18"/>
                <w:szCs w:val="18"/>
              </w:rPr>
              <w:t>Draft text proposal for Clause 3 - TS 38.101-5</w:t>
            </w:r>
          </w:p>
        </w:tc>
        <w:tc>
          <w:tcPr>
            <w:tcW w:w="1418" w:type="dxa"/>
          </w:tcPr>
          <w:p w14:paraId="4293D34C" w14:textId="253F5760" w:rsidR="00DA34E7" w:rsidRDefault="00EA489F">
            <w:pPr>
              <w:spacing w:after="120"/>
              <w:rPr>
                <w:rFonts w:eastAsiaTheme="minorEastAsia"/>
                <w:i/>
                <w:color w:val="0070C0"/>
                <w:lang w:val="en-US" w:eastAsia="zh-CN"/>
              </w:rPr>
            </w:pPr>
            <w:r>
              <w:rPr>
                <w:rFonts w:ascii="Arial" w:hAnsi="Arial" w:cs="Arial"/>
                <w:color w:val="312E25"/>
                <w:sz w:val="18"/>
                <w:szCs w:val="18"/>
              </w:rPr>
              <w:t>THALES</w:t>
            </w:r>
          </w:p>
        </w:tc>
        <w:tc>
          <w:tcPr>
            <w:tcW w:w="2409" w:type="dxa"/>
          </w:tcPr>
          <w:p w14:paraId="3C1DF35C" w14:textId="0ADC16B0"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640DE7B6" w14:textId="77777777" w:rsidR="00DA34E7" w:rsidRDefault="00DA34E7">
            <w:pPr>
              <w:spacing w:after="120"/>
              <w:rPr>
                <w:rFonts w:eastAsiaTheme="minorEastAsia"/>
                <w:i/>
                <w:color w:val="0070C0"/>
                <w:lang w:val="en-US" w:eastAsia="zh-CN"/>
              </w:rPr>
            </w:pPr>
          </w:p>
        </w:tc>
      </w:tr>
      <w:tr w:rsidR="00DA34E7" w14:paraId="5601189A" w14:textId="77777777">
        <w:tc>
          <w:tcPr>
            <w:tcW w:w="1424" w:type="dxa"/>
          </w:tcPr>
          <w:p w14:paraId="7747FE80" w14:textId="0EC6EF4F" w:rsidR="00DA34E7" w:rsidRDefault="00EA489F">
            <w:pPr>
              <w:spacing w:after="120"/>
              <w:rPr>
                <w:rFonts w:eastAsiaTheme="minorEastAsia"/>
                <w:color w:val="0070C0"/>
                <w:lang w:val="en-US" w:eastAsia="zh-CN"/>
              </w:rPr>
            </w:pPr>
            <w:hyperlink r:id="rId151" w:tgtFrame="_blank" w:history="1">
              <w:r>
                <w:rPr>
                  <w:rStyle w:val="Lienhypertexte"/>
                  <w:rFonts w:ascii="Arial" w:hAnsi="Arial" w:cs="Arial"/>
                  <w:color w:val="000000"/>
                  <w:sz w:val="18"/>
                  <w:szCs w:val="18"/>
                </w:rPr>
                <w:t>R4-2205672</w:t>
              </w:r>
            </w:hyperlink>
          </w:p>
        </w:tc>
        <w:tc>
          <w:tcPr>
            <w:tcW w:w="2682" w:type="dxa"/>
          </w:tcPr>
          <w:p w14:paraId="1FFB6C50" w14:textId="14C20B12" w:rsidR="00DA34E7" w:rsidRDefault="00EA489F">
            <w:pPr>
              <w:spacing w:after="120"/>
              <w:rPr>
                <w:rFonts w:eastAsiaTheme="minorEastAsia"/>
                <w:i/>
                <w:color w:val="0070C0"/>
                <w:lang w:val="en-US" w:eastAsia="zh-CN"/>
              </w:rPr>
            </w:pPr>
            <w:r>
              <w:rPr>
                <w:rFonts w:ascii="Arial" w:hAnsi="Arial" w:cs="Arial"/>
                <w:color w:val="312E25"/>
                <w:sz w:val="18"/>
                <w:szCs w:val="18"/>
              </w:rPr>
              <w:t>Draft text proposal for Clause 4 - TS 38.101-5</w:t>
            </w:r>
          </w:p>
        </w:tc>
        <w:tc>
          <w:tcPr>
            <w:tcW w:w="1418" w:type="dxa"/>
          </w:tcPr>
          <w:p w14:paraId="0B76FDA0" w14:textId="43A38C1A" w:rsidR="00DA34E7" w:rsidRDefault="00EA489F">
            <w:pPr>
              <w:spacing w:after="120"/>
              <w:rPr>
                <w:rFonts w:eastAsiaTheme="minorEastAsia"/>
                <w:i/>
                <w:color w:val="0070C0"/>
                <w:lang w:val="en-US" w:eastAsia="zh-CN"/>
              </w:rPr>
            </w:pPr>
            <w:r>
              <w:rPr>
                <w:rFonts w:ascii="Arial" w:hAnsi="Arial" w:cs="Arial"/>
                <w:color w:val="312E25"/>
                <w:sz w:val="18"/>
                <w:szCs w:val="18"/>
              </w:rPr>
              <w:t>THALES</w:t>
            </w:r>
          </w:p>
        </w:tc>
        <w:tc>
          <w:tcPr>
            <w:tcW w:w="2409" w:type="dxa"/>
          </w:tcPr>
          <w:p w14:paraId="6EEC9E51" w14:textId="385F0D85"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0682764D" w14:textId="77777777" w:rsidR="00DA34E7" w:rsidRDefault="00DA34E7">
            <w:pPr>
              <w:spacing w:after="120"/>
              <w:rPr>
                <w:rFonts w:eastAsiaTheme="minorEastAsia"/>
                <w:i/>
                <w:color w:val="0070C0"/>
                <w:lang w:val="en-US" w:eastAsia="zh-CN"/>
              </w:rPr>
            </w:pPr>
          </w:p>
        </w:tc>
      </w:tr>
      <w:tr w:rsidR="00DA34E7" w14:paraId="4A8DBBDA" w14:textId="77777777">
        <w:tc>
          <w:tcPr>
            <w:tcW w:w="1424" w:type="dxa"/>
          </w:tcPr>
          <w:p w14:paraId="0319A15E" w14:textId="5E7624E8" w:rsidR="00DA34E7" w:rsidRDefault="00EA489F">
            <w:pPr>
              <w:spacing w:after="120"/>
              <w:rPr>
                <w:rFonts w:eastAsiaTheme="minorEastAsia"/>
                <w:color w:val="0070C0"/>
                <w:lang w:val="en-US" w:eastAsia="zh-CN"/>
              </w:rPr>
            </w:pPr>
            <w:hyperlink r:id="rId152" w:tgtFrame="_blank" w:history="1">
              <w:r>
                <w:rPr>
                  <w:rStyle w:val="Lienhypertexte"/>
                  <w:rFonts w:ascii="Arial" w:hAnsi="Arial" w:cs="Arial"/>
                  <w:color w:val="000000"/>
                  <w:sz w:val="18"/>
                  <w:szCs w:val="18"/>
                </w:rPr>
                <w:t>R4-2205472</w:t>
              </w:r>
            </w:hyperlink>
          </w:p>
        </w:tc>
        <w:tc>
          <w:tcPr>
            <w:tcW w:w="2682" w:type="dxa"/>
          </w:tcPr>
          <w:p w14:paraId="09504953" w14:textId="34FF3F8E" w:rsidR="00DA34E7" w:rsidRDefault="00EA489F">
            <w:pPr>
              <w:spacing w:after="120"/>
              <w:rPr>
                <w:rFonts w:eastAsiaTheme="minorEastAsia"/>
                <w:i/>
                <w:color w:val="0070C0"/>
                <w:lang w:val="en-US" w:eastAsia="zh-CN"/>
              </w:rPr>
            </w:pPr>
            <w:r>
              <w:rPr>
                <w:rFonts w:ascii="Arial" w:hAnsi="Arial" w:cs="Arial"/>
                <w:color w:val="312E25"/>
                <w:sz w:val="18"/>
                <w:szCs w:val="18"/>
              </w:rPr>
              <w:t>TP for TS 38.101-5: General (5.1) and Operating Band (5.2)</w:t>
            </w:r>
          </w:p>
        </w:tc>
        <w:tc>
          <w:tcPr>
            <w:tcW w:w="1418" w:type="dxa"/>
          </w:tcPr>
          <w:p w14:paraId="6819B524" w14:textId="4FC022CA" w:rsidR="00DA34E7" w:rsidRDefault="00EA489F">
            <w:pPr>
              <w:spacing w:after="120"/>
              <w:rPr>
                <w:rFonts w:eastAsiaTheme="minorEastAsia"/>
                <w:i/>
                <w:color w:val="0070C0"/>
                <w:lang w:val="en-US" w:eastAsia="zh-CN"/>
              </w:rPr>
            </w:pPr>
            <w:r>
              <w:rPr>
                <w:rFonts w:ascii="Arial" w:hAnsi="Arial" w:cs="Arial"/>
                <w:color w:val="312E25"/>
                <w:sz w:val="18"/>
                <w:szCs w:val="18"/>
              </w:rPr>
              <w:t>ZTE Corporation</w:t>
            </w:r>
          </w:p>
        </w:tc>
        <w:tc>
          <w:tcPr>
            <w:tcW w:w="2409" w:type="dxa"/>
          </w:tcPr>
          <w:p w14:paraId="3D471B8F" w14:textId="319667E8"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6BF9004F" w14:textId="77777777" w:rsidR="00DA34E7" w:rsidRDefault="00DA34E7">
            <w:pPr>
              <w:spacing w:after="120"/>
              <w:rPr>
                <w:rFonts w:eastAsiaTheme="minorEastAsia"/>
                <w:i/>
                <w:color w:val="0070C0"/>
                <w:lang w:val="en-US" w:eastAsia="zh-CN"/>
              </w:rPr>
            </w:pPr>
          </w:p>
        </w:tc>
      </w:tr>
      <w:tr w:rsidR="00DA34E7" w:rsidRPr="0040701A" w14:paraId="5B1BACBF" w14:textId="77777777">
        <w:tc>
          <w:tcPr>
            <w:tcW w:w="1424" w:type="dxa"/>
          </w:tcPr>
          <w:p w14:paraId="3A6C7C6D" w14:textId="4DA85009" w:rsidR="00DA34E7" w:rsidRDefault="00EA489F">
            <w:pPr>
              <w:spacing w:after="120"/>
              <w:rPr>
                <w:rFonts w:eastAsiaTheme="minorEastAsia"/>
                <w:color w:val="0070C0"/>
                <w:lang w:val="en-US" w:eastAsia="zh-CN"/>
              </w:rPr>
            </w:pPr>
            <w:hyperlink r:id="rId153" w:tgtFrame="_blank" w:history="1">
              <w:r>
                <w:rPr>
                  <w:rStyle w:val="Lienhypertexte"/>
                  <w:rFonts w:ascii="Arial" w:hAnsi="Arial" w:cs="Arial"/>
                  <w:color w:val="000000"/>
                  <w:sz w:val="18"/>
                  <w:szCs w:val="18"/>
                </w:rPr>
                <w:t>R4-2204195</w:t>
              </w:r>
            </w:hyperlink>
          </w:p>
        </w:tc>
        <w:tc>
          <w:tcPr>
            <w:tcW w:w="2682" w:type="dxa"/>
          </w:tcPr>
          <w:p w14:paraId="6EEE4074" w14:textId="7A7EFB30" w:rsidR="003C1C48" w:rsidRDefault="003C1C48">
            <w:pPr>
              <w:spacing w:after="120"/>
              <w:rPr>
                <w:rFonts w:eastAsiaTheme="minorEastAsia"/>
                <w:i/>
                <w:color w:val="0070C0"/>
                <w:lang w:val="en-US" w:eastAsia="zh-CN"/>
              </w:rPr>
            </w:pPr>
            <w:r>
              <w:rPr>
                <w:rFonts w:ascii="Arial" w:hAnsi="Arial" w:cs="Arial"/>
                <w:color w:val="312E25"/>
                <w:sz w:val="18"/>
                <w:szCs w:val="18"/>
              </w:rPr>
              <w:t>CR for TS 38.104: capturing HAPS requirements</w:t>
            </w:r>
          </w:p>
          <w:p w14:paraId="03180270" w14:textId="4B223603" w:rsidR="00DA34E7" w:rsidRPr="0040701A" w:rsidRDefault="003C1C48" w:rsidP="0040701A">
            <w:pPr>
              <w:tabs>
                <w:tab w:val="left" w:pos="550"/>
              </w:tabs>
              <w:rPr>
                <w:rFonts w:eastAsiaTheme="minorEastAsia"/>
                <w:lang w:val="en-US" w:eastAsia="zh-CN"/>
              </w:rPr>
            </w:pPr>
            <w:r>
              <w:rPr>
                <w:rFonts w:eastAsiaTheme="minorEastAsia"/>
                <w:lang w:val="en-US" w:eastAsia="zh-CN"/>
              </w:rPr>
              <w:tab/>
            </w:r>
          </w:p>
        </w:tc>
        <w:tc>
          <w:tcPr>
            <w:tcW w:w="1418" w:type="dxa"/>
          </w:tcPr>
          <w:p w14:paraId="452BA0B2" w14:textId="348F094F" w:rsidR="00DA34E7" w:rsidRPr="0040701A" w:rsidRDefault="00EA489F">
            <w:pPr>
              <w:spacing w:after="120"/>
              <w:rPr>
                <w:rFonts w:eastAsiaTheme="minorEastAsia"/>
                <w:i/>
                <w:color w:val="0070C0"/>
                <w:lang w:val="de-DE" w:eastAsia="zh-CN"/>
              </w:rPr>
            </w:pPr>
            <w:r w:rsidRPr="0040701A">
              <w:rPr>
                <w:rFonts w:ascii="Arial" w:hAnsi="Arial" w:cs="Arial"/>
                <w:color w:val="312E25"/>
                <w:sz w:val="18"/>
                <w:szCs w:val="18"/>
                <w:lang w:val="de-DE"/>
              </w:rPr>
              <w:t>Softbank, Deutsche Telekom, Ericsson, NTT Docomo, KDDI, Nokia, Intelsat</w:t>
            </w:r>
          </w:p>
        </w:tc>
        <w:tc>
          <w:tcPr>
            <w:tcW w:w="2409" w:type="dxa"/>
          </w:tcPr>
          <w:p w14:paraId="35C09E90" w14:textId="721CF8C8" w:rsidR="00DA34E7" w:rsidRPr="0040701A" w:rsidRDefault="003C1C48">
            <w:pPr>
              <w:spacing w:after="120"/>
              <w:rPr>
                <w:rFonts w:eastAsiaTheme="minorEastAsia"/>
                <w:color w:val="0070C0"/>
                <w:lang w:val="de-DE" w:eastAsia="zh-CN"/>
              </w:rPr>
            </w:pPr>
            <w:r>
              <w:rPr>
                <w:rFonts w:eastAsiaTheme="minorEastAsia"/>
                <w:i/>
                <w:color w:val="0070C0"/>
                <w:lang w:val="en-US" w:eastAsia="zh-CN"/>
              </w:rPr>
              <w:t>to be revised</w:t>
            </w:r>
          </w:p>
        </w:tc>
        <w:tc>
          <w:tcPr>
            <w:tcW w:w="1698" w:type="dxa"/>
          </w:tcPr>
          <w:p w14:paraId="398FC23F" w14:textId="77777777" w:rsidR="00DA34E7" w:rsidRPr="0040701A" w:rsidRDefault="00DA34E7">
            <w:pPr>
              <w:spacing w:after="120"/>
              <w:rPr>
                <w:rFonts w:eastAsiaTheme="minorEastAsia"/>
                <w:i/>
                <w:color w:val="0070C0"/>
                <w:lang w:val="de-DE" w:eastAsia="zh-CN"/>
              </w:rPr>
            </w:pPr>
          </w:p>
        </w:tc>
      </w:tr>
      <w:tr w:rsidR="00DA34E7" w:rsidRPr="0040701A" w14:paraId="34122CFC" w14:textId="77777777">
        <w:tc>
          <w:tcPr>
            <w:tcW w:w="1424" w:type="dxa"/>
          </w:tcPr>
          <w:p w14:paraId="4FBF0EA0" w14:textId="77777777" w:rsidR="00DA34E7" w:rsidRPr="0040701A" w:rsidRDefault="00DA34E7">
            <w:pPr>
              <w:spacing w:after="120"/>
              <w:rPr>
                <w:rFonts w:eastAsiaTheme="minorEastAsia"/>
                <w:color w:val="0070C0"/>
                <w:lang w:val="de-DE" w:eastAsia="zh-CN"/>
              </w:rPr>
            </w:pPr>
          </w:p>
        </w:tc>
        <w:tc>
          <w:tcPr>
            <w:tcW w:w="2682" w:type="dxa"/>
          </w:tcPr>
          <w:p w14:paraId="6FA0F7E6" w14:textId="77777777" w:rsidR="00DA34E7" w:rsidRPr="0040701A" w:rsidRDefault="00DA34E7">
            <w:pPr>
              <w:spacing w:after="120"/>
              <w:rPr>
                <w:rFonts w:eastAsiaTheme="minorEastAsia"/>
                <w:i/>
                <w:color w:val="0070C0"/>
                <w:lang w:val="de-DE" w:eastAsia="zh-CN"/>
              </w:rPr>
            </w:pPr>
          </w:p>
        </w:tc>
        <w:tc>
          <w:tcPr>
            <w:tcW w:w="1418" w:type="dxa"/>
          </w:tcPr>
          <w:p w14:paraId="0D53225A" w14:textId="77777777" w:rsidR="00DA34E7" w:rsidRPr="0040701A" w:rsidRDefault="00DA34E7">
            <w:pPr>
              <w:spacing w:after="120"/>
              <w:rPr>
                <w:rFonts w:eastAsiaTheme="minorEastAsia"/>
                <w:i/>
                <w:color w:val="0070C0"/>
                <w:lang w:val="de-DE" w:eastAsia="zh-CN"/>
              </w:rPr>
            </w:pPr>
          </w:p>
        </w:tc>
        <w:tc>
          <w:tcPr>
            <w:tcW w:w="2409" w:type="dxa"/>
          </w:tcPr>
          <w:p w14:paraId="49598A78" w14:textId="77777777" w:rsidR="00DA34E7" w:rsidRPr="0040701A" w:rsidRDefault="00DA34E7">
            <w:pPr>
              <w:spacing w:after="120"/>
              <w:rPr>
                <w:rFonts w:eastAsiaTheme="minorEastAsia"/>
                <w:color w:val="0070C0"/>
                <w:lang w:val="de-DE" w:eastAsia="zh-CN"/>
              </w:rPr>
            </w:pPr>
          </w:p>
        </w:tc>
        <w:tc>
          <w:tcPr>
            <w:tcW w:w="1698" w:type="dxa"/>
          </w:tcPr>
          <w:p w14:paraId="0B220B24" w14:textId="77777777" w:rsidR="00DA34E7" w:rsidRPr="0040701A" w:rsidRDefault="00DA34E7">
            <w:pPr>
              <w:spacing w:after="120"/>
              <w:rPr>
                <w:rFonts w:eastAsiaTheme="minorEastAsia"/>
                <w:i/>
                <w:color w:val="0070C0"/>
                <w:lang w:val="de-DE" w:eastAsia="zh-CN"/>
              </w:rPr>
            </w:pPr>
          </w:p>
        </w:tc>
      </w:tr>
    </w:tbl>
    <w:p w14:paraId="7605C360" w14:textId="77777777" w:rsidR="00ED4D8A" w:rsidRPr="0040701A" w:rsidRDefault="00ED4D8A">
      <w:pPr>
        <w:rPr>
          <w:lang w:val="de-DE" w:eastAsia="ja-JP"/>
        </w:rPr>
      </w:pPr>
    </w:p>
    <w:p w14:paraId="5625319C" w14:textId="77777777" w:rsidR="00ED4D8A" w:rsidRDefault="00391F8A">
      <w:pPr>
        <w:rPr>
          <w:rFonts w:eastAsiaTheme="minorEastAsia"/>
          <w:color w:val="0070C0"/>
          <w:lang w:val="en-US" w:eastAsia="zh-CN"/>
        </w:rPr>
      </w:pPr>
      <w:r>
        <w:rPr>
          <w:rFonts w:eastAsiaTheme="minorEastAsia"/>
          <w:color w:val="0070C0"/>
          <w:lang w:val="en-US" w:eastAsia="zh-CN"/>
        </w:rPr>
        <w:t>Notes:</w:t>
      </w:r>
    </w:p>
    <w:p w14:paraId="6BED11B3" w14:textId="77777777" w:rsidR="00ED4D8A" w:rsidRDefault="00391F8A">
      <w:pPr>
        <w:pStyle w:val="Paragraphedeliste"/>
        <w:numPr>
          <w:ilvl w:val="0"/>
          <w:numId w:val="1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0CCECAD" w14:textId="77777777" w:rsidR="00ED4D8A" w:rsidRDefault="00391F8A">
      <w:pPr>
        <w:pStyle w:val="Paragraphedeliste"/>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0A06B02" w14:textId="77777777" w:rsidR="00ED4D8A" w:rsidRDefault="00391F8A">
      <w:pPr>
        <w:pStyle w:val="Paragraphedeliste"/>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536147A" w14:textId="77777777" w:rsidR="00ED4D8A" w:rsidRDefault="00391F8A">
      <w:pPr>
        <w:pStyle w:val="Paragraphedeliste"/>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6BC6F13" w14:textId="77777777" w:rsidR="00ED4D8A" w:rsidRDefault="00391F8A">
      <w:pPr>
        <w:pStyle w:val="Paragraphedeliste"/>
        <w:numPr>
          <w:ilvl w:val="0"/>
          <w:numId w:val="1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5FE152D" w14:textId="77777777" w:rsidR="00ED4D8A" w:rsidRDefault="00391F8A">
      <w:pPr>
        <w:pStyle w:val="Paragraphedeliste"/>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F7F4120" w14:textId="77777777" w:rsidR="00ED4D8A" w:rsidRDefault="00ED4D8A">
      <w:pPr>
        <w:rPr>
          <w:rFonts w:eastAsiaTheme="minorEastAsia"/>
          <w:color w:val="0070C0"/>
          <w:lang w:val="en-US" w:eastAsia="zh-CN"/>
        </w:rPr>
      </w:pPr>
    </w:p>
    <w:p w14:paraId="7FF26A66" w14:textId="77777777" w:rsidR="00ED4D8A" w:rsidRDefault="00391F8A">
      <w:pPr>
        <w:pStyle w:val="Titre2"/>
        <w:rPr>
          <w:lang w:val="en-US"/>
        </w:rPr>
      </w:pPr>
      <w:r>
        <w:rPr>
          <w:lang w:val="en-US"/>
        </w:rPr>
        <w:t xml:space="preserve">2nd round </w:t>
      </w:r>
    </w:p>
    <w:p w14:paraId="11E8BBFA" w14:textId="77777777" w:rsidR="00ED4D8A" w:rsidRDefault="00ED4D8A">
      <w:pPr>
        <w:rPr>
          <w:lang w:val="en-US" w:eastAsia="ja-JP"/>
        </w:rPr>
      </w:pPr>
    </w:p>
    <w:tbl>
      <w:tblPr>
        <w:tblStyle w:val="Grilledutableau"/>
        <w:tblW w:w="0" w:type="auto"/>
        <w:tblLook w:val="04A0" w:firstRow="1" w:lastRow="0" w:firstColumn="1" w:lastColumn="0" w:noHBand="0" w:noVBand="1"/>
      </w:tblPr>
      <w:tblGrid>
        <w:gridCol w:w="1424"/>
        <w:gridCol w:w="2682"/>
        <w:gridCol w:w="1418"/>
        <w:gridCol w:w="2409"/>
        <w:gridCol w:w="1698"/>
      </w:tblGrid>
      <w:tr w:rsidR="00ED4D8A" w14:paraId="75DBA516" w14:textId="77777777">
        <w:tc>
          <w:tcPr>
            <w:tcW w:w="1424" w:type="dxa"/>
          </w:tcPr>
          <w:p w14:paraId="28800F1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3D05BDE" w14:textId="77777777" w:rsidR="00ED4D8A" w:rsidRDefault="00391F8A">
            <w:pPr>
              <w:spacing w:after="120"/>
              <w:rPr>
                <w:b/>
                <w:bCs/>
                <w:color w:val="0070C0"/>
                <w:lang w:val="en-US" w:eastAsia="zh-CN"/>
              </w:rPr>
            </w:pPr>
            <w:r>
              <w:rPr>
                <w:b/>
                <w:bCs/>
                <w:color w:val="0070C0"/>
                <w:lang w:val="en-US" w:eastAsia="zh-CN"/>
              </w:rPr>
              <w:t>Title</w:t>
            </w:r>
          </w:p>
        </w:tc>
        <w:tc>
          <w:tcPr>
            <w:tcW w:w="1418" w:type="dxa"/>
          </w:tcPr>
          <w:p w14:paraId="7B61446A" w14:textId="77777777" w:rsidR="00ED4D8A" w:rsidRDefault="00391F8A">
            <w:pPr>
              <w:spacing w:after="120"/>
              <w:rPr>
                <w:b/>
                <w:bCs/>
                <w:color w:val="0070C0"/>
                <w:lang w:val="en-US" w:eastAsia="zh-CN"/>
              </w:rPr>
            </w:pPr>
            <w:r>
              <w:rPr>
                <w:b/>
                <w:bCs/>
                <w:color w:val="0070C0"/>
                <w:lang w:val="en-US" w:eastAsia="zh-CN"/>
              </w:rPr>
              <w:t>Source</w:t>
            </w:r>
          </w:p>
        </w:tc>
        <w:tc>
          <w:tcPr>
            <w:tcW w:w="2409" w:type="dxa"/>
          </w:tcPr>
          <w:p w14:paraId="5D8A7E82" w14:textId="77777777" w:rsidR="00ED4D8A" w:rsidRDefault="00391F8A">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25241F90" w14:textId="77777777" w:rsidR="00ED4D8A" w:rsidRDefault="00391F8A">
            <w:pPr>
              <w:spacing w:after="120"/>
              <w:rPr>
                <w:b/>
                <w:bCs/>
                <w:color w:val="0070C0"/>
                <w:lang w:val="en-US" w:eastAsia="zh-CN"/>
              </w:rPr>
            </w:pPr>
            <w:r>
              <w:rPr>
                <w:b/>
                <w:bCs/>
                <w:color w:val="0070C0"/>
                <w:lang w:val="en-US" w:eastAsia="zh-CN"/>
              </w:rPr>
              <w:t>Comments</w:t>
            </w:r>
          </w:p>
        </w:tc>
      </w:tr>
      <w:tr w:rsidR="00ED4D8A" w14:paraId="6A0E038E" w14:textId="77777777">
        <w:tc>
          <w:tcPr>
            <w:tcW w:w="1424" w:type="dxa"/>
          </w:tcPr>
          <w:p w14:paraId="06592BAA" w14:textId="77777777" w:rsidR="00ED4D8A" w:rsidRDefault="00391F8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5ECD72D" w14:textId="77777777" w:rsidR="00ED4D8A" w:rsidRDefault="00391F8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A079897"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0759805" w14:textId="77777777" w:rsidR="00ED4D8A" w:rsidRDefault="00391F8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A55D661" w14:textId="77777777" w:rsidR="00ED4D8A" w:rsidRDefault="00ED4D8A">
            <w:pPr>
              <w:spacing w:after="120"/>
              <w:rPr>
                <w:rFonts w:eastAsiaTheme="minorEastAsia"/>
                <w:color w:val="0070C0"/>
                <w:lang w:val="en-US" w:eastAsia="zh-CN"/>
              </w:rPr>
            </w:pPr>
          </w:p>
        </w:tc>
      </w:tr>
      <w:tr w:rsidR="00ED4D8A" w14:paraId="3388C658" w14:textId="77777777">
        <w:tc>
          <w:tcPr>
            <w:tcW w:w="1424" w:type="dxa"/>
          </w:tcPr>
          <w:p w14:paraId="36AB40E5" w14:textId="77777777" w:rsidR="00ED4D8A" w:rsidRDefault="00391F8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2E550A7" w14:textId="77777777" w:rsidR="00ED4D8A" w:rsidRDefault="00391F8A">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254111B" w14:textId="77777777" w:rsidR="00ED4D8A" w:rsidRDefault="00391F8A">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E20E4A4" w14:textId="77777777" w:rsidR="00ED4D8A" w:rsidRDefault="00391F8A">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EF04B63" w14:textId="77777777" w:rsidR="00ED4D8A" w:rsidRDefault="00ED4D8A">
            <w:pPr>
              <w:spacing w:after="120"/>
              <w:rPr>
                <w:rFonts w:eastAsiaTheme="minorEastAsia"/>
                <w:color w:val="0070C0"/>
                <w:lang w:val="en-US" w:eastAsia="zh-CN"/>
              </w:rPr>
            </w:pPr>
          </w:p>
        </w:tc>
      </w:tr>
      <w:tr w:rsidR="00ED4D8A" w14:paraId="0F7A66F6" w14:textId="77777777">
        <w:tc>
          <w:tcPr>
            <w:tcW w:w="1424" w:type="dxa"/>
          </w:tcPr>
          <w:p w14:paraId="212DEC59" w14:textId="77777777" w:rsidR="00ED4D8A" w:rsidRDefault="00391F8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9D0C5A8" w14:textId="77777777" w:rsidR="00ED4D8A" w:rsidRDefault="00391F8A">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93BA821" w14:textId="77777777" w:rsidR="00ED4D8A" w:rsidRDefault="00391F8A">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0ADDB9E" w14:textId="77777777" w:rsidR="00ED4D8A" w:rsidRDefault="00391F8A">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8CF303E" w14:textId="77777777" w:rsidR="00ED4D8A" w:rsidRDefault="00ED4D8A">
            <w:pPr>
              <w:spacing w:after="120"/>
              <w:rPr>
                <w:rFonts w:eastAsiaTheme="minorEastAsia"/>
                <w:color w:val="0070C0"/>
                <w:lang w:val="en-US" w:eastAsia="zh-CN"/>
              </w:rPr>
            </w:pPr>
          </w:p>
        </w:tc>
      </w:tr>
      <w:tr w:rsidR="00ED4D8A" w14:paraId="79160B81" w14:textId="77777777">
        <w:tc>
          <w:tcPr>
            <w:tcW w:w="1424" w:type="dxa"/>
          </w:tcPr>
          <w:p w14:paraId="65CC93D4" w14:textId="77777777" w:rsidR="00ED4D8A" w:rsidRDefault="00ED4D8A">
            <w:pPr>
              <w:spacing w:after="120"/>
              <w:rPr>
                <w:rFonts w:eastAsiaTheme="minorEastAsia"/>
                <w:color w:val="0070C0"/>
                <w:lang w:val="en-US" w:eastAsia="zh-CN"/>
              </w:rPr>
            </w:pPr>
          </w:p>
        </w:tc>
        <w:tc>
          <w:tcPr>
            <w:tcW w:w="2682" w:type="dxa"/>
          </w:tcPr>
          <w:p w14:paraId="74500926" w14:textId="77777777" w:rsidR="00ED4D8A" w:rsidRDefault="00ED4D8A">
            <w:pPr>
              <w:spacing w:after="120"/>
              <w:rPr>
                <w:rFonts w:eastAsiaTheme="minorEastAsia"/>
                <w:i/>
                <w:color w:val="0070C0"/>
                <w:lang w:val="en-US" w:eastAsia="zh-CN"/>
              </w:rPr>
            </w:pPr>
          </w:p>
        </w:tc>
        <w:tc>
          <w:tcPr>
            <w:tcW w:w="1418" w:type="dxa"/>
          </w:tcPr>
          <w:p w14:paraId="3D7BEE8A" w14:textId="77777777" w:rsidR="00ED4D8A" w:rsidRDefault="00ED4D8A">
            <w:pPr>
              <w:spacing w:after="120"/>
              <w:rPr>
                <w:rFonts w:eastAsiaTheme="minorEastAsia"/>
                <w:i/>
                <w:color w:val="0070C0"/>
                <w:lang w:val="en-US" w:eastAsia="zh-CN"/>
              </w:rPr>
            </w:pPr>
          </w:p>
        </w:tc>
        <w:tc>
          <w:tcPr>
            <w:tcW w:w="2409" w:type="dxa"/>
          </w:tcPr>
          <w:p w14:paraId="567B0829" w14:textId="77777777" w:rsidR="00ED4D8A" w:rsidRDefault="00ED4D8A">
            <w:pPr>
              <w:spacing w:after="120"/>
              <w:rPr>
                <w:rFonts w:eastAsiaTheme="minorEastAsia"/>
                <w:color w:val="0070C0"/>
                <w:lang w:val="en-US" w:eastAsia="zh-CN"/>
              </w:rPr>
            </w:pPr>
          </w:p>
        </w:tc>
        <w:tc>
          <w:tcPr>
            <w:tcW w:w="1698" w:type="dxa"/>
          </w:tcPr>
          <w:p w14:paraId="48F4F98A" w14:textId="77777777" w:rsidR="00ED4D8A" w:rsidRDefault="00ED4D8A">
            <w:pPr>
              <w:spacing w:after="120"/>
              <w:rPr>
                <w:rFonts w:eastAsiaTheme="minorEastAsia"/>
                <w:i/>
                <w:color w:val="0070C0"/>
                <w:lang w:val="en-US" w:eastAsia="zh-CN"/>
              </w:rPr>
            </w:pPr>
          </w:p>
        </w:tc>
      </w:tr>
    </w:tbl>
    <w:p w14:paraId="5DC4550A" w14:textId="77777777" w:rsidR="00ED4D8A" w:rsidRDefault="00ED4D8A">
      <w:pPr>
        <w:rPr>
          <w:rFonts w:eastAsiaTheme="minorEastAsia"/>
          <w:color w:val="0070C0"/>
          <w:lang w:val="en-US" w:eastAsia="zh-CN"/>
        </w:rPr>
      </w:pPr>
    </w:p>
    <w:p w14:paraId="4FFF402A" w14:textId="77777777" w:rsidR="00ED4D8A" w:rsidRDefault="00391F8A">
      <w:pPr>
        <w:rPr>
          <w:rFonts w:eastAsiaTheme="minorEastAsia"/>
          <w:color w:val="0070C0"/>
          <w:lang w:val="en-US" w:eastAsia="zh-CN"/>
        </w:rPr>
      </w:pPr>
      <w:r>
        <w:rPr>
          <w:rFonts w:eastAsiaTheme="minorEastAsia"/>
          <w:color w:val="0070C0"/>
          <w:lang w:val="en-US" w:eastAsia="zh-CN"/>
        </w:rPr>
        <w:t>Notes:</w:t>
      </w:r>
    </w:p>
    <w:p w14:paraId="0E4D7BCE" w14:textId="77777777" w:rsidR="00ED4D8A" w:rsidRDefault="00391F8A">
      <w:pPr>
        <w:pStyle w:val="Paragraphedeliste"/>
        <w:numPr>
          <w:ilvl w:val="0"/>
          <w:numId w:val="14"/>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w:t>
      </w:r>
    </w:p>
    <w:p w14:paraId="4D933A91" w14:textId="77777777" w:rsidR="00ED4D8A" w:rsidRDefault="00391F8A">
      <w:pPr>
        <w:pStyle w:val="Paragraphedeliste"/>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43AB760" w14:textId="77777777" w:rsidR="00ED4D8A" w:rsidRDefault="00391F8A">
      <w:pPr>
        <w:pStyle w:val="Paragraphedeliste"/>
        <w:numPr>
          <w:ilvl w:val="1"/>
          <w:numId w:val="1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B99AA86" w14:textId="77777777" w:rsidR="00ED4D8A" w:rsidRDefault="00391F8A">
      <w:pPr>
        <w:pStyle w:val="Paragraphedeliste"/>
        <w:numPr>
          <w:ilvl w:val="1"/>
          <w:numId w:val="1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12FCFEA" w14:textId="77777777" w:rsidR="00ED4D8A" w:rsidRDefault="00391F8A">
      <w:pPr>
        <w:pStyle w:val="Paragraphedeliste"/>
        <w:numPr>
          <w:ilvl w:val="0"/>
          <w:numId w:val="1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24819F4" w14:textId="77777777" w:rsidR="00ED4D8A" w:rsidRDefault="00ED4D8A">
      <w:pPr>
        <w:ind w:left="360"/>
        <w:rPr>
          <w:rFonts w:eastAsiaTheme="minorEastAsia"/>
          <w:color w:val="0070C0"/>
          <w:lang w:val="en-US" w:eastAsia="zh-CN"/>
        </w:rPr>
      </w:pPr>
    </w:p>
    <w:p w14:paraId="1318663B" w14:textId="77777777" w:rsidR="00ED4D8A" w:rsidRDefault="00ED4D8A">
      <w:pPr>
        <w:ind w:left="360"/>
        <w:rPr>
          <w:rFonts w:eastAsiaTheme="minorEastAsia"/>
          <w:color w:val="0070C0"/>
          <w:lang w:val="en-US" w:eastAsia="zh-CN"/>
        </w:rPr>
      </w:pPr>
    </w:p>
    <w:p w14:paraId="2A16AEF1" w14:textId="77777777" w:rsidR="00ED4D8A" w:rsidRDefault="00ED4D8A">
      <w:pPr>
        <w:ind w:left="360"/>
        <w:rPr>
          <w:rFonts w:eastAsiaTheme="minorEastAsia"/>
          <w:color w:val="0070C0"/>
          <w:lang w:val="en-US" w:eastAsia="zh-CN"/>
        </w:rPr>
      </w:pPr>
    </w:p>
    <w:p w14:paraId="43420E4B" w14:textId="77777777" w:rsidR="00ED4D8A" w:rsidRDefault="00ED4D8A">
      <w:pPr>
        <w:ind w:left="360"/>
        <w:rPr>
          <w:rFonts w:eastAsiaTheme="minorEastAsia"/>
          <w:color w:val="0070C0"/>
          <w:lang w:val="en-US" w:eastAsia="zh-CN"/>
        </w:rPr>
      </w:pPr>
    </w:p>
    <w:p w14:paraId="582B3CAB" w14:textId="77777777" w:rsidR="00ED4D8A" w:rsidRDefault="00ED4D8A">
      <w:pPr>
        <w:ind w:left="360"/>
        <w:rPr>
          <w:rFonts w:eastAsiaTheme="minorEastAsia"/>
          <w:color w:val="0070C0"/>
          <w:lang w:val="en-US" w:eastAsia="zh-CN"/>
        </w:rPr>
      </w:pPr>
    </w:p>
    <w:p w14:paraId="0DC35BC5" w14:textId="77777777" w:rsidR="00ED4D8A" w:rsidRDefault="00ED4D8A">
      <w:pPr>
        <w:ind w:left="360"/>
        <w:rPr>
          <w:rFonts w:eastAsiaTheme="minorEastAsia"/>
          <w:color w:val="0070C0"/>
          <w:lang w:val="en-US" w:eastAsia="zh-CN"/>
        </w:rPr>
      </w:pPr>
    </w:p>
    <w:p w14:paraId="1AA43A68" w14:textId="77777777" w:rsidR="00ED4D8A" w:rsidRDefault="00ED4D8A">
      <w:pPr>
        <w:ind w:left="360"/>
        <w:rPr>
          <w:rFonts w:eastAsiaTheme="minorEastAsia"/>
          <w:color w:val="0070C0"/>
          <w:lang w:val="en-US" w:eastAsia="zh-CN"/>
        </w:rPr>
      </w:pPr>
    </w:p>
    <w:p w14:paraId="29617735" w14:textId="77777777" w:rsidR="00ED4D8A" w:rsidRDefault="00ED4D8A">
      <w:pPr>
        <w:ind w:left="360"/>
        <w:rPr>
          <w:rFonts w:eastAsiaTheme="minorEastAsia"/>
          <w:color w:val="0070C0"/>
          <w:lang w:val="en-US" w:eastAsia="zh-CN"/>
        </w:rPr>
      </w:pPr>
    </w:p>
    <w:p w14:paraId="1B26F46A" w14:textId="77777777" w:rsidR="00ED4D8A" w:rsidRDefault="00ED4D8A">
      <w:pPr>
        <w:ind w:left="360"/>
        <w:rPr>
          <w:rFonts w:eastAsiaTheme="minorEastAsia"/>
          <w:color w:val="0070C0"/>
          <w:lang w:val="en-US" w:eastAsia="zh-CN"/>
        </w:rPr>
      </w:pPr>
    </w:p>
    <w:p w14:paraId="407B36E9" w14:textId="77777777" w:rsidR="00ED4D8A" w:rsidRDefault="00ED4D8A">
      <w:pPr>
        <w:ind w:left="360"/>
        <w:rPr>
          <w:rFonts w:eastAsiaTheme="minorEastAsia"/>
          <w:color w:val="0070C0"/>
          <w:lang w:val="en-US" w:eastAsia="zh-CN"/>
        </w:rPr>
      </w:pPr>
    </w:p>
    <w:p w14:paraId="51F66F85" w14:textId="77777777" w:rsidR="00ED4D8A" w:rsidRDefault="00ED4D8A">
      <w:pPr>
        <w:ind w:left="360"/>
        <w:rPr>
          <w:rFonts w:eastAsiaTheme="minorEastAsia"/>
          <w:color w:val="0070C0"/>
          <w:lang w:val="en-US" w:eastAsia="zh-CN"/>
        </w:rPr>
      </w:pPr>
    </w:p>
    <w:p w14:paraId="76212A37" w14:textId="77777777" w:rsidR="00ED4D8A" w:rsidRDefault="00ED4D8A">
      <w:pPr>
        <w:ind w:left="360"/>
        <w:rPr>
          <w:rFonts w:eastAsiaTheme="minorEastAsia"/>
          <w:color w:val="0070C0"/>
          <w:lang w:val="en-US" w:eastAsia="zh-CN"/>
        </w:rPr>
      </w:pPr>
    </w:p>
    <w:p w14:paraId="715D6535" w14:textId="77777777" w:rsidR="00ED4D8A" w:rsidRDefault="00ED4D8A">
      <w:pPr>
        <w:ind w:left="360"/>
        <w:rPr>
          <w:rFonts w:eastAsiaTheme="minorEastAsia"/>
          <w:color w:val="0070C0"/>
          <w:lang w:val="en-US" w:eastAsia="zh-CN"/>
        </w:rPr>
      </w:pPr>
    </w:p>
    <w:p w14:paraId="27008B61" w14:textId="77777777" w:rsidR="00ED4D8A" w:rsidRDefault="00ED4D8A">
      <w:pPr>
        <w:ind w:left="360"/>
        <w:rPr>
          <w:rFonts w:eastAsiaTheme="minorEastAsia"/>
          <w:color w:val="0070C0"/>
          <w:lang w:val="en-US" w:eastAsia="zh-CN"/>
        </w:rPr>
      </w:pPr>
    </w:p>
    <w:p w14:paraId="5AEFDC15" w14:textId="77777777" w:rsidR="00ED4D8A" w:rsidRDefault="00ED4D8A">
      <w:pPr>
        <w:ind w:left="360"/>
        <w:rPr>
          <w:rFonts w:eastAsiaTheme="minorEastAsia"/>
          <w:color w:val="0070C0"/>
          <w:lang w:val="en-US" w:eastAsia="zh-CN"/>
        </w:rPr>
      </w:pPr>
    </w:p>
    <w:p w14:paraId="3EDAF549" w14:textId="77777777" w:rsidR="00ED4D8A" w:rsidRDefault="00ED4D8A">
      <w:pPr>
        <w:ind w:left="360"/>
        <w:rPr>
          <w:rFonts w:eastAsiaTheme="minorEastAsia"/>
          <w:color w:val="0070C0"/>
          <w:lang w:val="en-US" w:eastAsia="zh-CN"/>
        </w:rPr>
      </w:pPr>
    </w:p>
    <w:p w14:paraId="7100BB52" w14:textId="77777777" w:rsidR="00ED4D8A" w:rsidRDefault="00ED4D8A">
      <w:pPr>
        <w:ind w:left="360"/>
        <w:rPr>
          <w:rFonts w:eastAsiaTheme="minorEastAsia"/>
          <w:color w:val="0070C0"/>
          <w:lang w:val="en-US" w:eastAsia="zh-CN"/>
        </w:rPr>
      </w:pPr>
    </w:p>
    <w:p w14:paraId="441F35C5" w14:textId="77777777" w:rsidR="00ED4D8A" w:rsidRDefault="00ED4D8A">
      <w:pPr>
        <w:ind w:left="360"/>
        <w:rPr>
          <w:rFonts w:eastAsiaTheme="minorEastAsia"/>
          <w:color w:val="0070C0"/>
          <w:lang w:val="en-US" w:eastAsia="zh-CN"/>
        </w:rPr>
      </w:pPr>
    </w:p>
    <w:p w14:paraId="7C5E9F81" w14:textId="77777777" w:rsidR="00ED4D8A" w:rsidRDefault="00ED4D8A">
      <w:pPr>
        <w:ind w:left="360"/>
        <w:rPr>
          <w:rFonts w:eastAsiaTheme="minorEastAsia"/>
          <w:color w:val="0070C0"/>
          <w:lang w:val="en-US" w:eastAsia="zh-CN"/>
        </w:rPr>
      </w:pPr>
    </w:p>
    <w:p w14:paraId="551A0901" w14:textId="77777777" w:rsidR="00ED4D8A" w:rsidRDefault="00ED4D8A">
      <w:pPr>
        <w:ind w:left="360"/>
        <w:rPr>
          <w:rFonts w:eastAsiaTheme="minorEastAsia"/>
          <w:color w:val="0070C0"/>
          <w:lang w:val="en-US" w:eastAsia="zh-CN"/>
        </w:rPr>
      </w:pPr>
    </w:p>
    <w:p w14:paraId="62D84FFD" w14:textId="77777777" w:rsidR="00ED4D8A" w:rsidRDefault="00ED4D8A">
      <w:pPr>
        <w:ind w:left="360"/>
        <w:rPr>
          <w:rFonts w:eastAsiaTheme="minorEastAsia"/>
          <w:color w:val="0070C0"/>
          <w:lang w:val="en-US" w:eastAsia="zh-CN"/>
        </w:rPr>
      </w:pPr>
    </w:p>
    <w:p w14:paraId="1F819AF1" w14:textId="77777777" w:rsidR="00ED4D8A" w:rsidRDefault="00ED4D8A">
      <w:pPr>
        <w:ind w:left="360"/>
        <w:rPr>
          <w:rFonts w:eastAsiaTheme="minorEastAsia"/>
          <w:color w:val="0070C0"/>
          <w:lang w:val="en-US" w:eastAsia="zh-CN"/>
        </w:rPr>
      </w:pPr>
    </w:p>
    <w:p w14:paraId="4A21D6F5" w14:textId="77777777" w:rsidR="00ED4D8A" w:rsidRDefault="00ED4D8A">
      <w:pPr>
        <w:ind w:left="360"/>
        <w:rPr>
          <w:rFonts w:eastAsiaTheme="minorEastAsia"/>
          <w:color w:val="0070C0"/>
          <w:lang w:val="en-US" w:eastAsia="zh-CN"/>
        </w:rPr>
      </w:pPr>
    </w:p>
    <w:p w14:paraId="0F4052D1" w14:textId="77777777" w:rsidR="00ED4D8A" w:rsidRDefault="00ED4D8A">
      <w:pPr>
        <w:ind w:left="360"/>
        <w:rPr>
          <w:rFonts w:eastAsiaTheme="minorEastAsia"/>
          <w:color w:val="0070C0"/>
          <w:lang w:val="en-US" w:eastAsia="zh-CN"/>
        </w:rPr>
      </w:pPr>
    </w:p>
    <w:p w14:paraId="31B5DF4A" w14:textId="77777777" w:rsidR="00ED4D8A" w:rsidRDefault="00ED4D8A">
      <w:pPr>
        <w:ind w:left="360"/>
        <w:rPr>
          <w:rFonts w:eastAsiaTheme="minorEastAsia"/>
          <w:color w:val="0070C0"/>
          <w:lang w:val="en-US" w:eastAsia="zh-CN"/>
        </w:rPr>
      </w:pPr>
    </w:p>
    <w:p w14:paraId="59DA2B99" w14:textId="77777777" w:rsidR="00ED4D8A" w:rsidRDefault="00ED4D8A" w:rsidP="0040701A">
      <w:pPr>
        <w:rPr>
          <w:rFonts w:eastAsiaTheme="minorEastAsia"/>
          <w:color w:val="0070C0"/>
          <w:lang w:val="en-US" w:eastAsia="zh-CN"/>
        </w:rPr>
      </w:pPr>
    </w:p>
    <w:p w14:paraId="21C76D04" w14:textId="77777777" w:rsidR="00ED4D8A" w:rsidRDefault="00391F8A">
      <w:pPr>
        <w:pStyle w:val="Titre1"/>
        <w:numPr>
          <w:ilvl w:val="0"/>
          <w:numId w:val="0"/>
        </w:numPr>
        <w:rPr>
          <w:lang w:val="en-US" w:eastAsia="ja-JP"/>
        </w:rPr>
      </w:pPr>
      <w:r>
        <w:rPr>
          <w:lang w:val="en-US" w:eastAsia="ja-JP"/>
        </w:rPr>
        <w:lastRenderedPageBreak/>
        <w:t xml:space="preserve">Annex </w:t>
      </w:r>
    </w:p>
    <w:p w14:paraId="7AAE0386" w14:textId="77777777" w:rsidR="00ED4D8A" w:rsidRDefault="00391F8A">
      <w:pPr>
        <w:jc w:val="center"/>
        <w:rPr>
          <w:lang w:val="en-US" w:eastAsia="ja-JP"/>
        </w:rPr>
      </w:pPr>
      <w:r>
        <w:rPr>
          <w:lang w:val="en-US" w:eastAsia="ja-JP"/>
        </w:rPr>
        <w:t>Contact information</w:t>
      </w:r>
    </w:p>
    <w:tbl>
      <w:tblPr>
        <w:tblStyle w:val="Grilledutableau"/>
        <w:tblW w:w="0" w:type="auto"/>
        <w:tblLook w:val="04A0" w:firstRow="1" w:lastRow="0" w:firstColumn="1" w:lastColumn="0" w:noHBand="0" w:noVBand="1"/>
      </w:tblPr>
      <w:tblGrid>
        <w:gridCol w:w="3210"/>
        <w:gridCol w:w="3210"/>
        <w:gridCol w:w="3211"/>
      </w:tblGrid>
      <w:tr w:rsidR="00ED4D8A" w14:paraId="6D028C1C" w14:textId="77777777">
        <w:tc>
          <w:tcPr>
            <w:tcW w:w="3210" w:type="dxa"/>
          </w:tcPr>
          <w:p w14:paraId="00CA1A0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4562DA0"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9214936"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D4D8A" w14:paraId="07F9A2C0" w14:textId="77777777">
        <w:tc>
          <w:tcPr>
            <w:tcW w:w="3210" w:type="dxa"/>
          </w:tcPr>
          <w:p w14:paraId="15C5F2CE" w14:textId="77777777" w:rsidR="00ED4D8A" w:rsidRDefault="00391F8A">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66007A36" w14:textId="77777777" w:rsidR="00ED4D8A" w:rsidRDefault="00391F8A">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3B5D5E5B" w14:textId="77777777" w:rsidR="00ED4D8A" w:rsidRDefault="00391F8A">
            <w:pPr>
              <w:spacing w:after="120"/>
              <w:rPr>
                <w:rFonts w:eastAsiaTheme="minorEastAsia"/>
                <w:color w:val="0070C0"/>
                <w:lang w:val="en-US" w:eastAsia="zh-CN"/>
              </w:rPr>
            </w:pPr>
            <w:r>
              <w:rPr>
                <w:rFonts w:eastAsiaTheme="minorEastAsia"/>
                <w:color w:val="0070C0"/>
                <w:lang w:val="en-US" w:eastAsia="zh-CN"/>
              </w:rPr>
              <w:t>binhan@qti.qualcomm.com</w:t>
            </w:r>
          </w:p>
        </w:tc>
      </w:tr>
      <w:tr w:rsidR="0022539E" w14:paraId="76ED96A0" w14:textId="77777777">
        <w:tc>
          <w:tcPr>
            <w:tcW w:w="3210" w:type="dxa"/>
          </w:tcPr>
          <w:p w14:paraId="275EF04A" w14:textId="3A080B4D" w:rsidR="0022539E" w:rsidRDefault="0022539E">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0351E54" w14:textId="53A81FA1" w:rsidR="0022539E" w:rsidRDefault="0022539E">
            <w:pPr>
              <w:spacing w:after="120"/>
              <w:rPr>
                <w:rFonts w:eastAsiaTheme="minorEastAsia"/>
                <w:color w:val="0070C0"/>
                <w:lang w:val="en-US" w:eastAsia="zh-CN"/>
              </w:rPr>
            </w:pPr>
            <w:r>
              <w:rPr>
                <w:rFonts w:eastAsiaTheme="minorEastAsia"/>
                <w:color w:val="0070C0"/>
                <w:lang w:val="en-US" w:eastAsia="zh-CN"/>
              </w:rPr>
              <w:t>Johannes Hejselbaek</w:t>
            </w:r>
          </w:p>
        </w:tc>
        <w:tc>
          <w:tcPr>
            <w:tcW w:w="3211" w:type="dxa"/>
          </w:tcPr>
          <w:p w14:paraId="10D92F05" w14:textId="0815F2F3" w:rsidR="0022539E" w:rsidRDefault="0022539E">
            <w:pPr>
              <w:spacing w:after="120"/>
              <w:rPr>
                <w:rFonts w:eastAsiaTheme="minorEastAsia"/>
                <w:color w:val="0070C0"/>
                <w:lang w:val="en-US" w:eastAsia="zh-CN"/>
              </w:rPr>
            </w:pPr>
            <w:r>
              <w:rPr>
                <w:rFonts w:eastAsiaTheme="minorEastAsia"/>
                <w:color w:val="0070C0"/>
                <w:lang w:val="en-US" w:eastAsia="zh-CN"/>
              </w:rPr>
              <w:t>Johannes.hejselbaek@nokia.com</w:t>
            </w:r>
          </w:p>
        </w:tc>
      </w:tr>
      <w:tr w:rsidR="00F157C4" w14:paraId="26CF74A3" w14:textId="77777777">
        <w:tc>
          <w:tcPr>
            <w:tcW w:w="3210" w:type="dxa"/>
          </w:tcPr>
          <w:p w14:paraId="08851076" w14:textId="2036676E" w:rsidR="00F157C4" w:rsidRDefault="00F157C4">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14:paraId="73D54512" w14:textId="56167CF8" w:rsidR="00F157C4" w:rsidRDefault="00F157C4">
            <w:pPr>
              <w:spacing w:after="120"/>
              <w:rPr>
                <w:rFonts w:eastAsiaTheme="minorEastAsia"/>
                <w:color w:val="0070C0"/>
                <w:lang w:val="en-US" w:eastAsia="zh-CN"/>
              </w:rPr>
            </w:pPr>
            <w:r>
              <w:rPr>
                <w:rFonts w:eastAsiaTheme="minorEastAsia"/>
                <w:color w:val="0070C0"/>
                <w:lang w:val="en-US" w:eastAsia="zh-CN"/>
              </w:rPr>
              <w:t>Dorin Panaitopol</w:t>
            </w:r>
          </w:p>
        </w:tc>
        <w:tc>
          <w:tcPr>
            <w:tcW w:w="3211" w:type="dxa"/>
          </w:tcPr>
          <w:p w14:paraId="57C7CB4F" w14:textId="77777777" w:rsidR="00F157C4" w:rsidRDefault="00F157C4">
            <w:pPr>
              <w:spacing w:after="120"/>
              <w:rPr>
                <w:rFonts w:eastAsiaTheme="minorEastAsia"/>
                <w:color w:val="0070C0"/>
                <w:lang w:val="en-US" w:eastAsia="zh-CN"/>
              </w:rPr>
            </w:pPr>
          </w:p>
        </w:tc>
      </w:tr>
    </w:tbl>
    <w:p w14:paraId="0EE5637D" w14:textId="77777777" w:rsidR="00ED4D8A" w:rsidRDefault="00ED4D8A">
      <w:pPr>
        <w:rPr>
          <w:rFonts w:eastAsia="Yu Mincho"/>
          <w:lang w:val="en-US" w:eastAsia="ja-JP"/>
        </w:rPr>
      </w:pPr>
    </w:p>
    <w:p w14:paraId="11266DAE" w14:textId="77777777" w:rsidR="00ED4D8A" w:rsidRDefault="00391F8A">
      <w:pPr>
        <w:rPr>
          <w:rFonts w:eastAsiaTheme="minorEastAsia"/>
          <w:color w:val="0070C0"/>
          <w:lang w:val="en-US" w:eastAsia="zh-CN"/>
        </w:rPr>
      </w:pPr>
      <w:r>
        <w:rPr>
          <w:rFonts w:eastAsiaTheme="minorEastAsia"/>
          <w:color w:val="0070C0"/>
          <w:lang w:val="en-US" w:eastAsia="zh-CN"/>
        </w:rPr>
        <w:t>Note:</w:t>
      </w:r>
    </w:p>
    <w:p w14:paraId="0A4A79B1" w14:textId="77777777" w:rsidR="00ED4D8A" w:rsidRDefault="00391F8A">
      <w:pPr>
        <w:pStyle w:val="Paragraphedeliste"/>
        <w:numPr>
          <w:ilvl w:val="0"/>
          <w:numId w:val="1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62B27BB" w14:textId="77777777" w:rsidR="00ED4D8A" w:rsidRDefault="00391F8A">
      <w:pPr>
        <w:pStyle w:val="Paragraphedeliste"/>
        <w:numPr>
          <w:ilvl w:val="0"/>
          <w:numId w:val="1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0A02620" w14:textId="77777777" w:rsidR="00ED4D8A" w:rsidRDefault="00ED4D8A">
      <w:pPr>
        <w:ind w:left="360"/>
        <w:rPr>
          <w:rFonts w:eastAsiaTheme="minorEastAsia"/>
          <w:color w:val="0070C0"/>
          <w:lang w:val="en-US" w:eastAsia="zh-CN"/>
        </w:rPr>
      </w:pPr>
    </w:p>
    <w:p w14:paraId="3AE35066" w14:textId="77777777" w:rsidR="00ED4D8A" w:rsidRDefault="00ED4D8A">
      <w:pPr>
        <w:rPr>
          <w:rFonts w:ascii="Arial" w:hAnsi="Arial"/>
          <w:lang w:val="en-US" w:eastAsia="zh-CN"/>
        </w:rPr>
      </w:pPr>
    </w:p>
    <w:p w14:paraId="3D902A6D" w14:textId="77777777" w:rsidR="00ED4D8A" w:rsidRDefault="00ED4D8A">
      <w:pPr>
        <w:rPr>
          <w:iCs/>
          <w:sz w:val="22"/>
          <w:szCs w:val="22"/>
          <w:lang w:val="en-US" w:eastAsia="zh-CN"/>
        </w:rPr>
      </w:pPr>
    </w:p>
    <w:p w14:paraId="5EB87B7A" w14:textId="77777777" w:rsidR="00ED4D8A" w:rsidRDefault="00ED4D8A">
      <w:pPr>
        <w:rPr>
          <w:iCs/>
          <w:sz w:val="22"/>
          <w:szCs w:val="22"/>
          <w:lang w:val="en-US" w:eastAsia="zh-CN"/>
        </w:rPr>
      </w:pPr>
    </w:p>
    <w:p w14:paraId="6665D607" w14:textId="77777777" w:rsidR="00ED4D8A" w:rsidRDefault="00ED4D8A">
      <w:pPr>
        <w:rPr>
          <w:iCs/>
          <w:sz w:val="22"/>
          <w:szCs w:val="22"/>
          <w:lang w:val="en-US" w:eastAsia="zh-CN"/>
        </w:rPr>
      </w:pPr>
    </w:p>
    <w:p w14:paraId="6BD0BB28" w14:textId="77777777" w:rsidR="00ED4D8A" w:rsidRDefault="00ED4D8A">
      <w:pPr>
        <w:rPr>
          <w:iCs/>
          <w:sz w:val="22"/>
          <w:szCs w:val="22"/>
          <w:lang w:val="en-US" w:eastAsia="zh-CN"/>
        </w:rPr>
      </w:pPr>
    </w:p>
    <w:p w14:paraId="41A8EDF5" w14:textId="77777777" w:rsidR="00ED4D8A" w:rsidRDefault="00ED4D8A">
      <w:pPr>
        <w:rPr>
          <w:iCs/>
          <w:sz w:val="22"/>
          <w:szCs w:val="22"/>
          <w:lang w:val="en-US" w:eastAsia="zh-CN"/>
        </w:rPr>
      </w:pPr>
    </w:p>
    <w:p w14:paraId="08BDB6BC" w14:textId="77777777" w:rsidR="00ED4D8A" w:rsidRDefault="00ED4D8A">
      <w:pPr>
        <w:rPr>
          <w:iCs/>
          <w:sz w:val="22"/>
          <w:szCs w:val="22"/>
          <w:lang w:val="en-US" w:eastAsia="zh-CN"/>
        </w:rPr>
      </w:pPr>
    </w:p>
    <w:p w14:paraId="7117FEE5" w14:textId="77777777" w:rsidR="00ED4D8A" w:rsidRDefault="00ED4D8A">
      <w:pPr>
        <w:rPr>
          <w:iCs/>
          <w:sz w:val="22"/>
          <w:szCs w:val="22"/>
          <w:lang w:val="en-US" w:eastAsia="zh-CN"/>
        </w:rPr>
      </w:pPr>
    </w:p>
    <w:p w14:paraId="409A84A9" w14:textId="77777777" w:rsidR="00ED4D8A" w:rsidRDefault="00ED4D8A">
      <w:pPr>
        <w:rPr>
          <w:iCs/>
          <w:sz w:val="22"/>
          <w:szCs w:val="22"/>
          <w:lang w:val="en-US" w:eastAsia="zh-CN"/>
        </w:rPr>
      </w:pPr>
    </w:p>
    <w:p w14:paraId="02E02FC6" w14:textId="77777777" w:rsidR="00ED4D8A" w:rsidRDefault="00ED4D8A">
      <w:pPr>
        <w:rPr>
          <w:iCs/>
          <w:sz w:val="22"/>
          <w:szCs w:val="22"/>
          <w:lang w:val="en-US" w:eastAsia="zh-CN"/>
        </w:rPr>
      </w:pPr>
    </w:p>
    <w:p w14:paraId="6D957361" w14:textId="77777777" w:rsidR="00ED4D8A" w:rsidRDefault="00ED4D8A">
      <w:pPr>
        <w:rPr>
          <w:iCs/>
          <w:sz w:val="22"/>
          <w:szCs w:val="22"/>
          <w:lang w:val="en-US" w:eastAsia="zh-CN"/>
        </w:rPr>
      </w:pPr>
    </w:p>
    <w:p w14:paraId="19782FC7" w14:textId="77777777" w:rsidR="00ED4D8A" w:rsidRDefault="00ED4D8A">
      <w:pPr>
        <w:rPr>
          <w:iCs/>
          <w:sz w:val="22"/>
          <w:szCs w:val="22"/>
          <w:lang w:val="en-US" w:eastAsia="zh-CN"/>
        </w:rPr>
      </w:pPr>
    </w:p>
    <w:p w14:paraId="32CDA01D" w14:textId="77777777" w:rsidR="00ED4D8A" w:rsidRDefault="00ED4D8A">
      <w:pPr>
        <w:rPr>
          <w:iCs/>
          <w:sz w:val="22"/>
          <w:szCs w:val="22"/>
          <w:lang w:val="en-US" w:eastAsia="zh-CN"/>
        </w:rPr>
      </w:pPr>
    </w:p>
    <w:p w14:paraId="15844291" w14:textId="77777777" w:rsidR="00ED4D8A" w:rsidRDefault="00ED4D8A">
      <w:pPr>
        <w:rPr>
          <w:iCs/>
          <w:sz w:val="22"/>
          <w:szCs w:val="22"/>
          <w:lang w:val="en-US" w:eastAsia="zh-CN"/>
        </w:rPr>
      </w:pPr>
    </w:p>
    <w:p w14:paraId="0DFA79D7" w14:textId="77777777" w:rsidR="00ED4D8A" w:rsidRDefault="00ED4D8A">
      <w:pPr>
        <w:rPr>
          <w:iCs/>
          <w:sz w:val="22"/>
          <w:szCs w:val="22"/>
          <w:lang w:val="en-US" w:eastAsia="zh-CN"/>
        </w:rPr>
      </w:pPr>
    </w:p>
    <w:p w14:paraId="5D20D351" w14:textId="77777777" w:rsidR="00ED4D8A" w:rsidRDefault="00ED4D8A">
      <w:pPr>
        <w:rPr>
          <w:iCs/>
          <w:sz w:val="22"/>
          <w:szCs w:val="22"/>
          <w:lang w:val="en-US" w:eastAsia="zh-CN"/>
        </w:rPr>
      </w:pPr>
    </w:p>
    <w:p w14:paraId="4F57BCB1" w14:textId="77777777" w:rsidR="00ED4D8A" w:rsidRDefault="00ED4D8A">
      <w:pPr>
        <w:rPr>
          <w:iCs/>
          <w:sz w:val="22"/>
          <w:szCs w:val="22"/>
          <w:lang w:val="en-US" w:eastAsia="zh-CN"/>
        </w:rPr>
      </w:pPr>
    </w:p>
    <w:p w14:paraId="73EEAC36" w14:textId="77777777" w:rsidR="00ED4D8A" w:rsidRDefault="00ED4D8A">
      <w:pPr>
        <w:rPr>
          <w:iCs/>
          <w:sz w:val="22"/>
          <w:szCs w:val="22"/>
          <w:lang w:val="en-US" w:eastAsia="zh-CN"/>
        </w:rPr>
      </w:pPr>
    </w:p>
    <w:p w14:paraId="2651929F" w14:textId="77777777" w:rsidR="00ED4D8A" w:rsidRDefault="00ED4D8A">
      <w:pPr>
        <w:rPr>
          <w:iCs/>
          <w:sz w:val="22"/>
          <w:szCs w:val="22"/>
          <w:lang w:val="en-US" w:eastAsia="zh-CN"/>
        </w:rPr>
      </w:pPr>
    </w:p>
    <w:p w14:paraId="254DE861" w14:textId="14807744" w:rsidR="00ED4D8A" w:rsidRDefault="00ED4D8A">
      <w:pPr>
        <w:rPr>
          <w:iCs/>
          <w:sz w:val="22"/>
          <w:szCs w:val="22"/>
          <w:lang w:val="en-US" w:eastAsia="zh-CN"/>
        </w:rPr>
      </w:pPr>
    </w:p>
    <w:p w14:paraId="38D89559" w14:textId="77777777" w:rsidR="00ED4D8A" w:rsidRDefault="00391F8A">
      <w:pPr>
        <w:pStyle w:val="Titre1"/>
        <w:pBdr>
          <w:top w:val="single" w:sz="12" w:space="3" w:color="000000"/>
        </w:pBdr>
        <w:suppressAutoHyphens/>
        <w:rPr>
          <w:lang w:val="en-US" w:eastAsia="ja-JP"/>
        </w:rPr>
      </w:pPr>
      <w:r>
        <w:rPr>
          <w:lang w:val="en-US" w:eastAsia="ja-JP"/>
        </w:rPr>
        <w:lastRenderedPageBreak/>
        <w:t>Appendix: Companies contribution summary</w:t>
      </w:r>
    </w:p>
    <w:p w14:paraId="67E65571" w14:textId="77777777" w:rsidR="00ED4D8A" w:rsidRDefault="00ED4D8A">
      <w:pPr>
        <w:rPr>
          <w:rFonts w:ascii="Arial" w:hAnsi="Arial"/>
          <w:lang w:val="en-US" w:eastAsia="zh-CN"/>
        </w:rPr>
      </w:pPr>
    </w:p>
    <w:p w14:paraId="0A68AF4A" w14:textId="77777777" w:rsidR="00ED4D8A" w:rsidRDefault="00391F8A">
      <w:pPr>
        <w:spacing w:after="120"/>
        <w:ind w:left="1985" w:hanging="1985"/>
        <w:rPr>
          <w:rFonts w:eastAsiaTheme="minorEastAsia"/>
          <w:color w:val="000000"/>
          <w:sz w:val="22"/>
          <w:lang w:val="en-US" w:eastAsia="zh-CN"/>
        </w:rPr>
      </w:pPr>
      <w:r>
        <w:rPr>
          <w:iCs/>
          <w:sz w:val="22"/>
          <w:szCs w:val="22"/>
          <w:lang w:val="en-US" w:eastAsia="zh-CN"/>
        </w:rPr>
        <w:t xml:space="preserve">Contribution summaries for </w:t>
      </w:r>
      <w:r>
        <w:rPr>
          <w:rFonts w:eastAsiaTheme="minorEastAsia"/>
          <w:b/>
          <w:color w:val="000000"/>
          <w:sz w:val="22"/>
          <w:lang w:val="en-US" w:eastAsia="zh-CN"/>
        </w:rPr>
        <w:t>[102-e][308] NTN_Solutions_Part1</w:t>
      </w:r>
      <w:r>
        <w:rPr>
          <w:rFonts w:eastAsiaTheme="minorEastAsia"/>
          <w:color w:val="000000"/>
          <w:sz w:val="22"/>
          <w:lang w:val="en-US" w:eastAsia="zh-CN"/>
        </w:rPr>
        <w:t xml:space="preserve"> t</w:t>
      </w:r>
      <w:r>
        <w:rPr>
          <w:iCs/>
          <w:sz w:val="22"/>
          <w:szCs w:val="22"/>
          <w:lang w:val="en-US" w:eastAsia="zh-CN"/>
        </w:rPr>
        <w:t>hread are as follows:</w:t>
      </w:r>
    </w:p>
    <w:tbl>
      <w:tblPr>
        <w:tblW w:w="5000" w:type="pct"/>
        <w:tblCellMar>
          <w:top w:w="15" w:type="dxa"/>
          <w:left w:w="15" w:type="dxa"/>
          <w:bottom w:w="15" w:type="dxa"/>
          <w:right w:w="15" w:type="dxa"/>
        </w:tblCellMar>
        <w:tblLook w:val="04A0" w:firstRow="1" w:lastRow="0" w:firstColumn="1" w:lastColumn="0" w:noHBand="0" w:noVBand="1"/>
      </w:tblPr>
      <w:tblGrid>
        <w:gridCol w:w="845"/>
        <w:gridCol w:w="1041"/>
        <w:gridCol w:w="7745"/>
      </w:tblGrid>
      <w:tr w:rsidR="00ED4D8A" w14:paraId="27E13048"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6D195830" w14:textId="77777777" w:rsidR="00ED4D8A" w:rsidRDefault="00391F8A">
            <w:pPr>
              <w:jc w:val="center"/>
              <w:rPr>
                <w:rFonts w:asciiTheme="majorBidi" w:hAnsiTheme="majorBidi" w:cstheme="majorBidi"/>
                <w:i/>
                <w:color w:val="0070C0"/>
                <w:lang w:val="en-US" w:eastAsia="zh-CN"/>
              </w:rPr>
            </w:pPr>
            <w:r>
              <w:rPr>
                <w:b/>
                <w:bCs/>
                <w:lang w:val="en-US"/>
              </w:rPr>
              <w:t>TDoc Number</w:t>
            </w:r>
          </w:p>
        </w:tc>
        <w:tc>
          <w:tcPr>
            <w:tcW w:w="1041" w:type="dxa"/>
            <w:tcBorders>
              <w:top w:val="single" w:sz="4" w:space="0" w:color="000000"/>
              <w:left w:val="single" w:sz="4" w:space="0" w:color="000000"/>
              <w:bottom w:val="single" w:sz="4" w:space="0" w:color="000000"/>
              <w:right w:val="single" w:sz="4" w:space="0" w:color="000000"/>
            </w:tcBorders>
            <w:vAlign w:val="center"/>
          </w:tcPr>
          <w:p w14:paraId="00590D05" w14:textId="77777777" w:rsidR="00ED4D8A" w:rsidRDefault="00391F8A">
            <w:pPr>
              <w:jc w:val="center"/>
              <w:rPr>
                <w:rFonts w:asciiTheme="majorBidi" w:hAnsiTheme="majorBidi" w:cstheme="majorBidi"/>
                <w:i/>
                <w:color w:val="0070C0"/>
                <w:lang w:val="en-US" w:eastAsia="zh-CN"/>
              </w:rPr>
            </w:pPr>
            <w:r>
              <w:rPr>
                <w:b/>
                <w:bCs/>
                <w:lang w:val="en-US"/>
              </w:rPr>
              <w:t>Company</w:t>
            </w:r>
          </w:p>
        </w:tc>
        <w:tc>
          <w:tcPr>
            <w:tcW w:w="7745" w:type="dxa"/>
            <w:tcBorders>
              <w:top w:val="single" w:sz="4" w:space="0" w:color="000000"/>
              <w:left w:val="single" w:sz="4" w:space="0" w:color="000000"/>
              <w:bottom w:val="single" w:sz="4" w:space="0" w:color="000000"/>
              <w:right w:val="single" w:sz="4" w:space="0" w:color="000000"/>
            </w:tcBorders>
          </w:tcPr>
          <w:p w14:paraId="73553BB9" w14:textId="77777777" w:rsidR="00ED4D8A" w:rsidRDefault="00391F8A">
            <w:pPr>
              <w:jc w:val="center"/>
              <w:rPr>
                <w:rFonts w:cstheme="majorBidi"/>
                <w:b/>
                <w:bCs/>
                <w:i/>
                <w:lang w:val="en-US" w:eastAsia="zh-CN"/>
              </w:rPr>
            </w:pPr>
            <w:r>
              <w:rPr>
                <w:b/>
                <w:bCs/>
                <w:lang w:val="en-US"/>
              </w:rPr>
              <w:t>Proposals / Observations</w:t>
            </w:r>
          </w:p>
        </w:tc>
      </w:tr>
      <w:tr w:rsidR="00ED4D8A" w14:paraId="6D6C723C"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0505F6A1"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54" w:tgtFrame="_blank" w:history="1">
              <w:r w:rsidR="00391F8A">
                <w:rPr>
                  <w:rStyle w:val="Lienhypertexte"/>
                  <w:rFonts w:ascii="Arial" w:hAnsi="Arial" w:cs="Arial"/>
                  <w:color w:val="000000"/>
                  <w:sz w:val="18"/>
                  <w:szCs w:val="18"/>
                </w:rPr>
                <w:t>R4-2203964</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0D32201"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4ECC5DF3" w14:textId="77777777" w:rsidR="00ED4D8A" w:rsidRDefault="00391F8A">
            <w:pPr>
              <w:spacing w:after="120"/>
              <w:rPr>
                <w:b/>
              </w:rPr>
            </w:pPr>
            <w:r>
              <w:rPr>
                <w:b/>
              </w:rPr>
              <w:t>I</w:t>
            </w:r>
            <w:r>
              <w:rPr>
                <w:rFonts w:hint="eastAsia"/>
                <w:b/>
              </w:rPr>
              <w:t>t is proposed the following is included in the Rel-17 UE feature list for NTN 64QAM</w:t>
            </w:r>
            <w:r>
              <w:rPr>
                <w:b/>
                <w:highlight w:val="yellow"/>
              </w:rPr>
              <w:t>: see also Annex 8</w:t>
            </w:r>
            <w:r>
              <w:rPr>
                <w:rFonts w:hint="eastAsia"/>
                <w:b/>
                <w:highlight w:val="yellow"/>
              </w:rPr>
              <w:t>.</w:t>
            </w:r>
            <w:r>
              <w:rPr>
                <w:rFonts w:hint="eastAsia"/>
                <w:b/>
              </w:rPr>
              <w:t xml:space="preserve"> </w:t>
            </w:r>
          </w:p>
          <w:p w14:paraId="113D0819" w14:textId="77777777" w:rsidR="00ED4D8A" w:rsidRDefault="00ED4D8A">
            <w:pPr>
              <w:spacing w:after="0"/>
              <w:rPr>
                <w:rFonts w:ascii="Arial" w:hAnsi="Arial" w:cs="Arial"/>
                <w:color w:val="312E25"/>
                <w:sz w:val="18"/>
                <w:szCs w:val="18"/>
              </w:rPr>
            </w:pPr>
          </w:p>
        </w:tc>
      </w:tr>
      <w:tr w:rsidR="00ED4D8A" w14:paraId="6C78701F"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746748C0"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55" w:tgtFrame="_blank" w:history="1">
              <w:r w:rsidR="00391F8A">
                <w:rPr>
                  <w:rStyle w:val="Lienhypertexte"/>
                  <w:rFonts w:ascii="Arial" w:hAnsi="Arial" w:cs="Arial"/>
                  <w:color w:val="000000"/>
                  <w:sz w:val="18"/>
                  <w:szCs w:val="18"/>
                </w:rPr>
                <w:t>R4-2205232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95EEFC0"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HUGHES Network Systems Ltd</w:t>
            </w:r>
          </w:p>
        </w:tc>
        <w:tc>
          <w:tcPr>
            <w:tcW w:w="7745" w:type="dxa"/>
            <w:tcBorders>
              <w:top w:val="single" w:sz="4" w:space="0" w:color="000000"/>
              <w:left w:val="single" w:sz="4" w:space="0" w:color="000000"/>
              <w:bottom w:val="single" w:sz="4" w:space="0" w:color="000000"/>
              <w:right w:val="single" w:sz="4" w:space="0" w:color="000000"/>
            </w:tcBorders>
          </w:tcPr>
          <w:p w14:paraId="0A20784A" w14:textId="77777777" w:rsidR="00ED4D8A" w:rsidRDefault="00391F8A">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AB352B3" w14:textId="77777777" w:rsidR="00ED4D8A" w:rsidRDefault="00391F8A">
            <w:pPr>
              <w:spacing w:after="0"/>
              <w:rPr>
                <w:rFonts w:ascii="Arial" w:hAnsi="Arial" w:cs="Arial"/>
                <w:color w:val="312E25"/>
                <w:sz w:val="18"/>
                <w:szCs w:val="18"/>
              </w:rPr>
            </w:pPr>
            <w:r>
              <w:rPr>
                <w:rFonts w:ascii="Arial" w:hAnsi="Arial" w:cs="Arial"/>
                <w:color w:val="312E25"/>
                <w:sz w:val="18"/>
                <w:szCs w:val="18"/>
              </w:rPr>
              <w:t>TP TR 38.863 7.4.1 NTN UE Requirement (General)</w:t>
            </w:r>
          </w:p>
        </w:tc>
      </w:tr>
      <w:tr w:rsidR="00ED4D8A" w14:paraId="2706554B"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63723FF5"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56" w:tgtFrame="_blank" w:history="1">
              <w:r w:rsidR="00391F8A">
                <w:rPr>
                  <w:rStyle w:val="Lienhypertexte"/>
                  <w:rFonts w:ascii="Arial" w:hAnsi="Arial" w:cs="Arial"/>
                  <w:color w:val="000000"/>
                  <w:sz w:val="18"/>
                  <w:szCs w:val="18"/>
                </w:rPr>
                <w:t>R4-2205554</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10C8D05"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Nokia, Nokia Shanghai Bell</w:t>
            </w:r>
          </w:p>
        </w:tc>
        <w:tc>
          <w:tcPr>
            <w:tcW w:w="7745" w:type="dxa"/>
            <w:tcBorders>
              <w:top w:val="single" w:sz="4" w:space="0" w:color="000000"/>
              <w:left w:val="single" w:sz="4" w:space="0" w:color="000000"/>
              <w:bottom w:val="single" w:sz="4" w:space="0" w:color="000000"/>
              <w:right w:val="single" w:sz="4" w:space="0" w:color="000000"/>
            </w:tcBorders>
          </w:tcPr>
          <w:p w14:paraId="498ACBB0" w14:textId="77777777" w:rsidR="00ED4D8A" w:rsidRDefault="00391F8A">
            <w:pPr>
              <w:ind w:left="1420" w:hanging="1420"/>
            </w:pPr>
            <w:r>
              <w:rPr>
                <w:b/>
              </w:rPr>
              <w:t>Observation 1:</w:t>
            </w:r>
            <w:r>
              <w:rPr>
                <w:b/>
              </w:rPr>
              <w:tab/>
              <w:t xml:space="preserve">A new TS is to be introduced for NTN satellite access by RAN4 for both the BS (38.108) and UE (38.101-5) RF and performance requremens. </w:t>
            </w:r>
          </w:p>
          <w:p w14:paraId="6CB4F4BA" w14:textId="77777777" w:rsidR="00ED4D8A" w:rsidRDefault="00391F8A">
            <w:pPr>
              <w:ind w:left="1420" w:hanging="1420"/>
              <w:rPr>
                <w:b/>
              </w:rPr>
            </w:pPr>
            <w:r>
              <w:rPr>
                <w:b/>
              </w:rPr>
              <w:t>Observation 2:</w:t>
            </w:r>
            <w:r>
              <w:rPr>
                <w:b/>
              </w:rPr>
              <w:tab/>
              <w:t>HAPS specific technical specifications, if any, is agreed to be introduced in 38.104.</w:t>
            </w:r>
          </w:p>
          <w:p w14:paraId="751D82F2" w14:textId="77777777" w:rsidR="00ED4D8A" w:rsidRDefault="00391F8A">
            <w:pPr>
              <w:ind w:left="1420" w:hanging="1420"/>
              <w:rPr>
                <w:b/>
              </w:rPr>
            </w:pPr>
            <w:r>
              <w:rPr>
                <w:b/>
              </w:rPr>
              <w:t>Observation 3:</w:t>
            </w:r>
            <w:r>
              <w:rPr>
                <w:b/>
              </w:rPr>
              <w:tab/>
              <w:t>There is no need to define UE specific requirements related to HAPS.</w:t>
            </w:r>
          </w:p>
          <w:p w14:paraId="08357607" w14:textId="77777777" w:rsidR="00ED4D8A" w:rsidRDefault="00391F8A">
            <w:pPr>
              <w:ind w:left="1420" w:hanging="1420"/>
              <w:rPr>
                <w:b/>
              </w:rPr>
            </w:pPr>
            <w:r>
              <w:rPr>
                <w:b/>
              </w:rPr>
              <w:t>Observation 4:</w:t>
            </w:r>
            <w:r>
              <w:rPr>
                <w:b/>
              </w:rPr>
              <w:tab/>
              <w:t>Co-existence considarations when HAPS is deployed is no different thatn those for TN.</w:t>
            </w:r>
          </w:p>
          <w:p w14:paraId="05FDA49E" w14:textId="77777777" w:rsidR="00ED4D8A" w:rsidRDefault="00391F8A">
            <w:pPr>
              <w:ind w:left="1420" w:hanging="1420"/>
              <w:rPr>
                <w:b/>
                <w:bCs/>
              </w:rPr>
            </w:pPr>
            <w:r>
              <w:rPr>
                <w:b/>
                <w:bCs/>
              </w:rPr>
              <w:t xml:space="preserve">Observation 5: </w:t>
            </w:r>
            <w:r>
              <w:rPr>
                <w:b/>
                <w:bCs/>
              </w:rPr>
              <w:tab/>
              <w:t>HAPS have already been deployed utilizing LTE; it should be natural also to support these deployments in NR spectrum.</w:t>
            </w:r>
          </w:p>
          <w:p w14:paraId="6EA0EC1B" w14:textId="77777777" w:rsidR="00ED4D8A" w:rsidRDefault="00391F8A">
            <w:pPr>
              <w:ind w:left="1420" w:hanging="1420"/>
              <w:rPr>
                <w:b/>
              </w:rPr>
            </w:pPr>
            <w:r>
              <w:rPr>
                <w:b/>
              </w:rPr>
              <w:t>Proposal 1:</w:t>
            </w:r>
            <w:r>
              <w:rPr>
                <w:b/>
              </w:rPr>
              <w:tab/>
              <w:t xml:space="preserve">NR UEs as defined by current TS 38.101-1 can support HAPS deplyments with no additional changes needed in TS 38.101-1. </w:t>
            </w:r>
          </w:p>
          <w:p w14:paraId="2E8EB62E" w14:textId="77777777" w:rsidR="00ED4D8A" w:rsidRDefault="00391F8A">
            <w:pPr>
              <w:ind w:left="1420" w:hanging="1420"/>
              <w:rPr>
                <w:b/>
              </w:rPr>
            </w:pPr>
            <w:r>
              <w:rPr>
                <w:b/>
              </w:rPr>
              <w:t>Observation 6:</w:t>
            </w:r>
            <w:r>
              <w:rPr>
                <w:b/>
              </w:rPr>
              <w:tab/>
              <w:t>RAN4 shall identify a existing NR band(s) which can be considered for HAPS operation or define a new band(s).</w:t>
            </w:r>
          </w:p>
          <w:p w14:paraId="33EFCB9E" w14:textId="77777777" w:rsidR="00ED4D8A" w:rsidRDefault="00391F8A">
            <w:pPr>
              <w:ind w:left="1420" w:hanging="1420"/>
              <w:rPr>
                <w:b/>
              </w:rPr>
            </w:pPr>
            <w:r>
              <w:rPr>
                <w:b/>
              </w:rPr>
              <w:t>Observation 7:</w:t>
            </w:r>
            <w:r>
              <w:rPr>
                <w:b/>
              </w:rPr>
              <w:tab/>
              <w:t>NR band n1 fall in the ITU designated spectrum for HAPS.</w:t>
            </w:r>
          </w:p>
          <w:p w14:paraId="11633C20" w14:textId="77777777" w:rsidR="00ED4D8A" w:rsidRDefault="00391F8A">
            <w:pPr>
              <w:ind w:left="1420" w:hanging="1420"/>
              <w:rPr>
                <w:b/>
              </w:rPr>
            </w:pPr>
            <w:r>
              <w:rPr>
                <w:b/>
              </w:rPr>
              <w:t>Proposal 2:</w:t>
            </w:r>
            <w:r>
              <w:rPr>
                <w:b/>
              </w:rPr>
              <w:tab/>
              <w:t xml:space="preserve">Specify that HAPS can be deployed in band n1. </w:t>
            </w:r>
          </w:p>
        </w:tc>
      </w:tr>
      <w:tr w:rsidR="00ED4D8A" w14:paraId="39561F5A"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3902E488"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57" w:tgtFrame="_blank" w:history="1">
              <w:r w:rsidR="00391F8A">
                <w:rPr>
                  <w:rStyle w:val="Lienhypertexte"/>
                  <w:rFonts w:ascii="Arial" w:hAnsi="Arial" w:cs="Arial"/>
                  <w:color w:val="000000"/>
                  <w:sz w:val="18"/>
                  <w:szCs w:val="18"/>
                </w:rPr>
                <w:t>R4-2203953</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F05F76B"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62F19EAF" w14:textId="77777777" w:rsidR="00ED4D8A" w:rsidRDefault="00391F8A">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6A617F1B" w14:textId="77777777" w:rsidR="00ED4D8A" w:rsidRDefault="00391F8A">
            <w:pPr>
              <w:spacing w:after="0"/>
              <w:rPr>
                <w:rFonts w:ascii="Arial" w:hAnsi="Arial" w:cs="Arial"/>
                <w:color w:val="312E25"/>
                <w:sz w:val="18"/>
                <w:szCs w:val="18"/>
              </w:rPr>
            </w:pPr>
            <w:r>
              <w:rPr>
                <w:rFonts w:ascii="Arial" w:hAnsi="Arial" w:cs="Arial"/>
                <w:color w:val="312E25"/>
                <w:sz w:val="18"/>
                <w:szCs w:val="18"/>
              </w:rPr>
              <w:t>TP for 38.108: clause 5.3&amp;5.4 on system parameters</w:t>
            </w:r>
          </w:p>
        </w:tc>
      </w:tr>
      <w:tr w:rsidR="00ED4D8A" w14:paraId="58390F7C"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37FD92CB"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58" w:tgtFrame="_blank" w:history="1">
              <w:r w:rsidR="00391F8A">
                <w:rPr>
                  <w:rStyle w:val="Lienhypertexte"/>
                  <w:rFonts w:ascii="Arial" w:hAnsi="Arial" w:cs="Arial"/>
                  <w:color w:val="000000"/>
                  <w:sz w:val="18"/>
                  <w:szCs w:val="18"/>
                </w:rPr>
                <w:t>R4-2204507</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15F53A15"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Qualcomm Incorporated</w:t>
            </w:r>
          </w:p>
        </w:tc>
        <w:tc>
          <w:tcPr>
            <w:tcW w:w="7745" w:type="dxa"/>
            <w:tcBorders>
              <w:top w:val="single" w:sz="4" w:space="0" w:color="000000"/>
              <w:left w:val="single" w:sz="4" w:space="0" w:color="000000"/>
              <w:bottom w:val="single" w:sz="4" w:space="0" w:color="000000"/>
              <w:right w:val="single" w:sz="4" w:space="0" w:color="000000"/>
            </w:tcBorders>
          </w:tcPr>
          <w:p w14:paraId="7BC20447" w14:textId="77777777" w:rsidR="00ED4D8A" w:rsidRDefault="00391F8A">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D2B1107" w14:textId="77777777" w:rsidR="00ED4D8A" w:rsidRDefault="00391F8A">
            <w:pPr>
              <w:spacing w:after="0"/>
              <w:rPr>
                <w:rFonts w:ascii="Arial" w:hAnsi="Arial" w:cs="Arial"/>
                <w:color w:val="312E25"/>
                <w:sz w:val="18"/>
                <w:szCs w:val="18"/>
              </w:rPr>
            </w:pPr>
            <w:r>
              <w:rPr>
                <w:rFonts w:ascii="Arial" w:hAnsi="Arial" w:cs="Arial"/>
                <w:color w:val="312E25"/>
                <w:sz w:val="18"/>
                <w:szCs w:val="18"/>
              </w:rPr>
              <w:t>TP on TS 38.101-5 for UE channel bandwidth and channel arrangement</w:t>
            </w:r>
          </w:p>
        </w:tc>
      </w:tr>
      <w:tr w:rsidR="00ED4D8A" w14:paraId="124DD085"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2013EF00"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59" w:tgtFrame="_blank" w:history="1">
              <w:r w:rsidR="00391F8A">
                <w:rPr>
                  <w:rStyle w:val="Lienhypertexte"/>
                  <w:rFonts w:ascii="Arial" w:hAnsi="Arial" w:cs="Arial"/>
                  <w:color w:val="000000"/>
                  <w:sz w:val="18"/>
                  <w:szCs w:val="18"/>
                </w:rPr>
                <w:t>R4-2203956</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7C49C81"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0CB4E1F9" w14:textId="77777777" w:rsidR="00ED4D8A" w:rsidRDefault="00391F8A">
            <w:pPr>
              <w:spacing w:after="0"/>
              <w:rPr>
                <w:rFonts w:ascii="Arial" w:hAnsi="Arial" w:cs="Arial"/>
                <w:b/>
                <w:color w:val="312E25"/>
                <w:sz w:val="18"/>
                <w:szCs w:val="18"/>
              </w:rPr>
            </w:pPr>
            <w:r>
              <w:rPr>
                <w:rFonts w:ascii="Arial" w:hAnsi="Arial" w:cs="Arial"/>
                <w:b/>
                <w:color w:val="312E25"/>
                <w:sz w:val="18"/>
                <w:szCs w:val="18"/>
                <w:highlight w:val="yellow"/>
              </w:rPr>
              <w:t>pCR moved to [102-e][310]</w:t>
            </w:r>
          </w:p>
        </w:tc>
      </w:tr>
      <w:tr w:rsidR="00ED4D8A" w14:paraId="0D8F72CF"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4E454799"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60" w:tgtFrame="_blank" w:history="1">
              <w:r w:rsidR="00391F8A">
                <w:rPr>
                  <w:rStyle w:val="Lienhypertexte"/>
                  <w:rFonts w:ascii="Arial" w:hAnsi="Arial" w:cs="Arial"/>
                  <w:color w:val="000000"/>
                  <w:sz w:val="18"/>
                  <w:szCs w:val="18"/>
                </w:rPr>
                <w:t>R4-2205673</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2D884C9"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576AE271" w14:textId="77777777" w:rsidR="00ED4D8A" w:rsidRDefault="00391F8A">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3A7DF792" w14:textId="77777777" w:rsidR="00ED4D8A" w:rsidRDefault="00391F8A">
            <w:pPr>
              <w:spacing w:after="0"/>
              <w:rPr>
                <w:rFonts w:ascii="Arial" w:hAnsi="Arial" w:cs="Arial"/>
                <w:color w:val="312E25"/>
                <w:sz w:val="18"/>
                <w:szCs w:val="18"/>
              </w:rPr>
            </w:pPr>
            <w:r>
              <w:rPr>
                <w:rFonts w:ascii="Arial" w:hAnsi="Arial" w:cs="Arial"/>
                <w:color w:val="312E25"/>
                <w:sz w:val="18"/>
                <w:szCs w:val="18"/>
              </w:rPr>
              <w:t>Draft text proposal for Clause 4.3 Requirement reference points - TS 38.108</w:t>
            </w:r>
          </w:p>
        </w:tc>
      </w:tr>
      <w:tr w:rsidR="00ED4D8A" w14:paraId="6D4A9B24"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53342FB6"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61" w:tgtFrame="_blank" w:history="1">
              <w:r w:rsidR="00391F8A">
                <w:rPr>
                  <w:rStyle w:val="Lienhypertexte"/>
                  <w:rFonts w:ascii="Arial" w:hAnsi="Arial" w:cs="Arial"/>
                  <w:color w:val="000000"/>
                  <w:sz w:val="18"/>
                  <w:szCs w:val="18"/>
                </w:rPr>
                <w:t>R4-2205730</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14174205"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5B4C78AE" w14:textId="77777777" w:rsidR="00ED4D8A" w:rsidRDefault="00391F8A">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FBE9443" w14:textId="77777777" w:rsidR="00ED4D8A" w:rsidRDefault="00391F8A">
            <w:pPr>
              <w:spacing w:after="0"/>
              <w:rPr>
                <w:rFonts w:ascii="Arial" w:hAnsi="Arial" w:cs="Arial"/>
                <w:color w:val="312E25"/>
                <w:sz w:val="18"/>
                <w:szCs w:val="18"/>
              </w:rPr>
            </w:pPr>
            <w:r>
              <w:rPr>
                <w:rFonts w:ascii="Arial" w:hAnsi="Arial" w:cs="Arial"/>
                <w:color w:val="312E25"/>
                <w:sz w:val="18"/>
                <w:szCs w:val="18"/>
              </w:rPr>
              <w:t>Draft text proposal for Clause 4.4 Satellite Access Node classes - TS 38.108</w:t>
            </w:r>
          </w:p>
        </w:tc>
      </w:tr>
      <w:tr w:rsidR="00ED4D8A" w14:paraId="4B4EA28F"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622E94E2"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62" w:tgtFrame="_blank" w:history="1">
              <w:r w:rsidR="00391F8A">
                <w:rPr>
                  <w:rStyle w:val="Lienhypertexte"/>
                  <w:rFonts w:ascii="Arial" w:hAnsi="Arial" w:cs="Arial"/>
                  <w:color w:val="000000"/>
                  <w:sz w:val="18"/>
                  <w:szCs w:val="18"/>
                </w:rPr>
                <w:t>R4-2205048</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0129604"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Ericsson</w:t>
            </w:r>
          </w:p>
        </w:tc>
        <w:tc>
          <w:tcPr>
            <w:tcW w:w="7745" w:type="dxa"/>
            <w:tcBorders>
              <w:top w:val="single" w:sz="4" w:space="0" w:color="000000"/>
              <w:left w:val="single" w:sz="4" w:space="0" w:color="000000"/>
              <w:bottom w:val="single" w:sz="4" w:space="0" w:color="000000"/>
              <w:right w:val="single" w:sz="4" w:space="0" w:color="000000"/>
            </w:tcBorders>
          </w:tcPr>
          <w:p w14:paraId="5411F137" w14:textId="77777777" w:rsidR="00ED4D8A" w:rsidRDefault="00391F8A">
            <w:pPr>
              <w:rPr>
                <w:b/>
                <w:bCs/>
                <w:lang w:val="en-US" w:eastAsia="zh-CN"/>
              </w:rPr>
            </w:pPr>
            <w:r>
              <w:rPr>
                <w:b/>
                <w:bCs/>
                <w:lang w:val="en-US" w:eastAsia="zh-CN"/>
              </w:rPr>
              <w:t>Observation1: Considering the different noise figure value for the different type of satellites, the following SAN classes should be considered: LEO and GEO.</w:t>
            </w:r>
          </w:p>
          <w:p w14:paraId="4F5FBC0C" w14:textId="77777777" w:rsidR="00ED4D8A" w:rsidRDefault="00391F8A">
            <w:pPr>
              <w:rPr>
                <w:b/>
                <w:bCs/>
                <w:lang w:val="en-US" w:eastAsia="zh-CN"/>
              </w:rPr>
            </w:pPr>
            <w:r>
              <w:rPr>
                <w:b/>
                <w:bCs/>
                <w:lang w:val="en-US" w:eastAsia="zh-CN"/>
              </w:rPr>
              <w:t>Observation2: Considering the different IoT level for the different type of satellites, the following SAN classes should be considered: LEO600, LEO1200 and GEO.</w:t>
            </w:r>
          </w:p>
          <w:p w14:paraId="26BDF5DF" w14:textId="77777777" w:rsidR="00ED4D8A" w:rsidRDefault="00391F8A">
            <w:pPr>
              <w:rPr>
                <w:b/>
                <w:bCs/>
                <w:lang w:eastAsia="zh-CN"/>
              </w:rPr>
            </w:pPr>
            <w:r>
              <w:rPr>
                <w:lang w:val="en-US"/>
              </w:rPr>
              <w:lastRenderedPageBreak/>
              <w:t>And, based on those observations, we made the following proposal:</w:t>
            </w:r>
          </w:p>
          <w:p w14:paraId="608E39DC" w14:textId="77777777" w:rsidR="00ED4D8A" w:rsidRDefault="00391F8A">
            <w:pPr>
              <w:rPr>
                <w:b/>
                <w:bCs/>
                <w:lang w:val="en-US" w:eastAsia="zh-CN"/>
              </w:rPr>
            </w:pPr>
            <w:r>
              <w:rPr>
                <w:b/>
                <w:bCs/>
                <w:lang w:val="en-US" w:eastAsia="zh-CN"/>
              </w:rPr>
              <w:t>Proposal: RAN4 should introduce the following SAN classes: GEO, LEO600 and LEO1200 for SAN type 1-H and type 1-O.</w:t>
            </w:r>
          </w:p>
        </w:tc>
      </w:tr>
      <w:tr w:rsidR="00ED4D8A" w14:paraId="47C2E1D2"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22BF2889" w14:textId="77777777" w:rsidR="00ED4D8A" w:rsidRDefault="00DA34E7">
            <w:pPr>
              <w:spacing w:after="0"/>
              <w:jc w:val="center"/>
              <w:rPr>
                <w:rFonts w:asciiTheme="majorBidi" w:eastAsia="Times New Roman" w:hAnsiTheme="majorBidi" w:cstheme="majorBidi"/>
                <w:color w:val="000000" w:themeColor="text1"/>
                <w:lang w:val="en-US" w:eastAsia="fr-FR"/>
              </w:rPr>
            </w:pPr>
            <w:hyperlink r:id="rId163" w:tgtFrame="_blank" w:history="1">
              <w:r w:rsidR="00391F8A">
                <w:rPr>
                  <w:rStyle w:val="Lienhypertexte"/>
                  <w:rFonts w:ascii="Arial" w:hAnsi="Arial" w:cs="Arial"/>
                  <w:color w:val="000000"/>
                  <w:sz w:val="18"/>
                  <w:szCs w:val="18"/>
                </w:rPr>
                <w:t>R4-2205111</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1A82C86B" w14:textId="77777777" w:rsidR="00ED4D8A" w:rsidRDefault="00391F8A">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Ligado Networks</w:t>
            </w:r>
          </w:p>
        </w:tc>
        <w:tc>
          <w:tcPr>
            <w:tcW w:w="7745" w:type="dxa"/>
            <w:tcBorders>
              <w:top w:val="single" w:sz="4" w:space="0" w:color="000000"/>
              <w:left w:val="single" w:sz="4" w:space="0" w:color="000000"/>
              <w:bottom w:val="single" w:sz="4" w:space="0" w:color="000000"/>
              <w:right w:val="single" w:sz="4" w:space="0" w:color="000000"/>
            </w:tcBorders>
          </w:tcPr>
          <w:p w14:paraId="264F70A3" w14:textId="77777777" w:rsidR="00ED4D8A" w:rsidRDefault="00391F8A">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0A0E6CB" w14:textId="77777777" w:rsidR="00ED4D8A" w:rsidRDefault="00391F8A">
            <w:pPr>
              <w:spacing w:after="0"/>
              <w:rPr>
                <w:rFonts w:ascii="Arial" w:hAnsi="Arial" w:cs="Arial"/>
                <w:color w:val="312E25"/>
                <w:sz w:val="18"/>
                <w:szCs w:val="18"/>
              </w:rPr>
            </w:pPr>
            <w:r>
              <w:rPr>
                <w:rFonts w:ascii="Arial" w:hAnsi="Arial" w:cs="Arial"/>
                <w:color w:val="312E25"/>
                <w:sz w:val="18"/>
                <w:szCs w:val="18"/>
              </w:rPr>
              <w:t>TP for TR 38.863: Regulatory aspects for NTN satellite access nodes and UEs operating in UL1626.5-1660.5 MHz and DL 1525-1559 MHz frequencies ranges</w:t>
            </w:r>
          </w:p>
        </w:tc>
      </w:tr>
      <w:tr w:rsidR="00ED4D8A" w14:paraId="01F5A71A"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1A5E1A98" w14:textId="77777777" w:rsidR="00ED4D8A" w:rsidRDefault="00DA34E7">
            <w:pPr>
              <w:jc w:val="center"/>
              <w:rPr>
                <w:color w:val="000000" w:themeColor="text1"/>
                <w:sz w:val="24"/>
                <w:szCs w:val="24"/>
                <w:lang w:val="en-US"/>
              </w:rPr>
            </w:pPr>
            <w:hyperlink r:id="rId164" w:tgtFrame="_blank" w:history="1">
              <w:r w:rsidR="00391F8A">
                <w:rPr>
                  <w:rStyle w:val="Lienhypertexte"/>
                  <w:rFonts w:ascii="Arial" w:hAnsi="Arial" w:cs="Arial"/>
                  <w:color w:val="000000"/>
                  <w:sz w:val="18"/>
                  <w:szCs w:val="18"/>
                </w:rPr>
                <w:t>R4-2205314</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72F02E0" w14:textId="77777777" w:rsidR="00ED4D8A" w:rsidRDefault="00391F8A">
            <w:pPr>
              <w:spacing w:after="0"/>
              <w:jc w:val="center"/>
              <w:rPr>
                <w:rFonts w:eastAsia="Times New Roman" w:cstheme="majorBidi"/>
                <w:color w:val="000000" w:themeColor="text1"/>
                <w:lang w:val="en-US" w:eastAsia="fr-FR"/>
              </w:rPr>
            </w:pPr>
            <w:r>
              <w:rPr>
                <w:rFonts w:ascii="Arial" w:hAnsi="Arial" w:cs="Arial"/>
                <w:color w:val="312E25"/>
                <w:sz w:val="18"/>
                <w:szCs w:val="18"/>
              </w:rPr>
              <w:t>HUGHES Network Systems Ltd</w:t>
            </w:r>
          </w:p>
        </w:tc>
        <w:tc>
          <w:tcPr>
            <w:tcW w:w="7745" w:type="dxa"/>
            <w:tcBorders>
              <w:top w:val="single" w:sz="4" w:space="0" w:color="000000"/>
              <w:left w:val="single" w:sz="4" w:space="0" w:color="000000"/>
              <w:bottom w:val="single" w:sz="4" w:space="0" w:color="000000"/>
              <w:right w:val="single" w:sz="4" w:space="0" w:color="000000"/>
            </w:tcBorders>
          </w:tcPr>
          <w:p w14:paraId="518E140E" w14:textId="77777777" w:rsidR="00ED4D8A" w:rsidRDefault="00391F8A">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2A43E44" w14:textId="77777777" w:rsidR="00ED4D8A" w:rsidRDefault="00391F8A">
            <w:pPr>
              <w:spacing w:after="0"/>
              <w:rPr>
                <w:rFonts w:ascii="Arial" w:hAnsi="Arial" w:cs="Arial"/>
                <w:color w:val="312E25"/>
                <w:sz w:val="18"/>
                <w:szCs w:val="18"/>
              </w:rPr>
            </w:pPr>
            <w:r>
              <w:rPr>
                <w:rFonts w:ascii="Arial" w:hAnsi="Arial" w:cs="Arial"/>
                <w:color w:val="312E25"/>
                <w:sz w:val="18"/>
                <w:szCs w:val="18"/>
              </w:rPr>
              <w:t>TP to TR 38.863 on Section 5.2 NTN Satellite band</w:t>
            </w:r>
          </w:p>
        </w:tc>
      </w:tr>
      <w:tr w:rsidR="00ED4D8A" w14:paraId="3466EF8B"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48182F3E" w14:textId="77777777" w:rsidR="00ED4D8A" w:rsidRDefault="00391F8A">
            <w:pPr>
              <w:jc w:val="center"/>
              <w:rPr>
                <w:lang w:val="en-US"/>
              </w:rPr>
            </w:pPr>
            <w:r>
              <w:rPr>
                <w:rFonts w:ascii="Arial" w:hAnsi="Arial" w:cs="Arial"/>
                <w:color w:val="312E25"/>
                <w:sz w:val="18"/>
                <w:szCs w:val="18"/>
              </w:rPr>
              <w:t>R4-2205733</w:t>
            </w:r>
          </w:p>
        </w:tc>
        <w:tc>
          <w:tcPr>
            <w:tcW w:w="1041" w:type="dxa"/>
            <w:tcBorders>
              <w:top w:val="single" w:sz="4" w:space="0" w:color="000000"/>
              <w:left w:val="single" w:sz="4" w:space="0" w:color="000000"/>
              <w:bottom w:val="single" w:sz="4" w:space="0" w:color="000000"/>
              <w:right w:val="single" w:sz="4" w:space="0" w:color="000000"/>
            </w:tcBorders>
            <w:vAlign w:val="center"/>
          </w:tcPr>
          <w:p w14:paraId="62D92A1A" w14:textId="77777777" w:rsidR="00ED4D8A" w:rsidRDefault="00391F8A">
            <w:pPr>
              <w:spacing w:after="0"/>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40310A5A" w14:textId="77777777" w:rsidR="00ED4D8A" w:rsidRDefault="00391F8A">
            <w:pPr>
              <w:spacing w:after="0"/>
              <w:rPr>
                <w:rFonts w:ascii="Arial" w:hAnsi="Arial" w:cs="Arial"/>
                <w:color w:val="312E25"/>
                <w:sz w:val="18"/>
                <w:szCs w:val="18"/>
              </w:rPr>
            </w:pPr>
            <w:r>
              <w:rPr>
                <w:rFonts w:ascii="Arial" w:hAnsi="Arial" w:cs="Arial"/>
                <w:color w:val="312E25"/>
                <w:sz w:val="18"/>
                <w:szCs w:val="18"/>
                <w:highlight w:val="yellow"/>
              </w:rPr>
              <w:t>Withdrawn</w:t>
            </w:r>
          </w:p>
        </w:tc>
      </w:tr>
      <w:tr w:rsidR="00ED4D8A" w14:paraId="33A9B4F5"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6C0080F5" w14:textId="77777777" w:rsidR="00ED4D8A" w:rsidRDefault="00DA34E7">
            <w:pPr>
              <w:jc w:val="center"/>
              <w:rPr>
                <w:lang w:val="en-US"/>
              </w:rPr>
            </w:pPr>
            <w:hyperlink r:id="rId165" w:tgtFrame="_blank" w:history="1">
              <w:r w:rsidR="00391F8A">
                <w:rPr>
                  <w:rStyle w:val="Lienhypertexte"/>
                  <w:rFonts w:ascii="Arial" w:hAnsi="Arial" w:cs="Arial"/>
                  <w:color w:val="000000"/>
                  <w:sz w:val="18"/>
                  <w:szCs w:val="18"/>
                </w:rPr>
                <w:t>R4-2205555</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6A60328F" w14:textId="77777777" w:rsidR="00ED4D8A" w:rsidRDefault="00391F8A">
            <w:pPr>
              <w:spacing w:after="0"/>
              <w:jc w:val="center"/>
              <w:rPr>
                <w:color w:val="000000" w:themeColor="text1"/>
                <w:lang w:val="en-US" w:eastAsia="zh-CN"/>
              </w:rPr>
            </w:pPr>
            <w:r>
              <w:rPr>
                <w:rFonts w:ascii="Arial" w:hAnsi="Arial" w:cs="Arial"/>
                <w:color w:val="312E25"/>
                <w:sz w:val="18"/>
                <w:szCs w:val="18"/>
              </w:rPr>
              <w:t>Nokia, Nokia Shanghai Bell</w:t>
            </w:r>
          </w:p>
        </w:tc>
        <w:tc>
          <w:tcPr>
            <w:tcW w:w="7745" w:type="dxa"/>
            <w:tcBorders>
              <w:top w:val="single" w:sz="4" w:space="0" w:color="000000"/>
              <w:left w:val="single" w:sz="4" w:space="0" w:color="000000"/>
              <w:bottom w:val="single" w:sz="4" w:space="0" w:color="000000"/>
              <w:right w:val="single" w:sz="4" w:space="0" w:color="000000"/>
            </w:tcBorders>
          </w:tcPr>
          <w:p w14:paraId="07808606" w14:textId="77777777" w:rsidR="00ED4D8A" w:rsidRDefault="00391F8A">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68A24122" w14:textId="77777777" w:rsidR="00ED4D8A" w:rsidRDefault="00391F8A">
            <w:pPr>
              <w:spacing w:after="0"/>
              <w:rPr>
                <w:rFonts w:ascii="Arial" w:hAnsi="Arial" w:cs="Arial"/>
                <w:color w:val="312E25"/>
                <w:sz w:val="18"/>
                <w:szCs w:val="18"/>
              </w:rPr>
            </w:pPr>
            <w:r>
              <w:rPr>
                <w:rFonts w:ascii="Arial" w:hAnsi="Arial" w:cs="Arial"/>
                <w:color w:val="312E25"/>
                <w:sz w:val="18"/>
                <w:szCs w:val="18"/>
              </w:rPr>
              <w:t>TP to TR 38.863 Regulatory aspects for HAPS</w:t>
            </w:r>
          </w:p>
        </w:tc>
      </w:tr>
      <w:tr w:rsidR="00ED4D8A" w14:paraId="041F3A38"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108FDB4C" w14:textId="77777777" w:rsidR="00ED4D8A" w:rsidRDefault="00DA34E7">
            <w:pPr>
              <w:jc w:val="center"/>
              <w:rPr>
                <w:lang w:val="en-US"/>
              </w:rPr>
            </w:pPr>
            <w:hyperlink r:id="rId166" w:tgtFrame="_blank" w:history="1">
              <w:r w:rsidR="00391F8A">
                <w:rPr>
                  <w:rStyle w:val="Lienhypertexte"/>
                  <w:rFonts w:ascii="Arial" w:hAnsi="Arial" w:cs="Arial"/>
                  <w:color w:val="000000"/>
                  <w:sz w:val="18"/>
                  <w:szCs w:val="18"/>
                </w:rPr>
                <w:t>R4-2205671</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79DCA03D" w14:textId="77777777" w:rsidR="00ED4D8A" w:rsidRDefault="00391F8A">
            <w:pPr>
              <w:spacing w:after="0"/>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1FFC35C1" w14:textId="77777777" w:rsidR="00ED4D8A" w:rsidRDefault="00391F8A">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29A6EEAD" w14:textId="77777777" w:rsidR="00ED4D8A" w:rsidRDefault="00391F8A">
            <w:pPr>
              <w:spacing w:after="0"/>
              <w:rPr>
                <w:rFonts w:ascii="Arial" w:hAnsi="Arial" w:cs="Arial"/>
                <w:color w:val="312E25"/>
                <w:sz w:val="18"/>
                <w:szCs w:val="18"/>
              </w:rPr>
            </w:pPr>
            <w:r>
              <w:rPr>
                <w:rFonts w:ascii="Arial" w:hAnsi="Arial" w:cs="Arial"/>
                <w:color w:val="312E25"/>
                <w:sz w:val="18"/>
                <w:szCs w:val="18"/>
              </w:rPr>
              <w:t>Draft text proposal for Clause 3 - TS 38.101-5</w:t>
            </w:r>
          </w:p>
        </w:tc>
      </w:tr>
      <w:tr w:rsidR="00ED4D8A" w14:paraId="3949C408"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3D0921E1" w14:textId="77777777" w:rsidR="00ED4D8A" w:rsidRDefault="00DA34E7">
            <w:pPr>
              <w:jc w:val="center"/>
              <w:rPr>
                <w:lang w:val="en-US"/>
              </w:rPr>
            </w:pPr>
            <w:hyperlink r:id="rId167" w:tgtFrame="_blank" w:history="1">
              <w:r w:rsidR="00391F8A">
                <w:rPr>
                  <w:rStyle w:val="Lienhypertexte"/>
                  <w:rFonts w:ascii="Arial" w:hAnsi="Arial" w:cs="Arial"/>
                  <w:color w:val="000000"/>
                  <w:sz w:val="18"/>
                  <w:szCs w:val="18"/>
                </w:rPr>
                <w:t>R4-2205672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2657CAC" w14:textId="77777777" w:rsidR="00ED4D8A" w:rsidRDefault="00391F8A">
            <w:pPr>
              <w:spacing w:after="0"/>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2A6C9459" w14:textId="77777777" w:rsidR="00ED4D8A" w:rsidRDefault="00391F8A">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2283E736" w14:textId="77777777" w:rsidR="00ED4D8A" w:rsidRDefault="00391F8A">
            <w:pPr>
              <w:spacing w:after="0"/>
              <w:rPr>
                <w:rFonts w:ascii="Arial" w:hAnsi="Arial" w:cs="Arial"/>
                <w:color w:val="312E25"/>
                <w:sz w:val="18"/>
                <w:szCs w:val="18"/>
              </w:rPr>
            </w:pPr>
            <w:r>
              <w:rPr>
                <w:rFonts w:ascii="Arial" w:hAnsi="Arial" w:cs="Arial"/>
                <w:color w:val="312E25"/>
                <w:sz w:val="18"/>
                <w:szCs w:val="18"/>
              </w:rPr>
              <w:t>Draft text proposal for Clause 4 - TS 38.101-5</w:t>
            </w:r>
          </w:p>
        </w:tc>
      </w:tr>
      <w:tr w:rsidR="00ED4D8A" w14:paraId="7EEFC5D1"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DF23056" w14:textId="77777777" w:rsidR="00ED4D8A" w:rsidRDefault="00DA34E7">
            <w:pPr>
              <w:jc w:val="center"/>
              <w:rPr>
                <w:lang w:val="en-US"/>
              </w:rPr>
            </w:pPr>
            <w:hyperlink r:id="rId168" w:tgtFrame="_blank" w:history="1">
              <w:r w:rsidR="00391F8A">
                <w:rPr>
                  <w:rStyle w:val="Lienhypertexte"/>
                  <w:rFonts w:ascii="Arial" w:hAnsi="Arial" w:cs="Arial"/>
                  <w:color w:val="000000"/>
                  <w:sz w:val="18"/>
                  <w:szCs w:val="18"/>
                </w:rPr>
                <w:t>R4-2205667</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F352D62" w14:textId="77777777" w:rsidR="00ED4D8A" w:rsidRDefault="00391F8A">
            <w:pPr>
              <w:spacing w:after="0"/>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261ACFC9" w14:textId="77777777" w:rsidR="00ED4D8A" w:rsidRDefault="00391F8A">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6DA21AEC" w14:textId="77777777" w:rsidR="00ED4D8A" w:rsidRDefault="00391F8A">
            <w:pPr>
              <w:spacing w:after="0"/>
              <w:rPr>
                <w:rFonts w:ascii="Arial" w:hAnsi="Arial" w:cs="Arial"/>
                <w:color w:val="312E25"/>
                <w:sz w:val="18"/>
                <w:szCs w:val="18"/>
              </w:rPr>
            </w:pPr>
            <w:r>
              <w:rPr>
                <w:rFonts w:ascii="Arial" w:hAnsi="Arial" w:cs="Arial"/>
                <w:color w:val="312E25"/>
                <w:sz w:val="18"/>
                <w:szCs w:val="18"/>
              </w:rPr>
              <w:t>Draft text proposal for Annex B - TS 38.108</w:t>
            </w:r>
          </w:p>
        </w:tc>
      </w:tr>
      <w:tr w:rsidR="00ED4D8A" w14:paraId="1892BE07"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4F84ED51" w14:textId="77777777" w:rsidR="00ED4D8A" w:rsidRDefault="00DA34E7">
            <w:pPr>
              <w:jc w:val="center"/>
              <w:rPr>
                <w:rFonts w:ascii="Arial" w:eastAsia="Times New Roman" w:hAnsi="Arial" w:cs="Arial"/>
                <w:color w:val="312E25"/>
                <w:sz w:val="18"/>
                <w:szCs w:val="18"/>
                <w:lang w:val="en-US" w:eastAsia="fr-FR"/>
              </w:rPr>
            </w:pPr>
            <w:hyperlink r:id="rId169" w:tgtFrame="_blank" w:history="1">
              <w:r w:rsidR="00391F8A">
                <w:rPr>
                  <w:rStyle w:val="Lienhypertexte"/>
                  <w:rFonts w:ascii="Arial" w:hAnsi="Arial" w:cs="Arial"/>
                  <w:color w:val="000000"/>
                  <w:sz w:val="18"/>
                  <w:szCs w:val="18"/>
                </w:rPr>
                <w:t>R4-2205921</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9912926" w14:textId="77777777" w:rsidR="00ED4D8A" w:rsidRDefault="00391F8A">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10E45FCA" w14:textId="77777777" w:rsidR="00ED4D8A" w:rsidRDefault="00391F8A">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243B78B7" w14:textId="77777777" w:rsidR="00ED4D8A" w:rsidRDefault="00391F8A">
            <w:pPr>
              <w:spacing w:after="0"/>
              <w:rPr>
                <w:rFonts w:ascii="Arial" w:hAnsi="Arial" w:cs="Arial"/>
                <w:color w:val="312E25"/>
                <w:sz w:val="18"/>
                <w:szCs w:val="18"/>
              </w:rPr>
            </w:pPr>
            <w:r>
              <w:rPr>
                <w:rFonts w:ascii="Arial" w:hAnsi="Arial" w:cs="Arial"/>
                <w:color w:val="312E25"/>
                <w:sz w:val="18"/>
                <w:szCs w:val="18"/>
              </w:rPr>
              <w:t>Draft text proposal for Clauses 7, 7.1, 7.2, 7.3 in TR 38.863</w:t>
            </w:r>
          </w:p>
        </w:tc>
      </w:tr>
      <w:tr w:rsidR="00ED4D8A" w14:paraId="0218FA21"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090D933" w14:textId="77777777" w:rsidR="00ED4D8A" w:rsidRDefault="00DA34E7">
            <w:pPr>
              <w:jc w:val="center"/>
              <w:rPr>
                <w:rFonts w:ascii="Arial" w:eastAsia="Times New Roman" w:hAnsi="Arial" w:cs="Arial"/>
                <w:color w:val="312E25"/>
                <w:sz w:val="18"/>
                <w:szCs w:val="18"/>
                <w:lang w:val="en-US" w:eastAsia="fr-FR"/>
              </w:rPr>
            </w:pPr>
            <w:hyperlink r:id="rId170" w:tgtFrame="_blank" w:history="1">
              <w:r w:rsidR="00391F8A">
                <w:rPr>
                  <w:rStyle w:val="Lienhypertexte"/>
                  <w:rFonts w:ascii="Arial" w:hAnsi="Arial" w:cs="Arial"/>
                  <w:color w:val="000000"/>
                  <w:sz w:val="18"/>
                  <w:szCs w:val="18"/>
                </w:rPr>
                <w:t>R4-2205051</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FE95E61" w14:textId="77777777" w:rsidR="00ED4D8A" w:rsidRDefault="00391F8A">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Ericsson</w:t>
            </w:r>
          </w:p>
        </w:tc>
        <w:tc>
          <w:tcPr>
            <w:tcW w:w="7745" w:type="dxa"/>
            <w:tcBorders>
              <w:top w:val="single" w:sz="4" w:space="0" w:color="000000"/>
              <w:left w:val="single" w:sz="4" w:space="0" w:color="000000"/>
              <w:bottom w:val="single" w:sz="4" w:space="0" w:color="000000"/>
              <w:right w:val="single" w:sz="4" w:space="0" w:color="000000"/>
            </w:tcBorders>
          </w:tcPr>
          <w:p w14:paraId="16D69BD0" w14:textId="77777777" w:rsidR="00ED4D8A" w:rsidRDefault="00391F8A">
            <w:pPr>
              <w:rPr>
                <w:b/>
                <w:bCs/>
                <w:lang w:eastAsia="zh-CN"/>
              </w:rPr>
            </w:pPr>
            <w:r>
              <w:rPr>
                <w:b/>
                <w:bCs/>
                <w:lang w:eastAsia="zh-CN"/>
              </w:rPr>
              <w:t>Observation1: There is no procedure to guarantee a NTN UE will not connect to a SAN when there is adjacent TN coverage.</w:t>
            </w:r>
          </w:p>
          <w:p w14:paraId="4224359B" w14:textId="77777777" w:rsidR="00ED4D8A" w:rsidRDefault="00391F8A">
            <w:pPr>
              <w:rPr>
                <w:b/>
                <w:bCs/>
                <w:lang w:eastAsia="zh-CN"/>
              </w:rPr>
            </w:pPr>
            <w:r>
              <w:rPr>
                <w:b/>
                <w:bCs/>
                <w:lang w:eastAsia="zh-CN"/>
              </w:rPr>
              <w:t>Observation2: For all cases, the coexistence simulations have always assumed that the NTN UEs will be either dropped at the TN clusters edge or with an isolation distance from this edge.</w:t>
            </w:r>
          </w:p>
          <w:p w14:paraId="02295A3F" w14:textId="77777777" w:rsidR="00ED4D8A" w:rsidRDefault="00391F8A">
            <w:pPr>
              <w:rPr>
                <w:b/>
                <w:bCs/>
                <w:lang w:eastAsia="zh-CN"/>
              </w:rPr>
            </w:pPr>
            <w:r>
              <w:rPr>
                <w:b/>
                <w:bCs/>
                <w:lang w:eastAsia="zh-CN"/>
              </w:rPr>
              <w:t xml:space="preserve">Proposal1: Capture the following note in TS 38.108 and TS 38.101-5: </w:t>
            </w:r>
          </w:p>
          <w:p w14:paraId="0777DBB0" w14:textId="77777777" w:rsidR="00ED4D8A" w:rsidRDefault="00391F8A">
            <w:pPr>
              <w:ind w:left="720"/>
              <w:rPr>
                <w:b/>
                <w:bCs/>
                <w:lang w:eastAsia="zh-CN"/>
              </w:rPr>
            </w:pPr>
            <w:r>
              <w:rPr>
                <w:b/>
                <w:bCs/>
                <w:lang w:val="en-US"/>
              </w:rPr>
              <w:t>Note: NTN operation is assumed to be outside a Terrestrial Network operating in an adjacent channel/band.</w:t>
            </w:r>
          </w:p>
          <w:p w14:paraId="1C339648" w14:textId="77777777" w:rsidR="00ED4D8A" w:rsidRDefault="00391F8A">
            <w:pPr>
              <w:rPr>
                <w:b/>
                <w:bCs/>
                <w:lang w:eastAsia="zh-CN"/>
              </w:rPr>
            </w:pPr>
            <w:r>
              <w:rPr>
                <w:b/>
                <w:bCs/>
                <w:lang w:eastAsia="zh-CN"/>
              </w:rPr>
              <w:t>Proposal2: Capture the above note in the scope sub-clause of TS 38.108 and TS 38.101-1.</w:t>
            </w:r>
          </w:p>
        </w:tc>
      </w:tr>
      <w:tr w:rsidR="00ED4D8A" w14:paraId="1F9EF6E2"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13406E23" w14:textId="77777777" w:rsidR="00ED4D8A" w:rsidRDefault="00DA34E7">
            <w:pPr>
              <w:jc w:val="center"/>
              <w:rPr>
                <w:rFonts w:ascii="Arial" w:eastAsia="Times New Roman" w:hAnsi="Arial" w:cs="Arial"/>
                <w:color w:val="312E25"/>
                <w:sz w:val="18"/>
                <w:szCs w:val="18"/>
                <w:lang w:val="en-US" w:eastAsia="fr-FR"/>
              </w:rPr>
            </w:pPr>
            <w:hyperlink r:id="rId171" w:tgtFrame="_blank" w:history="1">
              <w:r w:rsidR="00391F8A">
                <w:rPr>
                  <w:rStyle w:val="Lienhypertexte"/>
                  <w:rFonts w:ascii="Arial" w:hAnsi="Arial" w:cs="Arial"/>
                  <w:color w:val="000000"/>
                  <w:sz w:val="18"/>
                  <w:szCs w:val="18"/>
                </w:rPr>
                <w:t>R4-2204195</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9CE0202" w14:textId="77777777" w:rsidR="00ED4D8A" w:rsidRDefault="00391F8A">
            <w:pPr>
              <w:spacing w:after="0"/>
              <w:jc w:val="center"/>
              <w:rPr>
                <w:rFonts w:ascii="Arial" w:eastAsia="Times New Roman" w:hAnsi="Arial" w:cs="Arial"/>
                <w:color w:val="312E25"/>
                <w:sz w:val="18"/>
                <w:szCs w:val="18"/>
                <w:lang w:val="de-DE" w:eastAsia="fr-FR"/>
              </w:rPr>
            </w:pPr>
            <w:r>
              <w:rPr>
                <w:rFonts w:ascii="Arial" w:hAnsi="Arial" w:cs="Arial"/>
                <w:color w:val="312E25"/>
                <w:sz w:val="18"/>
                <w:szCs w:val="18"/>
                <w:lang w:val="de-DE"/>
              </w:rPr>
              <w:t>Softbank, Deutsche Telekom, Ericsson, NTT Docomo, KDDI, Nokia, Intelsat</w:t>
            </w:r>
          </w:p>
        </w:tc>
        <w:tc>
          <w:tcPr>
            <w:tcW w:w="7745" w:type="dxa"/>
            <w:tcBorders>
              <w:top w:val="single" w:sz="4" w:space="0" w:color="000000"/>
              <w:left w:val="single" w:sz="4" w:space="0" w:color="000000"/>
              <w:bottom w:val="single" w:sz="4" w:space="0" w:color="000000"/>
              <w:right w:val="single" w:sz="4" w:space="0" w:color="000000"/>
            </w:tcBorders>
          </w:tcPr>
          <w:p w14:paraId="5F2FCBEC" w14:textId="77777777" w:rsidR="00ED4D8A" w:rsidRDefault="00391F8A">
            <w:r>
              <w:rPr>
                <w:b/>
                <w:color w:val="312E25"/>
                <w:highlight w:val="yellow"/>
                <w:lang w:val="en-US"/>
              </w:rPr>
              <w:t>CR to TS 38.104</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47AEFFFA" w14:textId="77777777" w:rsidR="00ED4D8A" w:rsidRDefault="00391F8A">
            <w:pPr>
              <w:spacing w:after="0"/>
              <w:rPr>
                <w:rFonts w:ascii="Arial" w:hAnsi="Arial" w:cs="Arial"/>
                <w:color w:val="312E25"/>
                <w:sz w:val="18"/>
                <w:szCs w:val="18"/>
                <w:lang w:val="en-US"/>
              </w:rPr>
            </w:pPr>
            <w:r>
              <w:rPr>
                <w:rFonts w:ascii="Arial" w:hAnsi="Arial" w:cs="Arial"/>
                <w:color w:val="312E25"/>
                <w:sz w:val="18"/>
                <w:szCs w:val="18"/>
              </w:rPr>
              <w:t>CR for TS 38.104: capturing HAPS requirements</w:t>
            </w:r>
          </w:p>
        </w:tc>
      </w:tr>
      <w:tr w:rsidR="00ED4D8A" w14:paraId="0D7EE198"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30720682" w14:textId="77777777" w:rsidR="00ED4D8A" w:rsidRDefault="00DA34E7">
            <w:pPr>
              <w:jc w:val="center"/>
              <w:rPr>
                <w:rFonts w:ascii="Arial" w:hAnsi="Arial" w:cs="Arial"/>
                <w:color w:val="312E25"/>
                <w:sz w:val="18"/>
                <w:szCs w:val="18"/>
              </w:rPr>
            </w:pPr>
            <w:hyperlink r:id="rId172" w:tgtFrame="_blank" w:history="1">
              <w:r w:rsidR="00391F8A">
                <w:rPr>
                  <w:rStyle w:val="Lienhypertexte"/>
                  <w:rFonts w:ascii="Arial" w:hAnsi="Arial" w:cs="Arial"/>
                  <w:color w:val="000000"/>
                  <w:sz w:val="18"/>
                  <w:szCs w:val="18"/>
                </w:rPr>
                <w:t>R4-2203952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1706ADE" w14:textId="77777777" w:rsidR="00ED4D8A" w:rsidRDefault="00391F8A">
            <w:pPr>
              <w:spacing w:after="0"/>
              <w:jc w:val="center"/>
              <w:rPr>
                <w:rFonts w:ascii="Arial" w:hAnsi="Arial" w:cs="Arial"/>
                <w:color w:val="312E25"/>
                <w:sz w:val="18"/>
                <w:szCs w:val="18"/>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70C07E9E" w14:textId="77777777" w:rsidR="00ED4D8A" w:rsidRDefault="00391F8A">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23C6678A" w14:textId="77777777" w:rsidR="00ED4D8A" w:rsidRDefault="00391F8A">
            <w:pPr>
              <w:spacing w:after="0"/>
              <w:rPr>
                <w:rFonts w:ascii="Arial" w:hAnsi="Arial" w:cs="Arial"/>
                <w:color w:val="312E25"/>
                <w:sz w:val="18"/>
                <w:szCs w:val="18"/>
              </w:rPr>
            </w:pPr>
            <w:r>
              <w:rPr>
                <w:rFonts w:ascii="Arial" w:hAnsi="Arial" w:cs="Arial"/>
                <w:color w:val="312E25"/>
                <w:sz w:val="18"/>
                <w:szCs w:val="18"/>
              </w:rPr>
              <w:t>TP for 38.108: clause 4.3 requirement reference point</w:t>
            </w:r>
          </w:p>
        </w:tc>
      </w:tr>
      <w:tr w:rsidR="00ED4D8A" w14:paraId="42A0820A"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7A12A22" w14:textId="77777777" w:rsidR="00ED4D8A" w:rsidRDefault="00DA34E7">
            <w:pPr>
              <w:jc w:val="center"/>
            </w:pPr>
            <w:hyperlink r:id="rId173" w:tgtFrame="_blank" w:history="1">
              <w:r w:rsidR="00391F8A">
                <w:rPr>
                  <w:rStyle w:val="Lienhypertexte"/>
                  <w:rFonts w:ascii="Arial" w:hAnsi="Arial" w:cs="Arial"/>
                  <w:color w:val="000000"/>
                  <w:sz w:val="18"/>
                  <w:szCs w:val="18"/>
                </w:rPr>
                <w:t>R4-2203536</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CDA30BE" w14:textId="77777777" w:rsidR="00ED4D8A" w:rsidRDefault="00391F8A">
            <w:pPr>
              <w:spacing w:after="0"/>
              <w:jc w:val="center"/>
              <w:rPr>
                <w:rFonts w:ascii="Arial" w:hAnsi="Arial" w:cs="Arial"/>
                <w:color w:val="312E25"/>
                <w:sz w:val="18"/>
                <w:szCs w:val="18"/>
                <w:lang w:val="de-DE"/>
              </w:rPr>
            </w:pPr>
            <w:r>
              <w:rPr>
                <w:rFonts w:ascii="Arial" w:hAnsi="Arial" w:cs="Arial"/>
                <w:color w:val="312E25"/>
                <w:sz w:val="18"/>
                <w:szCs w:val="18"/>
                <w:lang w:val="de-DE"/>
              </w:rPr>
              <w:t xml:space="preserve">SoftBank, Deutsche Telekom, Ericsson, NTT </w:t>
            </w:r>
            <w:r>
              <w:rPr>
                <w:rFonts w:ascii="Arial" w:hAnsi="Arial" w:cs="Arial"/>
                <w:color w:val="312E25"/>
                <w:sz w:val="18"/>
                <w:szCs w:val="18"/>
                <w:lang w:val="de-DE"/>
              </w:rPr>
              <w:lastRenderedPageBreak/>
              <w:t>Docomo, KDDI, Nokia, Intelsat</w:t>
            </w:r>
          </w:p>
        </w:tc>
        <w:tc>
          <w:tcPr>
            <w:tcW w:w="7745" w:type="dxa"/>
            <w:tcBorders>
              <w:top w:val="single" w:sz="4" w:space="0" w:color="000000"/>
              <w:left w:val="single" w:sz="4" w:space="0" w:color="000000"/>
              <w:bottom w:val="single" w:sz="4" w:space="0" w:color="000000"/>
              <w:right w:val="single" w:sz="4" w:space="0" w:color="000000"/>
            </w:tcBorders>
          </w:tcPr>
          <w:p w14:paraId="398CD36C" w14:textId="77777777" w:rsidR="00ED4D8A" w:rsidRDefault="00391F8A">
            <w:pPr>
              <w:rPr>
                <w:b/>
              </w:rPr>
            </w:pPr>
            <w:r>
              <w:rPr>
                <w:b/>
              </w:rPr>
              <w:lastRenderedPageBreak/>
              <w:t>Proposal 1: Add the description of HAPS operating band to TS 38.104 clause 5.2 as below.</w:t>
            </w:r>
          </w:p>
          <w:p w14:paraId="6A97AD60" w14:textId="77777777" w:rsidR="00ED4D8A" w:rsidRDefault="00391F8A">
            <w:pPr>
              <w:pStyle w:val="Titre2"/>
              <w:numPr>
                <w:ilvl w:val="0"/>
                <w:numId w:val="0"/>
              </w:numPr>
              <w:ind w:left="576"/>
              <w:rPr>
                <w:rFonts w:ascii="Times New Roman" w:hAnsi="Times New Roman"/>
              </w:rPr>
            </w:pPr>
            <w:bookmarkStart w:id="3" w:name="_Toc21127425"/>
            <w:bookmarkStart w:id="4" w:name="_Toc37267487"/>
            <w:bookmarkStart w:id="5" w:name="_Toc61178806"/>
            <w:bookmarkStart w:id="6" w:name="_Toc45893402"/>
            <w:bookmarkStart w:id="7" w:name="_Toc37260099"/>
            <w:bookmarkStart w:id="8" w:name="_Toc44712089"/>
            <w:bookmarkStart w:id="9" w:name="_Toc53178129"/>
            <w:bookmarkStart w:id="10" w:name="_Toc53178580"/>
            <w:bookmarkStart w:id="11" w:name="_Toc61179276"/>
            <w:bookmarkStart w:id="12" w:name="_Toc36817183"/>
            <w:bookmarkStart w:id="13" w:name="_Toc29811631"/>
            <w:bookmarkStart w:id="14" w:name="_Toc67916572"/>
            <w:bookmarkStart w:id="15" w:name="_Toc82621710"/>
            <w:bookmarkStart w:id="16" w:name="_Toc74663170"/>
            <w:r>
              <w:rPr>
                <w:rFonts w:ascii="Times New Roman" w:hAnsi="Times New Roman"/>
              </w:rPr>
              <w:lastRenderedPageBreak/>
              <w:t>5.2</w:t>
            </w:r>
            <w:r>
              <w:rPr>
                <w:rFonts w:ascii="Times New Roman" w:hAnsi="Times New Roman"/>
              </w:rPr>
              <w:tab/>
            </w:r>
            <w:bookmarkEnd w:id="3"/>
            <w:r>
              <w:rPr>
                <w:rFonts w:ascii="Times New Roman" w:hAnsi="Times New Roman"/>
                <w:i/>
              </w:rPr>
              <w:t>Operating bands</w:t>
            </w:r>
            <w:bookmarkEnd w:id="4"/>
            <w:bookmarkEnd w:id="5"/>
            <w:bookmarkEnd w:id="6"/>
            <w:bookmarkEnd w:id="7"/>
            <w:bookmarkEnd w:id="8"/>
            <w:bookmarkEnd w:id="9"/>
            <w:bookmarkEnd w:id="10"/>
            <w:bookmarkEnd w:id="11"/>
            <w:bookmarkEnd w:id="12"/>
            <w:bookmarkEnd w:id="13"/>
            <w:bookmarkEnd w:id="14"/>
            <w:bookmarkEnd w:id="15"/>
            <w:bookmarkEnd w:id="16"/>
          </w:p>
          <w:p w14:paraId="57E31F3B" w14:textId="77777777" w:rsidR="00ED4D8A" w:rsidRDefault="00391F8A">
            <w:r>
              <w:t xml:space="preserve">NR is designed to operate in the </w:t>
            </w:r>
            <w:r>
              <w:rPr>
                <w:i/>
              </w:rPr>
              <w:t>operating bands</w:t>
            </w:r>
            <w:r>
              <w:t xml:space="preserve"> defined in table 5.2-1 and 5.2-2. </w:t>
            </w:r>
          </w:p>
          <w:p w14:paraId="3F31EEBA" w14:textId="77777777" w:rsidR="00ED4D8A" w:rsidRDefault="00ED4D8A"/>
          <w:p w14:paraId="79A03CAB" w14:textId="77777777" w:rsidR="00ED4D8A" w:rsidRDefault="00391F8A">
            <w:pPr>
              <w:rPr>
                <w:color w:val="FF0000"/>
              </w:rPr>
            </w:pPr>
            <w:r>
              <w:rPr>
                <w:color w:val="FF0000"/>
              </w:rPr>
              <w:t>NR operating band n1, which is defined in Table 5.2-1, can be applied for HAPS operation.</w:t>
            </w:r>
          </w:p>
          <w:p w14:paraId="134469EE" w14:textId="77777777" w:rsidR="00ED4D8A" w:rsidRDefault="00391F8A">
            <w:r>
              <w:t>NB-IoT is designed to operate in the NR operating bands n1, n2, n3, n5, n7, n8, n12, n13, n14, n18, n20, n25, n26, n28, n41, n65, n66, n70, n71, n74, n90 which are defined in Table 5.2-1.</w:t>
            </w:r>
          </w:p>
        </w:tc>
      </w:tr>
      <w:tr w:rsidR="00ED4D8A" w14:paraId="76724A50"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22A9846A" w14:textId="77777777" w:rsidR="00ED4D8A" w:rsidRDefault="00DA34E7">
            <w:pPr>
              <w:jc w:val="center"/>
            </w:pPr>
            <w:hyperlink r:id="rId174" w:tgtFrame="_blank" w:history="1">
              <w:r w:rsidR="00391F8A">
                <w:rPr>
                  <w:rStyle w:val="Lienhypertexte"/>
                  <w:rFonts w:ascii="Arial" w:hAnsi="Arial" w:cs="Arial"/>
                  <w:color w:val="000000"/>
                  <w:sz w:val="18"/>
                  <w:szCs w:val="18"/>
                </w:rPr>
                <w:t>R4-2205437</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C49949F" w14:textId="77777777" w:rsidR="00ED4D8A" w:rsidRDefault="00391F8A">
            <w:pPr>
              <w:spacing w:after="0"/>
              <w:jc w:val="center"/>
              <w:rPr>
                <w:rFonts w:ascii="Arial" w:hAnsi="Arial" w:cs="Arial"/>
                <w:color w:val="312E25"/>
                <w:sz w:val="18"/>
                <w:szCs w:val="18"/>
                <w:lang w:val="de-DE"/>
              </w:rPr>
            </w:pPr>
            <w:r>
              <w:rPr>
                <w:rFonts w:ascii="Arial" w:hAnsi="Arial" w:cs="Arial"/>
                <w:color w:val="312E25"/>
                <w:sz w:val="18"/>
                <w:szCs w:val="18"/>
              </w:rPr>
              <w:t>HUGHES Network Systems Ltd</w:t>
            </w:r>
          </w:p>
        </w:tc>
        <w:tc>
          <w:tcPr>
            <w:tcW w:w="7745" w:type="dxa"/>
            <w:tcBorders>
              <w:top w:val="single" w:sz="4" w:space="0" w:color="000000"/>
              <w:left w:val="single" w:sz="4" w:space="0" w:color="000000"/>
              <w:bottom w:val="single" w:sz="4" w:space="0" w:color="000000"/>
              <w:right w:val="single" w:sz="4" w:space="0" w:color="000000"/>
            </w:tcBorders>
          </w:tcPr>
          <w:p w14:paraId="0DD787DC" w14:textId="77777777" w:rsidR="00ED4D8A" w:rsidRDefault="00391F8A">
            <w:pPr>
              <w:rPr>
                <w:b/>
                <w:color w:val="312E25"/>
                <w:lang w:val="en-US"/>
              </w:rPr>
            </w:pPr>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2083AC36" w14:textId="77777777" w:rsidR="00ED4D8A" w:rsidRDefault="00391F8A">
            <w:r>
              <w:rPr>
                <w:rFonts w:ascii="Arial" w:hAnsi="Arial" w:cs="Arial"/>
                <w:color w:val="312E25"/>
                <w:sz w:val="18"/>
                <w:szCs w:val="18"/>
              </w:rPr>
              <w:t>TP to TR 38.108 on 4.5 Regional Requirement</w:t>
            </w:r>
          </w:p>
        </w:tc>
      </w:tr>
      <w:tr w:rsidR="00ED4D8A" w14:paraId="0826F368"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1999CFD5" w14:textId="77777777" w:rsidR="00ED4D8A" w:rsidRDefault="00DA34E7">
            <w:pPr>
              <w:jc w:val="center"/>
            </w:pPr>
            <w:hyperlink r:id="rId175" w:tgtFrame="_blank" w:history="1">
              <w:r w:rsidR="00391F8A">
                <w:rPr>
                  <w:rStyle w:val="Lienhypertexte"/>
                  <w:rFonts w:ascii="Arial" w:hAnsi="Arial" w:cs="Arial"/>
                  <w:color w:val="000000"/>
                  <w:sz w:val="18"/>
                  <w:szCs w:val="18"/>
                </w:rPr>
                <w:t>R4-2205476</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CC6E017" w14:textId="77777777" w:rsidR="00ED4D8A" w:rsidRDefault="00391F8A">
            <w:pPr>
              <w:spacing w:after="0"/>
              <w:jc w:val="center"/>
              <w:rPr>
                <w:rFonts w:ascii="Arial" w:hAnsi="Arial" w:cs="Arial"/>
                <w:color w:val="312E25"/>
                <w:sz w:val="18"/>
                <w:szCs w:val="18"/>
                <w:lang w:val="de-DE"/>
              </w:rPr>
            </w:pPr>
            <w:r>
              <w:rPr>
                <w:rFonts w:ascii="Arial" w:hAnsi="Arial" w:cs="Arial"/>
                <w:color w:val="312E25"/>
                <w:sz w:val="18"/>
                <w:szCs w:val="18"/>
              </w:rPr>
              <w:t>ZTE Corporation</w:t>
            </w:r>
          </w:p>
        </w:tc>
        <w:tc>
          <w:tcPr>
            <w:tcW w:w="7745" w:type="dxa"/>
            <w:tcBorders>
              <w:top w:val="single" w:sz="4" w:space="0" w:color="000000"/>
              <w:left w:val="single" w:sz="4" w:space="0" w:color="000000"/>
              <w:bottom w:val="single" w:sz="4" w:space="0" w:color="000000"/>
              <w:right w:val="single" w:sz="4" w:space="0" w:color="000000"/>
            </w:tcBorders>
          </w:tcPr>
          <w:p w14:paraId="348FB7A9" w14:textId="77777777" w:rsidR="00ED4D8A" w:rsidRDefault="00391F8A">
            <w:pPr>
              <w:rPr>
                <w:b/>
                <w:color w:val="312E25"/>
                <w:lang w:val="en-US"/>
              </w:rPr>
            </w:pPr>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0885980E" w14:textId="77777777" w:rsidR="00ED4D8A" w:rsidRDefault="00391F8A">
            <w:r>
              <w:rPr>
                <w:rFonts w:ascii="Arial" w:hAnsi="Arial" w:cs="Arial"/>
                <w:color w:val="312E25"/>
                <w:sz w:val="18"/>
                <w:szCs w:val="18"/>
              </w:rPr>
              <w:t>TP for TS 38.108: Genera(5.1) and Operating Band(5.2)</w:t>
            </w:r>
          </w:p>
        </w:tc>
      </w:tr>
      <w:tr w:rsidR="00ED4D8A" w14:paraId="773B14BD"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9549799" w14:textId="77777777" w:rsidR="00ED4D8A" w:rsidRDefault="00DA34E7">
            <w:pPr>
              <w:jc w:val="center"/>
            </w:pPr>
            <w:hyperlink r:id="rId176" w:tgtFrame="_blank" w:history="1">
              <w:r w:rsidR="00391F8A">
                <w:rPr>
                  <w:rStyle w:val="Lienhypertexte"/>
                  <w:rFonts w:ascii="Arial" w:hAnsi="Arial" w:cs="Arial"/>
                  <w:color w:val="000000"/>
                  <w:sz w:val="18"/>
                  <w:szCs w:val="18"/>
                </w:rPr>
                <w:t>R4-2205472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1D48B8FA" w14:textId="77777777" w:rsidR="00ED4D8A" w:rsidRDefault="00391F8A">
            <w:pPr>
              <w:spacing w:after="0"/>
              <w:jc w:val="center"/>
              <w:rPr>
                <w:rFonts w:ascii="Arial" w:hAnsi="Arial" w:cs="Arial"/>
                <w:color w:val="312E25"/>
                <w:sz w:val="18"/>
                <w:szCs w:val="18"/>
                <w:lang w:val="de-DE"/>
              </w:rPr>
            </w:pPr>
            <w:r>
              <w:rPr>
                <w:rFonts w:ascii="Arial" w:hAnsi="Arial" w:cs="Arial"/>
                <w:color w:val="312E25"/>
                <w:sz w:val="18"/>
                <w:szCs w:val="18"/>
              </w:rPr>
              <w:t>ZTE Corporation</w:t>
            </w:r>
          </w:p>
        </w:tc>
        <w:tc>
          <w:tcPr>
            <w:tcW w:w="7745" w:type="dxa"/>
            <w:tcBorders>
              <w:top w:val="single" w:sz="4" w:space="0" w:color="000000"/>
              <w:left w:val="single" w:sz="4" w:space="0" w:color="000000"/>
              <w:bottom w:val="single" w:sz="4" w:space="0" w:color="000000"/>
              <w:right w:val="single" w:sz="4" w:space="0" w:color="000000"/>
            </w:tcBorders>
          </w:tcPr>
          <w:p w14:paraId="09ED13FC" w14:textId="77777777" w:rsidR="00ED4D8A" w:rsidRDefault="00391F8A">
            <w:pPr>
              <w:rPr>
                <w:b/>
                <w:color w:val="312E25"/>
                <w:lang w:val="en-US"/>
              </w:rPr>
            </w:pPr>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672450C2" w14:textId="77777777" w:rsidR="00ED4D8A" w:rsidRDefault="00391F8A">
            <w:pPr>
              <w:rPr>
                <w:lang w:val="en-US"/>
              </w:rPr>
            </w:pPr>
            <w:r>
              <w:rPr>
                <w:rFonts w:ascii="Arial" w:hAnsi="Arial" w:cs="Arial"/>
                <w:color w:val="312E25"/>
                <w:sz w:val="18"/>
                <w:szCs w:val="18"/>
              </w:rPr>
              <w:t>TP for TS 38.101-5: Genera(5.1) and Operating Band(5.2)</w:t>
            </w:r>
          </w:p>
        </w:tc>
      </w:tr>
    </w:tbl>
    <w:p w14:paraId="309796F0" w14:textId="77777777" w:rsidR="00ED4D8A" w:rsidRDefault="00ED4D8A">
      <w:pPr>
        <w:rPr>
          <w:iCs/>
          <w:sz w:val="22"/>
          <w:szCs w:val="22"/>
          <w:lang w:val="en-US" w:eastAsia="zh-CN"/>
        </w:rPr>
      </w:pPr>
    </w:p>
    <w:p w14:paraId="42864DD4" w14:textId="77777777" w:rsidR="00ED4D8A" w:rsidRDefault="00ED4D8A">
      <w:pPr>
        <w:rPr>
          <w:iCs/>
          <w:sz w:val="22"/>
          <w:szCs w:val="22"/>
          <w:lang w:val="en-US" w:eastAsia="zh-CN"/>
        </w:rPr>
      </w:pPr>
    </w:p>
    <w:p w14:paraId="35649349" w14:textId="77777777" w:rsidR="00ED4D8A" w:rsidRDefault="00ED4D8A">
      <w:pPr>
        <w:rPr>
          <w:iCs/>
          <w:sz w:val="22"/>
          <w:szCs w:val="22"/>
          <w:lang w:val="en-US" w:eastAsia="zh-CN"/>
        </w:rPr>
      </w:pPr>
    </w:p>
    <w:p w14:paraId="6E73261E" w14:textId="77777777" w:rsidR="00ED4D8A" w:rsidRDefault="00ED4D8A">
      <w:pPr>
        <w:rPr>
          <w:iCs/>
          <w:sz w:val="22"/>
          <w:szCs w:val="22"/>
          <w:lang w:val="en-US" w:eastAsia="zh-CN"/>
        </w:rPr>
      </w:pPr>
    </w:p>
    <w:p w14:paraId="528A3B7E" w14:textId="77777777" w:rsidR="00ED4D8A" w:rsidRDefault="00ED4D8A">
      <w:pPr>
        <w:rPr>
          <w:iCs/>
          <w:sz w:val="22"/>
          <w:szCs w:val="22"/>
          <w:lang w:val="en-US" w:eastAsia="zh-CN"/>
        </w:rPr>
      </w:pPr>
    </w:p>
    <w:p w14:paraId="1C192E83" w14:textId="77777777" w:rsidR="00ED4D8A" w:rsidRDefault="00ED4D8A">
      <w:pPr>
        <w:rPr>
          <w:iCs/>
          <w:sz w:val="22"/>
          <w:szCs w:val="22"/>
          <w:lang w:val="en-US" w:eastAsia="zh-CN"/>
        </w:rPr>
      </w:pPr>
    </w:p>
    <w:p w14:paraId="0D1A13FC" w14:textId="77777777" w:rsidR="00ED4D8A" w:rsidRDefault="00ED4D8A">
      <w:pPr>
        <w:rPr>
          <w:iCs/>
          <w:sz w:val="22"/>
          <w:szCs w:val="22"/>
          <w:lang w:val="en-US" w:eastAsia="zh-CN"/>
        </w:rPr>
      </w:pPr>
    </w:p>
    <w:p w14:paraId="3C7D6D75" w14:textId="77777777" w:rsidR="00ED4D8A" w:rsidRDefault="00ED4D8A">
      <w:pPr>
        <w:rPr>
          <w:iCs/>
          <w:sz w:val="22"/>
          <w:szCs w:val="22"/>
          <w:lang w:val="en-US" w:eastAsia="zh-CN"/>
        </w:rPr>
      </w:pPr>
    </w:p>
    <w:p w14:paraId="32DD0336" w14:textId="77777777" w:rsidR="00ED4D8A" w:rsidRDefault="00ED4D8A">
      <w:pPr>
        <w:rPr>
          <w:iCs/>
          <w:sz w:val="22"/>
          <w:szCs w:val="22"/>
          <w:lang w:val="en-US" w:eastAsia="zh-CN"/>
        </w:rPr>
      </w:pPr>
    </w:p>
    <w:p w14:paraId="63D1030F" w14:textId="77777777" w:rsidR="00ED4D8A" w:rsidRDefault="00ED4D8A">
      <w:pPr>
        <w:rPr>
          <w:iCs/>
          <w:sz w:val="22"/>
          <w:szCs w:val="22"/>
          <w:lang w:val="en-US" w:eastAsia="zh-CN"/>
        </w:rPr>
      </w:pPr>
    </w:p>
    <w:p w14:paraId="646F4B7C" w14:textId="77777777" w:rsidR="00ED4D8A" w:rsidRDefault="00ED4D8A">
      <w:pPr>
        <w:rPr>
          <w:iCs/>
          <w:sz w:val="22"/>
          <w:szCs w:val="22"/>
          <w:lang w:val="en-US" w:eastAsia="zh-CN"/>
        </w:rPr>
      </w:pPr>
    </w:p>
    <w:p w14:paraId="1CAFC99D" w14:textId="77777777" w:rsidR="00ED4D8A" w:rsidRDefault="00ED4D8A">
      <w:pPr>
        <w:rPr>
          <w:iCs/>
          <w:sz w:val="22"/>
          <w:szCs w:val="22"/>
          <w:lang w:val="en-US" w:eastAsia="zh-CN"/>
        </w:rPr>
      </w:pPr>
    </w:p>
    <w:p w14:paraId="1ED63F4A" w14:textId="77777777" w:rsidR="00ED4D8A" w:rsidRDefault="00ED4D8A">
      <w:pPr>
        <w:rPr>
          <w:iCs/>
          <w:sz w:val="22"/>
          <w:szCs w:val="22"/>
          <w:lang w:val="en-US" w:eastAsia="zh-CN"/>
        </w:rPr>
      </w:pPr>
    </w:p>
    <w:p w14:paraId="1C46B6A7" w14:textId="77777777" w:rsidR="00ED4D8A" w:rsidRDefault="00ED4D8A">
      <w:pPr>
        <w:rPr>
          <w:iCs/>
          <w:sz w:val="22"/>
          <w:szCs w:val="22"/>
          <w:lang w:val="en-US" w:eastAsia="zh-CN"/>
        </w:rPr>
      </w:pPr>
    </w:p>
    <w:p w14:paraId="5FD9E40E" w14:textId="77777777" w:rsidR="00ED4D8A" w:rsidRDefault="00ED4D8A">
      <w:pPr>
        <w:rPr>
          <w:iCs/>
          <w:sz w:val="22"/>
          <w:szCs w:val="22"/>
          <w:lang w:val="en-US" w:eastAsia="zh-CN"/>
        </w:rPr>
      </w:pPr>
    </w:p>
    <w:p w14:paraId="450EE08D" w14:textId="77777777" w:rsidR="00ED4D8A" w:rsidRDefault="00ED4D8A">
      <w:pPr>
        <w:rPr>
          <w:iCs/>
          <w:sz w:val="22"/>
          <w:szCs w:val="22"/>
          <w:lang w:val="en-US" w:eastAsia="zh-CN"/>
        </w:rPr>
      </w:pPr>
    </w:p>
    <w:p w14:paraId="3BADD655" w14:textId="77777777" w:rsidR="00ED4D8A" w:rsidRDefault="00ED4D8A">
      <w:pPr>
        <w:rPr>
          <w:iCs/>
          <w:sz w:val="22"/>
          <w:szCs w:val="22"/>
          <w:lang w:val="en-US" w:eastAsia="zh-CN"/>
        </w:rPr>
      </w:pPr>
    </w:p>
    <w:p w14:paraId="170458FE" w14:textId="77777777" w:rsidR="00ED4D8A" w:rsidRDefault="00391F8A">
      <w:pPr>
        <w:pStyle w:val="Titre1"/>
        <w:pBdr>
          <w:top w:val="single" w:sz="12" w:space="3" w:color="000000"/>
        </w:pBdr>
        <w:suppressAutoHyphens/>
        <w:rPr>
          <w:lang w:val="en-US" w:eastAsia="ja-JP"/>
        </w:rPr>
      </w:pPr>
      <w:r>
        <w:rPr>
          <w:lang w:val="en-US" w:eastAsia="ja-JP"/>
        </w:rPr>
        <w:lastRenderedPageBreak/>
        <w:t xml:space="preserve">Appendix: </w:t>
      </w:r>
      <w:r>
        <w:rPr>
          <w:b/>
          <w:lang w:val="en-US" w:eastAsia="ja-JP"/>
        </w:rPr>
        <w:t>Proposed</w:t>
      </w:r>
      <w:r>
        <w:rPr>
          <w:lang w:val="en-US" w:eastAsia="ja-JP"/>
        </w:rPr>
        <w:t xml:space="preserve"> </w:t>
      </w:r>
      <w:r>
        <w:rPr>
          <w:rFonts w:hint="eastAsia"/>
        </w:rPr>
        <w:t>Rel-17 UE feature list for NTN 64QAM</w:t>
      </w:r>
    </w:p>
    <w:p w14:paraId="1CD6C126" w14:textId="77777777" w:rsidR="00ED4D8A" w:rsidRDefault="00ED4D8A">
      <w:pPr>
        <w:rPr>
          <w:sz w:val="18"/>
          <w:lang w:val="en-US"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688"/>
        <w:gridCol w:w="688"/>
        <w:gridCol w:w="688"/>
        <w:gridCol w:w="688"/>
        <w:gridCol w:w="688"/>
        <w:gridCol w:w="688"/>
        <w:gridCol w:w="688"/>
        <w:gridCol w:w="688"/>
        <w:gridCol w:w="688"/>
        <w:gridCol w:w="688"/>
        <w:gridCol w:w="688"/>
        <w:gridCol w:w="688"/>
        <w:gridCol w:w="688"/>
      </w:tblGrid>
      <w:tr w:rsidR="00ED4D8A" w14:paraId="76CF480B" w14:textId="77777777">
        <w:trPr>
          <w:trHeight w:val="20"/>
        </w:trPr>
        <w:tc>
          <w:tcPr>
            <w:tcW w:w="357" w:type="pct"/>
            <w:shd w:val="clear" w:color="auto" w:fill="auto"/>
          </w:tcPr>
          <w:p w14:paraId="75BC7D1C"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Features</w:t>
            </w:r>
          </w:p>
        </w:tc>
        <w:tc>
          <w:tcPr>
            <w:tcW w:w="357" w:type="pct"/>
            <w:shd w:val="clear" w:color="auto" w:fill="auto"/>
          </w:tcPr>
          <w:p w14:paraId="5B187EC0"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Index</w:t>
            </w:r>
          </w:p>
        </w:tc>
        <w:tc>
          <w:tcPr>
            <w:tcW w:w="357" w:type="pct"/>
            <w:shd w:val="clear" w:color="auto" w:fill="auto"/>
          </w:tcPr>
          <w:p w14:paraId="55C37506"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Feature group</w:t>
            </w:r>
          </w:p>
        </w:tc>
        <w:tc>
          <w:tcPr>
            <w:tcW w:w="357" w:type="pct"/>
            <w:shd w:val="clear" w:color="auto" w:fill="auto"/>
          </w:tcPr>
          <w:p w14:paraId="466D48E3" w14:textId="77777777" w:rsidR="00ED4D8A" w:rsidRDefault="00391F8A">
            <w:pPr>
              <w:keepNext/>
              <w:keepLines/>
              <w:jc w:val="center"/>
              <w:rPr>
                <w:rFonts w:ascii="Arial" w:hAnsi="Arial" w:cs="Arial"/>
                <w:b/>
                <w:color w:val="000000"/>
                <w:sz w:val="16"/>
              </w:rPr>
            </w:pPr>
            <w:r>
              <w:rPr>
                <w:rFonts w:ascii="Arial" w:eastAsia="Times New Roman" w:hAnsi="Arial" w:cs="Arial"/>
                <w:b/>
                <w:color w:val="000000"/>
                <w:sz w:val="16"/>
              </w:rPr>
              <w:t>Components</w:t>
            </w:r>
          </w:p>
          <w:p w14:paraId="699200E8" w14:textId="77777777" w:rsidR="00ED4D8A" w:rsidRDefault="00ED4D8A">
            <w:pPr>
              <w:keepNext/>
              <w:keepLines/>
              <w:jc w:val="center"/>
              <w:rPr>
                <w:rFonts w:ascii="Arial" w:hAnsi="Arial" w:cs="Arial"/>
                <w:b/>
                <w:color w:val="000000"/>
                <w:sz w:val="16"/>
              </w:rPr>
            </w:pPr>
          </w:p>
        </w:tc>
        <w:tc>
          <w:tcPr>
            <w:tcW w:w="357" w:type="pct"/>
            <w:shd w:val="clear" w:color="auto" w:fill="auto"/>
          </w:tcPr>
          <w:p w14:paraId="2139B952"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Prerequisite feature groups</w:t>
            </w:r>
          </w:p>
        </w:tc>
        <w:tc>
          <w:tcPr>
            <w:tcW w:w="357" w:type="pct"/>
            <w:shd w:val="clear" w:color="auto" w:fill="auto"/>
          </w:tcPr>
          <w:p w14:paraId="3E874DFD"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Need for the gNB to know if the feature is supported</w:t>
            </w:r>
          </w:p>
        </w:tc>
        <w:tc>
          <w:tcPr>
            <w:tcW w:w="357" w:type="pct"/>
            <w:shd w:val="clear" w:color="auto" w:fill="auto"/>
          </w:tcPr>
          <w:p w14:paraId="67C7BC86" w14:textId="77777777" w:rsidR="00ED4D8A" w:rsidRDefault="00391F8A">
            <w:pPr>
              <w:keepNext/>
              <w:keepLines/>
              <w:jc w:val="center"/>
              <w:rPr>
                <w:rFonts w:ascii="Arial" w:eastAsia="Times New Roman" w:hAnsi="Arial" w:cs="Arial"/>
                <w:b/>
                <w:color w:val="000000"/>
                <w:sz w:val="16"/>
              </w:rPr>
            </w:pPr>
            <w:r>
              <w:rPr>
                <w:rFonts w:ascii="Arial" w:eastAsia="Gulim" w:hAnsi="Arial" w:cs="Arial"/>
                <w:b/>
                <w:color w:val="000000"/>
                <w:sz w:val="16"/>
              </w:rPr>
              <w:t xml:space="preserve">Applicable to </w:t>
            </w:r>
            <w:r>
              <w:rPr>
                <w:rFonts w:ascii="Arial" w:eastAsia="Times New Roman" w:hAnsi="Arial" w:cs="Arial"/>
                <w:b/>
                <w:color w:val="000000"/>
                <w:sz w:val="16"/>
              </w:rPr>
              <w:t>the capability signalling exchange between UEs (V2X WI only)”.</w:t>
            </w:r>
          </w:p>
        </w:tc>
        <w:tc>
          <w:tcPr>
            <w:tcW w:w="357" w:type="pct"/>
          </w:tcPr>
          <w:p w14:paraId="749843CF" w14:textId="77777777" w:rsidR="00ED4D8A" w:rsidRDefault="00391F8A">
            <w:pPr>
              <w:keepNext/>
              <w:keepLines/>
              <w:rPr>
                <w:rFonts w:ascii="Arial" w:hAnsi="Arial" w:cs="Arial"/>
                <w:b/>
                <w:color w:val="000000"/>
                <w:sz w:val="16"/>
              </w:rPr>
            </w:pPr>
            <w:r>
              <w:rPr>
                <w:rFonts w:ascii="Arial" w:hAnsi="Arial" w:cs="Arial"/>
                <w:b/>
                <w:color w:val="000000"/>
                <w:sz w:val="16"/>
              </w:rPr>
              <w:t>Consequence if the feature is not supported by the UE</w:t>
            </w:r>
          </w:p>
        </w:tc>
        <w:tc>
          <w:tcPr>
            <w:tcW w:w="357" w:type="pct"/>
            <w:shd w:val="clear" w:color="auto" w:fill="auto"/>
          </w:tcPr>
          <w:p w14:paraId="106E41F5" w14:textId="77777777" w:rsidR="00ED4D8A" w:rsidRDefault="00391F8A">
            <w:pPr>
              <w:keepNext/>
              <w:keepLines/>
              <w:rPr>
                <w:rFonts w:ascii="Arial" w:hAnsi="Arial" w:cs="Arial"/>
                <w:b/>
                <w:color w:val="000000"/>
                <w:sz w:val="16"/>
              </w:rPr>
            </w:pPr>
            <w:r>
              <w:rPr>
                <w:rFonts w:ascii="Arial" w:hAnsi="Arial" w:cs="Arial"/>
                <w:b/>
                <w:color w:val="000000"/>
                <w:sz w:val="16"/>
              </w:rPr>
              <w:t>Type</w:t>
            </w:r>
          </w:p>
          <w:p w14:paraId="70E4FAE4" w14:textId="77777777" w:rsidR="00ED4D8A" w:rsidRDefault="00391F8A">
            <w:pPr>
              <w:keepNext/>
              <w:keepLines/>
              <w:rPr>
                <w:rFonts w:ascii="Arial" w:hAnsi="Arial" w:cs="Arial"/>
                <w:b/>
                <w:color w:val="000000"/>
                <w:sz w:val="16"/>
              </w:rPr>
            </w:pPr>
            <w:r>
              <w:rPr>
                <w:rFonts w:ascii="Arial" w:hAnsi="Arial" w:cs="Arial"/>
                <w:b/>
                <w:color w:val="000000"/>
                <w:sz w:val="16"/>
              </w:rPr>
              <w:t>(the ‘type’ definition from UE features should be based on the granularity of 1) Per UE or 2) Per Band or 3) Per BC or 4) Per FS or 5) Per FSPC)</w:t>
            </w:r>
          </w:p>
        </w:tc>
        <w:tc>
          <w:tcPr>
            <w:tcW w:w="357" w:type="pct"/>
            <w:shd w:val="clear" w:color="auto" w:fill="auto"/>
          </w:tcPr>
          <w:p w14:paraId="1B79E116"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Need of FDD/TDD differentiation</w:t>
            </w:r>
          </w:p>
        </w:tc>
        <w:tc>
          <w:tcPr>
            <w:tcW w:w="357" w:type="pct"/>
            <w:shd w:val="clear" w:color="auto" w:fill="auto"/>
          </w:tcPr>
          <w:p w14:paraId="2DBCBDF8"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Need of FR1/FR2 differentiation</w:t>
            </w:r>
          </w:p>
        </w:tc>
        <w:tc>
          <w:tcPr>
            <w:tcW w:w="357" w:type="pct"/>
          </w:tcPr>
          <w:p w14:paraId="3CD096AE"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Capability interpretation for mixture of FDD/TDD and/or FR1/FR2</w:t>
            </w:r>
          </w:p>
        </w:tc>
        <w:tc>
          <w:tcPr>
            <w:tcW w:w="357" w:type="pct"/>
            <w:shd w:val="clear" w:color="auto" w:fill="auto"/>
          </w:tcPr>
          <w:p w14:paraId="293164E8"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Note</w:t>
            </w:r>
          </w:p>
        </w:tc>
        <w:tc>
          <w:tcPr>
            <w:tcW w:w="357" w:type="pct"/>
            <w:shd w:val="clear" w:color="auto" w:fill="auto"/>
          </w:tcPr>
          <w:p w14:paraId="66F8EDFF"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Mandatory</w:t>
            </w:r>
            <w:r>
              <w:rPr>
                <w:rFonts w:ascii="Arial" w:eastAsiaTheme="minorEastAsia" w:hAnsi="Arial" w:cs="Arial" w:hint="eastAsia"/>
                <w:b/>
                <w:color w:val="000000"/>
                <w:sz w:val="16"/>
              </w:rPr>
              <w:t xml:space="preserve"> </w:t>
            </w:r>
            <w:r>
              <w:rPr>
                <w:rFonts w:ascii="Arial" w:eastAsia="Times New Roman" w:hAnsi="Arial" w:cs="Arial"/>
                <w:b/>
                <w:color w:val="000000"/>
                <w:sz w:val="16"/>
              </w:rPr>
              <w:t>/Optional</w:t>
            </w:r>
          </w:p>
        </w:tc>
      </w:tr>
      <w:tr w:rsidR="00ED4D8A" w14:paraId="4B20AF59" w14:textId="77777777">
        <w:trPr>
          <w:trHeight w:val="2145"/>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90BCA3B" w14:textId="77777777" w:rsidR="00ED4D8A" w:rsidRDefault="00391F8A">
            <w:pPr>
              <w:rPr>
                <w:rFonts w:ascii="Arial" w:hAnsi="Arial" w:cs="Arial"/>
                <w:color w:val="000000"/>
                <w:sz w:val="16"/>
                <w:lang w:val="en-US"/>
              </w:rPr>
            </w:pPr>
            <w:r>
              <w:rPr>
                <w:rFonts w:ascii="Arial" w:hAnsi="Arial" w:cs="Arial" w:hint="eastAsia"/>
                <w:color w:val="000000"/>
                <w:sz w:val="16"/>
                <w:lang w:val="en-US"/>
              </w:rPr>
              <w:t xml:space="preserve">[22. </w:t>
            </w:r>
            <w:r>
              <w:rPr>
                <w:rFonts w:ascii="Arial" w:hAnsi="Arial" w:cs="Arial"/>
                <w:sz w:val="16"/>
                <w:szCs w:val="18"/>
              </w:rPr>
              <w:t>NR_NTN_solutions</w:t>
            </w:r>
            <w:r>
              <w:rPr>
                <w:rFonts w:ascii="Arial" w:hAnsi="Arial" w:cs="Arial"/>
                <w:color w:val="000000"/>
                <w:sz w:val="16"/>
                <w:lang w:val="en-US"/>
              </w:rPr>
              <w:t xml:space="preserve"> </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459F335" w14:textId="77777777" w:rsidR="00ED4D8A" w:rsidRDefault="00391F8A">
            <w:pPr>
              <w:rPr>
                <w:rFonts w:ascii="Arial" w:hAnsi="Arial" w:cs="Arial"/>
                <w:color w:val="000000"/>
                <w:sz w:val="16"/>
              </w:rPr>
            </w:pPr>
            <w:r>
              <w:rPr>
                <w:rFonts w:ascii="Arial" w:hAnsi="Arial" w:cs="Arial" w:hint="eastAsia"/>
                <w:color w:val="000000"/>
                <w:sz w:val="16"/>
              </w:rPr>
              <w:t>[22-1]</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9D3ED74" w14:textId="77777777" w:rsidR="00ED4D8A" w:rsidRDefault="00391F8A">
            <w:pPr>
              <w:pStyle w:val="TAL"/>
              <w:rPr>
                <w:rFonts w:cs="Arial"/>
                <w:color w:val="000000"/>
                <w:sz w:val="16"/>
                <w:lang w:eastAsia="zh-CN"/>
              </w:rPr>
            </w:pPr>
            <w:r>
              <w:rPr>
                <w:rFonts w:cs="Arial" w:hint="eastAsia"/>
                <w:color w:val="000000"/>
                <w:sz w:val="16"/>
                <w:lang w:eastAsia="zh-CN"/>
              </w:rPr>
              <w:t>64QAM for PDSCH</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24953A2" w14:textId="77777777" w:rsidR="00ED4D8A" w:rsidRDefault="00391F8A">
            <w:pPr>
              <w:pStyle w:val="TAL"/>
              <w:rPr>
                <w:sz w:val="16"/>
                <w:lang w:eastAsia="zh-CN"/>
              </w:rPr>
            </w:pPr>
            <w:r>
              <w:rPr>
                <w:rFonts w:cs="Arial" w:hint="eastAsia"/>
                <w:color w:val="000000"/>
                <w:sz w:val="16"/>
                <w:lang w:eastAsia="zh-CN"/>
              </w:rPr>
              <w:t>64QAM for PDSCH</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21A3530" w14:textId="77777777" w:rsidR="00ED4D8A" w:rsidRDefault="00391F8A">
            <w:pPr>
              <w:rPr>
                <w:rFonts w:ascii="Arial" w:hAnsi="Arial" w:cs="Arial"/>
                <w:color w:val="000000"/>
                <w:sz w:val="16"/>
                <w:szCs w:val="18"/>
              </w:rPr>
            </w:pPr>
            <w:r>
              <w:rPr>
                <w:rFonts w:ascii="Arial" w:hAnsi="Arial" w:cs="Arial"/>
                <w:color w:val="000000"/>
                <w:sz w:val="16"/>
                <w:szCs w:val="18"/>
              </w:rPr>
              <w:t>[N/A]</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27722EB" w14:textId="77777777" w:rsidR="00ED4D8A" w:rsidRDefault="00391F8A">
            <w:pPr>
              <w:rPr>
                <w:rFonts w:ascii="Arial" w:hAnsi="Arial" w:cs="Arial"/>
                <w:color w:val="000000"/>
                <w:sz w:val="16"/>
              </w:rPr>
            </w:pPr>
            <w:r>
              <w:rPr>
                <w:rFonts w:ascii="Arial" w:hAnsi="Arial" w:cs="Arial"/>
                <w:color w:val="000000"/>
                <w:sz w:val="16"/>
              </w:rPr>
              <w:t>[Yes]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F8358D9" w14:textId="77777777" w:rsidR="00ED4D8A" w:rsidRDefault="00391F8A">
            <w:pPr>
              <w:rPr>
                <w:rFonts w:ascii="Arial" w:hAnsi="Arial" w:cs="Arial"/>
                <w:color w:val="000000"/>
                <w:sz w:val="16"/>
              </w:rPr>
            </w:pPr>
            <w:r>
              <w:rPr>
                <w:rFonts w:ascii="Arial" w:hAnsi="Arial" w:cs="Arial"/>
                <w:color w:val="000000"/>
                <w:sz w:val="16"/>
              </w:rPr>
              <w:t>[No]</w:t>
            </w:r>
          </w:p>
        </w:tc>
        <w:tc>
          <w:tcPr>
            <w:tcW w:w="357" w:type="pct"/>
            <w:tcBorders>
              <w:top w:val="single" w:sz="4" w:space="0" w:color="auto"/>
              <w:left w:val="single" w:sz="4" w:space="0" w:color="auto"/>
              <w:bottom w:val="single" w:sz="4" w:space="0" w:color="auto"/>
              <w:right w:val="single" w:sz="4" w:space="0" w:color="auto"/>
            </w:tcBorders>
          </w:tcPr>
          <w:p w14:paraId="6CF487F9" w14:textId="77777777" w:rsidR="00ED4D8A" w:rsidRPr="0040701A" w:rsidRDefault="00391F8A">
            <w:pPr>
              <w:pStyle w:val="TAL"/>
              <w:rPr>
                <w:sz w:val="16"/>
                <w:lang w:val="en-US" w:eastAsia="zh-CN"/>
              </w:rPr>
            </w:pPr>
            <w:r w:rsidRPr="0040701A">
              <w:rPr>
                <w:sz w:val="16"/>
                <w:lang w:val="en-US" w:eastAsia="zh-CN"/>
              </w:rPr>
              <w:t>[UE does not support higher modulation 64QAM for PDSCH for NTN. The network cannot schedule 64QAM for PDSCH when DL propagation condition is good enough.]</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C114122" w14:textId="77777777" w:rsidR="00ED4D8A" w:rsidRDefault="00391F8A">
            <w:pPr>
              <w:rPr>
                <w:rFonts w:ascii="Arial" w:hAnsi="Arial" w:cs="Arial"/>
                <w:color w:val="000000"/>
                <w:sz w:val="16"/>
              </w:rPr>
            </w:pPr>
            <w:r>
              <w:rPr>
                <w:rFonts w:ascii="Arial" w:hAnsi="Arial" w:cs="Arial"/>
                <w:color w:val="000000"/>
                <w:sz w:val="16"/>
              </w:rPr>
              <w:t>[Per Band]</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CFCA1EC" w14:textId="77777777" w:rsidR="00ED4D8A" w:rsidRDefault="00391F8A">
            <w:pPr>
              <w:rPr>
                <w:rFonts w:ascii="Arial" w:hAnsi="Arial" w:cs="Arial"/>
                <w:color w:val="000000"/>
                <w:sz w:val="16"/>
              </w:rPr>
            </w:pPr>
            <w:r>
              <w:rPr>
                <w:rFonts w:ascii="Arial" w:hAnsi="Arial" w:cs="Arial"/>
                <w:color w:val="000000"/>
                <w:sz w:val="16"/>
              </w:rPr>
              <w:t>[FDD only]</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2DCBC37" w14:textId="77777777" w:rsidR="00ED4D8A" w:rsidRDefault="00391F8A">
            <w:pPr>
              <w:rPr>
                <w:rFonts w:ascii="Arial" w:hAnsi="Arial" w:cs="Arial"/>
                <w:color w:val="000000"/>
                <w:sz w:val="16"/>
              </w:rPr>
            </w:pPr>
            <w:r>
              <w:rPr>
                <w:rFonts w:ascii="Arial" w:hAnsi="Arial" w:cs="Arial"/>
                <w:color w:val="000000"/>
                <w:sz w:val="16"/>
              </w:rPr>
              <w:t>[FR1 only]</w:t>
            </w:r>
          </w:p>
        </w:tc>
        <w:tc>
          <w:tcPr>
            <w:tcW w:w="357" w:type="pct"/>
            <w:tcBorders>
              <w:top w:val="single" w:sz="4" w:space="0" w:color="auto"/>
              <w:left w:val="single" w:sz="4" w:space="0" w:color="auto"/>
              <w:bottom w:val="single" w:sz="4" w:space="0" w:color="auto"/>
              <w:right w:val="single" w:sz="4" w:space="0" w:color="auto"/>
            </w:tcBorders>
          </w:tcPr>
          <w:p w14:paraId="292D6FE2" w14:textId="77777777" w:rsidR="00ED4D8A" w:rsidRDefault="00391F8A">
            <w:pPr>
              <w:rPr>
                <w:rFonts w:ascii="Arial" w:hAnsi="Arial" w:cs="Arial"/>
                <w:color w:val="000000"/>
                <w:sz w:val="16"/>
              </w:rPr>
            </w:pPr>
            <w:r>
              <w:rPr>
                <w:rFonts w:ascii="Arial" w:hAnsi="Arial" w:cs="Arial"/>
                <w:color w:val="000000"/>
                <w:sz w:val="16"/>
              </w:rPr>
              <w:t>[N/A]</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F2A0C24" w14:textId="77777777" w:rsidR="00ED4D8A" w:rsidRDefault="00391F8A">
            <w:pPr>
              <w:rPr>
                <w:rFonts w:ascii="Arial" w:hAnsi="Arial" w:cs="Arial"/>
                <w:color w:val="000000"/>
                <w:sz w:val="16"/>
              </w:rPr>
            </w:pPr>
            <w:r>
              <w:rPr>
                <w:rFonts w:ascii="Arial" w:hAnsi="Arial" w:cs="Arial" w:hint="eastAsia"/>
                <w:color w:val="000000"/>
                <w:sz w:val="16"/>
              </w:rPr>
              <w:t>[N/A]</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B208F28" w14:textId="77777777" w:rsidR="00ED4D8A" w:rsidRDefault="00391F8A">
            <w:pPr>
              <w:rPr>
                <w:rFonts w:ascii="Arial" w:hAnsi="Arial" w:cs="Arial"/>
                <w:color w:val="000000"/>
                <w:sz w:val="16"/>
                <w:szCs w:val="18"/>
              </w:rPr>
            </w:pPr>
            <w:r>
              <w:rPr>
                <w:rFonts w:ascii="Arial" w:hAnsi="Arial" w:cs="Arial"/>
                <w:color w:val="000000"/>
                <w:sz w:val="16"/>
                <w:szCs w:val="18"/>
              </w:rPr>
              <w:t>[Optional with capability signalling]</w:t>
            </w:r>
          </w:p>
        </w:tc>
      </w:tr>
      <w:tr w:rsidR="00ED4D8A" w14:paraId="79BFC0E5" w14:textId="77777777">
        <w:trPr>
          <w:trHeight w:val="2145"/>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FF3BD8D" w14:textId="77777777" w:rsidR="00ED4D8A" w:rsidRDefault="00391F8A">
            <w:pPr>
              <w:rPr>
                <w:rFonts w:ascii="Arial" w:hAnsi="Arial" w:cs="Arial"/>
                <w:color w:val="000000"/>
                <w:sz w:val="16"/>
                <w:lang w:val="en-US"/>
              </w:rPr>
            </w:pPr>
            <w:r>
              <w:rPr>
                <w:rFonts w:ascii="Arial" w:hAnsi="Arial" w:cs="Arial" w:hint="eastAsia"/>
                <w:color w:val="000000"/>
                <w:sz w:val="16"/>
                <w:lang w:val="en-US"/>
              </w:rPr>
              <w:lastRenderedPageBreak/>
              <w:t xml:space="preserve">[22. </w:t>
            </w:r>
            <w:bookmarkStart w:id="17" w:name="_GoBack"/>
            <w:bookmarkEnd w:id="17"/>
            <w:r>
              <w:rPr>
                <w:rFonts w:ascii="Arial" w:hAnsi="Arial" w:cs="Arial"/>
                <w:color w:val="000000"/>
                <w:sz w:val="16"/>
                <w:lang w:val="en-US"/>
              </w:rPr>
              <w:t xml:space="preserve">NR_NTN_solutions </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4BBAA5C" w14:textId="77777777" w:rsidR="00ED4D8A" w:rsidRDefault="00391F8A">
            <w:pPr>
              <w:rPr>
                <w:rFonts w:ascii="Arial" w:hAnsi="Arial" w:cs="Arial"/>
                <w:color w:val="000000"/>
                <w:sz w:val="16"/>
              </w:rPr>
            </w:pPr>
            <w:r>
              <w:rPr>
                <w:rFonts w:ascii="Arial" w:hAnsi="Arial" w:cs="Arial" w:hint="eastAsia"/>
                <w:color w:val="000000"/>
                <w:sz w:val="16"/>
              </w:rPr>
              <w:t>[22-2]</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E83409F" w14:textId="77777777" w:rsidR="00ED4D8A" w:rsidRDefault="00391F8A">
            <w:pPr>
              <w:pStyle w:val="TAL"/>
              <w:rPr>
                <w:rFonts w:cs="Arial"/>
                <w:color w:val="000000"/>
                <w:sz w:val="16"/>
                <w:lang w:eastAsia="zh-CN"/>
              </w:rPr>
            </w:pPr>
            <w:r>
              <w:rPr>
                <w:rFonts w:cs="Arial" w:hint="eastAsia"/>
                <w:color w:val="000000"/>
                <w:sz w:val="16"/>
                <w:lang w:eastAsia="zh-CN"/>
              </w:rPr>
              <w:t>64QAM for PUSCH</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C52EC40" w14:textId="77777777" w:rsidR="00ED4D8A" w:rsidRDefault="00391F8A">
            <w:pPr>
              <w:pStyle w:val="TAL"/>
              <w:rPr>
                <w:rFonts w:cs="Arial"/>
                <w:color w:val="000000"/>
                <w:sz w:val="16"/>
                <w:lang w:eastAsia="zh-CN"/>
              </w:rPr>
            </w:pPr>
            <w:r>
              <w:rPr>
                <w:rFonts w:cs="Arial" w:hint="eastAsia"/>
                <w:color w:val="000000"/>
                <w:sz w:val="16"/>
                <w:lang w:eastAsia="zh-CN"/>
              </w:rPr>
              <w:t>64QAM for PUSCH</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43E40F3" w14:textId="77777777" w:rsidR="00ED4D8A" w:rsidRDefault="00391F8A">
            <w:pPr>
              <w:rPr>
                <w:rFonts w:ascii="Arial" w:hAnsi="Arial" w:cs="Arial"/>
                <w:color w:val="000000"/>
                <w:sz w:val="16"/>
                <w:szCs w:val="18"/>
              </w:rPr>
            </w:pPr>
            <w:r>
              <w:rPr>
                <w:rFonts w:ascii="Arial" w:hAnsi="Arial" w:cs="Arial"/>
                <w:color w:val="000000"/>
                <w:sz w:val="16"/>
                <w:szCs w:val="18"/>
              </w:rPr>
              <w:t>[N/A]</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34E5AC2" w14:textId="77777777" w:rsidR="00ED4D8A" w:rsidRDefault="00391F8A">
            <w:pPr>
              <w:rPr>
                <w:rFonts w:ascii="Arial" w:hAnsi="Arial" w:cs="Arial"/>
                <w:color w:val="000000"/>
                <w:sz w:val="16"/>
              </w:rPr>
            </w:pPr>
            <w:r>
              <w:rPr>
                <w:rFonts w:ascii="Arial" w:hAnsi="Arial" w:cs="Arial"/>
                <w:color w:val="000000"/>
                <w:sz w:val="16"/>
              </w:rPr>
              <w:t>[Yes]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FFC8BF5" w14:textId="77777777" w:rsidR="00ED4D8A" w:rsidRDefault="00391F8A">
            <w:pPr>
              <w:rPr>
                <w:rFonts w:ascii="Arial" w:hAnsi="Arial" w:cs="Arial"/>
                <w:color w:val="000000"/>
                <w:sz w:val="16"/>
              </w:rPr>
            </w:pPr>
            <w:r>
              <w:rPr>
                <w:rFonts w:ascii="Arial" w:hAnsi="Arial" w:cs="Arial"/>
                <w:color w:val="000000"/>
                <w:sz w:val="16"/>
              </w:rPr>
              <w:t>[No]</w:t>
            </w:r>
          </w:p>
        </w:tc>
        <w:tc>
          <w:tcPr>
            <w:tcW w:w="357" w:type="pct"/>
            <w:tcBorders>
              <w:top w:val="single" w:sz="4" w:space="0" w:color="auto"/>
              <w:left w:val="single" w:sz="4" w:space="0" w:color="auto"/>
              <w:bottom w:val="single" w:sz="4" w:space="0" w:color="auto"/>
              <w:right w:val="single" w:sz="4" w:space="0" w:color="auto"/>
            </w:tcBorders>
          </w:tcPr>
          <w:p w14:paraId="76921AC8" w14:textId="77777777" w:rsidR="00ED4D8A" w:rsidRPr="0040701A" w:rsidRDefault="00391F8A">
            <w:pPr>
              <w:pStyle w:val="TAL"/>
              <w:rPr>
                <w:sz w:val="16"/>
                <w:lang w:val="en-US" w:eastAsia="zh-CN"/>
              </w:rPr>
            </w:pPr>
            <w:r w:rsidRPr="0040701A">
              <w:rPr>
                <w:sz w:val="16"/>
                <w:lang w:val="en-US" w:eastAsia="zh-CN"/>
              </w:rPr>
              <w:t>[UE does not support higher modulation 64QAM for PUSCH for NTN. The network cannot schedule 64QAM for PUSCH when DL propagation condition is good enough.]</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E1A5042" w14:textId="77777777" w:rsidR="00ED4D8A" w:rsidRDefault="00391F8A">
            <w:pPr>
              <w:rPr>
                <w:rFonts w:ascii="Arial" w:hAnsi="Arial" w:cs="Arial"/>
                <w:color w:val="000000"/>
                <w:sz w:val="16"/>
              </w:rPr>
            </w:pPr>
            <w:r>
              <w:rPr>
                <w:rFonts w:ascii="Arial" w:hAnsi="Arial" w:cs="Arial"/>
                <w:color w:val="000000"/>
                <w:sz w:val="16"/>
              </w:rPr>
              <w:t>[Per Band]</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285D981" w14:textId="77777777" w:rsidR="00ED4D8A" w:rsidRDefault="00391F8A">
            <w:pPr>
              <w:rPr>
                <w:rFonts w:ascii="Arial" w:hAnsi="Arial" w:cs="Arial"/>
                <w:color w:val="000000"/>
                <w:sz w:val="16"/>
              </w:rPr>
            </w:pPr>
            <w:r>
              <w:rPr>
                <w:rFonts w:ascii="Arial" w:hAnsi="Arial" w:cs="Arial"/>
                <w:color w:val="000000"/>
                <w:sz w:val="16"/>
              </w:rPr>
              <w:t>[FDD only]</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3F6086C" w14:textId="77777777" w:rsidR="00ED4D8A" w:rsidRDefault="00391F8A">
            <w:pPr>
              <w:rPr>
                <w:rFonts w:ascii="Arial" w:hAnsi="Arial" w:cs="Arial"/>
                <w:color w:val="000000"/>
                <w:sz w:val="16"/>
              </w:rPr>
            </w:pPr>
            <w:r>
              <w:rPr>
                <w:rFonts w:ascii="Arial" w:hAnsi="Arial" w:cs="Arial"/>
                <w:color w:val="000000"/>
                <w:sz w:val="16"/>
              </w:rPr>
              <w:t>[FR1 only]</w:t>
            </w:r>
          </w:p>
        </w:tc>
        <w:tc>
          <w:tcPr>
            <w:tcW w:w="357" w:type="pct"/>
            <w:tcBorders>
              <w:top w:val="single" w:sz="4" w:space="0" w:color="auto"/>
              <w:left w:val="single" w:sz="4" w:space="0" w:color="auto"/>
              <w:bottom w:val="single" w:sz="4" w:space="0" w:color="auto"/>
              <w:right w:val="single" w:sz="4" w:space="0" w:color="auto"/>
            </w:tcBorders>
          </w:tcPr>
          <w:p w14:paraId="20ADF9EB" w14:textId="77777777" w:rsidR="00ED4D8A" w:rsidRDefault="00391F8A">
            <w:pPr>
              <w:rPr>
                <w:rFonts w:ascii="Arial" w:hAnsi="Arial" w:cs="Arial"/>
                <w:color w:val="000000"/>
                <w:sz w:val="16"/>
              </w:rPr>
            </w:pPr>
            <w:r>
              <w:rPr>
                <w:rFonts w:ascii="Arial" w:hAnsi="Arial" w:cs="Arial"/>
                <w:color w:val="000000"/>
                <w:sz w:val="16"/>
              </w:rPr>
              <w:t>[N/A]</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D596850" w14:textId="77777777" w:rsidR="00ED4D8A" w:rsidRDefault="00391F8A">
            <w:pPr>
              <w:rPr>
                <w:rFonts w:ascii="Arial" w:hAnsi="Arial" w:cs="Arial"/>
                <w:color w:val="000000"/>
                <w:sz w:val="16"/>
              </w:rPr>
            </w:pPr>
            <w:r>
              <w:rPr>
                <w:rFonts w:ascii="Arial" w:hAnsi="Arial" w:cs="Arial" w:hint="eastAsia"/>
                <w:color w:val="000000"/>
                <w:sz w:val="16"/>
              </w:rPr>
              <w:t>[N/A]</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A03AAE3" w14:textId="77777777" w:rsidR="00ED4D8A" w:rsidRDefault="00391F8A">
            <w:pPr>
              <w:rPr>
                <w:rFonts w:ascii="Arial" w:hAnsi="Arial" w:cs="Arial"/>
                <w:color w:val="000000"/>
                <w:sz w:val="16"/>
                <w:szCs w:val="18"/>
              </w:rPr>
            </w:pPr>
            <w:r>
              <w:rPr>
                <w:rFonts w:ascii="Arial" w:hAnsi="Arial" w:cs="Arial"/>
                <w:color w:val="000000"/>
                <w:sz w:val="16"/>
                <w:szCs w:val="18"/>
              </w:rPr>
              <w:t>[Optional with capability signalling]</w:t>
            </w:r>
          </w:p>
        </w:tc>
      </w:tr>
    </w:tbl>
    <w:p w14:paraId="4C5809E7" w14:textId="77777777" w:rsidR="00ED4D8A" w:rsidRDefault="00ED4D8A">
      <w:pPr>
        <w:rPr>
          <w:sz w:val="18"/>
          <w:lang w:val="en-US" w:eastAsia="ja-JP"/>
        </w:rPr>
      </w:pPr>
    </w:p>
    <w:sectPr w:rsidR="00ED4D8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FF75E" w14:textId="77777777" w:rsidR="00295EDE" w:rsidRDefault="00295EDE" w:rsidP="0022539E">
      <w:pPr>
        <w:spacing w:after="0" w:line="240" w:lineRule="auto"/>
      </w:pPr>
      <w:r>
        <w:separator/>
      </w:r>
    </w:p>
  </w:endnote>
  <w:endnote w:type="continuationSeparator" w:id="0">
    <w:p w14:paraId="1F626E11" w14:textId="77777777" w:rsidR="00295EDE" w:rsidRDefault="00295EDE" w:rsidP="00225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4DD99" w14:textId="77777777" w:rsidR="00295EDE" w:rsidRDefault="00295EDE" w:rsidP="0022539E">
      <w:pPr>
        <w:spacing w:after="0" w:line="240" w:lineRule="auto"/>
      </w:pPr>
      <w:r>
        <w:separator/>
      </w:r>
    </w:p>
  </w:footnote>
  <w:footnote w:type="continuationSeparator" w:id="0">
    <w:p w14:paraId="1EAE7391" w14:textId="77777777" w:rsidR="00295EDE" w:rsidRDefault="00295EDE" w:rsidP="00225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enumros5"/>
      <w:lvlText w:val="%1."/>
      <w:lvlJc w:val="left"/>
      <w:pPr>
        <w:tabs>
          <w:tab w:val="left" w:pos="1492"/>
        </w:tabs>
        <w:ind w:left="1492" w:hanging="360"/>
      </w:pPr>
    </w:lvl>
  </w:abstractNum>
  <w:abstractNum w:abstractNumId="1" w15:restartNumberingAfterBreak="0">
    <w:nsid w:val="026E71A7"/>
    <w:multiLevelType w:val="multilevel"/>
    <w:tmpl w:val="026E71A7"/>
    <w:lvl w:ilvl="0">
      <w:start w:val="1"/>
      <w:numFmt w:val="bullet"/>
      <w:lvlText w:val=""/>
      <w:lvlJc w:val="left"/>
      <w:pPr>
        <w:tabs>
          <w:tab w:val="left" w:pos="0"/>
        </w:tabs>
        <w:ind w:left="766" w:hanging="360"/>
      </w:pPr>
      <w:rPr>
        <w:rFonts w:ascii="Symbol" w:hAnsi="Symbol" w:cs="Symbol" w:hint="default"/>
      </w:rPr>
    </w:lvl>
    <w:lvl w:ilvl="1">
      <w:start w:val="1"/>
      <w:numFmt w:val="bullet"/>
      <w:lvlText w:val="o"/>
      <w:lvlJc w:val="left"/>
      <w:pPr>
        <w:tabs>
          <w:tab w:val="left" w:pos="0"/>
        </w:tabs>
        <w:ind w:left="1486" w:hanging="360"/>
      </w:pPr>
      <w:rPr>
        <w:rFonts w:ascii="Courier New" w:hAnsi="Courier New" w:cs="Courier New" w:hint="default"/>
      </w:rPr>
    </w:lvl>
    <w:lvl w:ilvl="2">
      <w:start w:val="1"/>
      <w:numFmt w:val="bullet"/>
      <w:lvlText w:val=""/>
      <w:lvlJc w:val="left"/>
      <w:pPr>
        <w:tabs>
          <w:tab w:val="left" w:pos="0"/>
        </w:tabs>
        <w:ind w:left="2206" w:hanging="360"/>
      </w:pPr>
      <w:rPr>
        <w:rFonts w:ascii="Wingdings" w:hAnsi="Wingdings" w:cs="Wingdings" w:hint="default"/>
      </w:rPr>
    </w:lvl>
    <w:lvl w:ilvl="3">
      <w:start w:val="1"/>
      <w:numFmt w:val="bullet"/>
      <w:lvlText w:val=""/>
      <w:lvlJc w:val="left"/>
      <w:pPr>
        <w:tabs>
          <w:tab w:val="left" w:pos="0"/>
        </w:tabs>
        <w:ind w:left="2926" w:hanging="360"/>
      </w:pPr>
      <w:rPr>
        <w:rFonts w:ascii="Symbol" w:hAnsi="Symbol" w:cs="Symbol" w:hint="default"/>
      </w:rPr>
    </w:lvl>
    <w:lvl w:ilvl="4">
      <w:start w:val="1"/>
      <w:numFmt w:val="bullet"/>
      <w:lvlText w:val="o"/>
      <w:lvlJc w:val="left"/>
      <w:pPr>
        <w:tabs>
          <w:tab w:val="left" w:pos="0"/>
        </w:tabs>
        <w:ind w:left="3646" w:hanging="360"/>
      </w:pPr>
      <w:rPr>
        <w:rFonts w:ascii="Courier New" w:hAnsi="Courier New" w:cs="Courier New" w:hint="default"/>
      </w:rPr>
    </w:lvl>
    <w:lvl w:ilvl="5">
      <w:start w:val="1"/>
      <w:numFmt w:val="bullet"/>
      <w:lvlText w:val=""/>
      <w:lvlJc w:val="left"/>
      <w:pPr>
        <w:tabs>
          <w:tab w:val="left" w:pos="0"/>
        </w:tabs>
        <w:ind w:left="4366" w:hanging="360"/>
      </w:pPr>
      <w:rPr>
        <w:rFonts w:ascii="Wingdings" w:hAnsi="Wingdings" w:cs="Wingdings" w:hint="default"/>
      </w:rPr>
    </w:lvl>
    <w:lvl w:ilvl="6">
      <w:start w:val="1"/>
      <w:numFmt w:val="bullet"/>
      <w:lvlText w:val=""/>
      <w:lvlJc w:val="left"/>
      <w:pPr>
        <w:tabs>
          <w:tab w:val="left" w:pos="0"/>
        </w:tabs>
        <w:ind w:left="5086" w:hanging="360"/>
      </w:pPr>
      <w:rPr>
        <w:rFonts w:ascii="Symbol" w:hAnsi="Symbol" w:cs="Symbol" w:hint="default"/>
      </w:rPr>
    </w:lvl>
    <w:lvl w:ilvl="7">
      <w:start w:val="1"/>
      <w:numFmt w:val="bullet"/>
      <w:lvlText w:val="o"/>
      <w:lvlJc w:val="left"/>
      <w:pPr>
        <w:tabs>
          <w:tab w:val="left" w:pos="0"/>
        </w:tabs>
        <w:ind w:left="5806" w:hanging="360"/>
      </w:pPr>
      <w:rPr>
        <w:rFonts w:ascii="Courier New" w:hAnsi="Courier New" w:cs="Courier New" w:hint="default"/>
      </w:rPr>
    </w:lvl>
    <w:lvl w:ilvl="8">
      <w:start w:val="1"/>
      <w:numFmt w:val="bullet"/>
      <w:lvlText w:val=""/>
      <w:lvlJc w:val="left"/>
      <w:pPr>
        <w:tabs>
          <w:tab w:val="left" w:pos="0"/>
        </w:tabs>
        <w:ind w:left="6526" w:hanging="360"/>
      </w:pPr>
      <w:rPr>
        <w:rFonts w:ascii="Wingdings" w:hAnsi="Wingdings" w:cs="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5D4D5A"/>
    <w:multiLevelType w:val="hybridMultilevel"/>
    <w:tmpl w:val="C060AD8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D26528"/>
    <w:multiLevelType w:val="multilevel"/>
    <w:tmpl w:val="23D26528"/>
    <w:lvl w:ilvl="0">
      <w:start w:val="1"/>
      <w:numFmt w:val="bullet"/>
      <w:lvlText w:val=""/>
      <w:lvlJc w:val="left"/>
      <w:pPr>
        <w:ind w:left="1140" w:hanging="360"/>
      </w:pPr>
      <w:rPr>
        <w:rFonts w:ascii="Symbol" w:hAnsi="Symbol"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6"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AEB2ADE"/>
    <w:multiLevelType w:val="hybridMultilevel"/>
    <w:tmpl w:val="1CDA41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3DF284E"/>
    <w:multiLevelType w:val="multilevel"/>
    <w:tmpl w:val="33DF284E"/>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4795105"/>
    <w:multiLevelType w:val="multilevel"/>
    <w:tmpl w:val="34795105"/>
    <w:lvl w:ilvl="0">
      <w:start w:val="1"/>
      <w:numFmt w:val="bullet"/>
      <w:lvlText w:val=""/>
      <w:lvlJc w:val="left"/>
      <w:pPr>
        <w:ind w:left="2256" w:hanging="360"/>
      </w:pPr>
      <w:rPr>
        <w:rFonts w:ascii="Symbol" w:hAnsi="Symbol" w:hint="default"/>
      </w:rPr>
    </w:lvl>
    <w:lvl w:ilvl="1">
      <w:start w:val="1"/>
      <w:numFmt w:val="bullet"/>
      <w:lvlText w:val="o"/>
      <w:lvlJc w:val="left"/>
      <w:pPr>
        <w:ind w:left="2976" w:hanging="360"/>
      </w:pPr>
      <w:rPr>
        <w:rFonts w:ascii="Courier New" w:hAnsi="Courier New" w:cs="Courier New" w:hint="default"/>
      </w:rPr>
    </w:lvl>
    <w:lvl w:ilvl="2">
      <w:start w:val="1"/>
      <w:numFmt w:val="bullet"/>
      <w:lvlText w:val=""/>
      <w:lvlJc w:val="left"/>
      <w:pPr>
        <w:ind w:left="3696" w:hanging="360"/>
      </w:pPr>
      <w:rPr>
        <w:rFonts w:ascii="Wingdings" w:hAnsi="Wingdings" w:hint="default"/>
      </w:rPr>
    </w:lvl>
    <w:lvl w:ilvl="3">
      <w:start w:val="1"/>
      <w:numFmt w:val="bullet"/>
      <w:lvlText w:val=""/>
      <w:lvlJc w:val="left"/>
      <w:pPr>
        <w:ind w:left="4416" w:hanging="360"/>
      </w:pPr>
      <w:rPr>
        <w:rFonts w:ascii="Symbol" w:hAnsi="Symbol" w:hint="default"/>
      </w:rPr>
    </w:lvl>
    <w:lvl w:ilvl="4">
      <w:start w:val="1"/>
      <w:numFmt w:val="bullet"/>
      <w:lvlText w:val="o"/>
      <w:lvlJc w:val="left"/>
      <w:pPr>
        <w:ind w:left="5136" w:hanging="360"/>
      </w:pPr>
      <w:rPr>
        <w:rFonts w:ascii="Courier New" w:hAnsi="Courier New" w:cs="Courier New" w:hint="default"/>
      </w:rPr>
    </w:lvl>
    <w:lvl w:ilvl="5">
      <w:start w:val="1"/>
      <w:numFmt w:val="bullet"/>
      <w:lvlText w:val=""/>
      <w:lvlJc w:val="left"/>
      <w:pPr>
        <w:ind w:left="5856" w:hanging="360"/>
      </w:pPr>
      <w:rPr>
        <w:rFonts w:ascii="Wingdings" w:hAnsi="Wingdings" w:hint="default"/>
      </w:rPr>
    </w:lvl>
    <w:lvl w:ilvl="6">
      <w:start w:val="1"/>
      <w:numFmt w:val="bullet"/>
      <w:lvlText w:val=""/>
      <w:lvlJc w:val="left"/>
      <w:pPr>
        <w:ind w:left="6576" w:hanging="360"/>
      </w:pPr>
      <w:rPr>
        <w:rFonts w:ascii="Symbol" w:hAnsi="Symbol" w:hint="default"/>
      </w:rPr>
    </w:lvl>
    <w:lvl w:ilvl="7">
      <w:start w:val="1"/>
      <w:numFmt w:val="bullet"/>
      <w:lvlText w:val="o"/>
      <w:lvlJc w:val="left"/>
      <w:pPr>
        <w:ind w:left="7296" w:hanging="360"/>
      </w:pPr>
      <w:rPr>
        <w:rFonts w:ascii="Courier New" w:hAnsi="Courier New" w:cs="Courier New" w:hint="default"/>
      </w:rPr>
    </w:lvl>
    <w:lvl w:ilvl="8">
      <w:start w:val="1"/>
      <w:numFmt w:val="bullet"/>
      <w:lvlText w:val=""/>
      <w:lvlJc w:val="left"/>
      <w:pPr>
        <w:ind w:left="8016" w:hanging="360"/>
      </w:pPr>
      <w:rPr>
        <w:rFonts w:ascii="Wingdings" w:hAnsi="Wingdings" w:hint="default"/>
      </w:rPr>
    </w:lvl>
  </w:abstractNum>
  <w:abstractNum w:abstractNumId="11" w15:restartNumberingAfterBreak="0">
    <w:nsid w:val="36BF7A4B"/>
    <w:multiLevelType w:val="hybridMultilevel"/>
    <w:tmpl w:val="CF987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3" w15:restartNumberingAfterBreak="0">
    <w:nsid w:val="41436698"/>
    <w:multiLevelType w:val="hybridMultilevel"/>
    <w:tmpl w:val="C060AD8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28C3570"/>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D672380"/>
    <w:multiLevelType w:val="multilevel"/>
    <w:tmpl w:val="4D672380"/>
    <w:lvl w:ilvl="0">
      <w:start w:val="1"/>
      <w:numFmt w:val="bullet"/>
      <w:lvlText w:val=""/>
      <w:lvlJc w:val="left"/>
      <w:pPr>
        <w:ind w:left="936"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6222D3"/>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E9E3B61"/>
    <w:multiLevelType w:val="multilevel"/>
    <w:tmpl w:val="7E9E3B61"/>
    <w:lvl w:ilvl="0">
      <w:start w:val="1"/>
      <w:numFmt w:val="bullet"/>
      <w:lvlText w:val=""/>
      <w:lvlJc w:val="left"/>
      <w:pPr>
        <w:ind w:left="936"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17"/>
  </w:num>
  <w:num w:numId="4">
    <w:abstractNumId w:val="16"/>
  </w:num>
  <w:num w:numId="5">
    <w:abstractNumId w:val="9"/>
  </w:num>
  <w:num w:numId="6">
    <w:abstractNumId w:val="1"/>
  </w:num>
  <w:num w:numId="7">
    <w:abstractNumId w:val="6"/>
  </w:num>
  <w:num w:numId="8">
    <w:abstractNumId w:val="18"/>
  </w:num>
  <w:num w:numId="9">
    <w:abstractNumId w:val="15"/>
  </w:num>
  <w:num w:numId="10">
    <w:abstractNumId w:val="5"/>
  </w:num>
  <w:num w:numId="11">
    <w:abstractNumId w:val="20"/>
  </w:num>
  <w:num w:numId="12">
    <w:abstractNumId w:val="10"/>
  </w:num>
  <w:num w:numId="13">
    <w:abstractNumId w:val="4"/>
  </w:num>
  <w:num w:numId="14">
    <w:abstractNumId w:val="2"/>
  </w:num>
  <w:num w:numId="15">
    <w:abstractNumId w:val="8"/>
  </w:num>
  <w:num w:numId="16">
    <w:abstractNumId w:val="13"/>
  </w:num>
  <w:num w:numId="17">
    <w:abstractNumId w:val="3"/>
  </w:num>
  <w:num w:numId="18">
    <w:abstractNumId w:val="7"/>
  </w:num>
  <w:num w:numId="19">
    <w:abstractNumId w:val="11"/>
  </w:num>
  <w:num w:numId="20">
    <w:abstractNumId w:val="1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6B"/>
    <w:rsid w:val="00000265"/>
    <w:rsid w:val="00004165"/>
    <w:rsid w:val="0000486D"/>
    <w:rsid w:val="00006DF8"/>
    <w:rsid w:val="000114BE"/>
    <w:rsid w:val="000115E5"/>
    <w:rsid w:val="00014660"/>
    <w:rsid w:val="000178CF"/>
    <w:rsid w:val="00017B5E"/>
    <w:rsid w:val="00020C56"/>
    <w:rsid w:val="00021B80"/>
    <w:rsid w:val="000233E8"/>
    <w:rsid w:val="00023F5C"/>
    <w:rsid w:val="00026ACC"/>
    <w:rsid w:val="000312BC"/>
    <w:rsid w:val="0003171D"/>
    <w:rsid w:val="00031C1D"/>
    <w:rsid w:val="000325D8"/>
    <w:rsid w:val="00035C50"/>
    <w:rsid w:val="00043392"/>
    <w:rsid w:val="000457A1"/>
    <w:rsid w:val="00045B86"/>
    <w:rsid w:val="00050001"/>
    <w:rsid w:val="00052041"/>
    <w:rsid w:val="0005326A"/>
    <w:rsid w:val="0005660E"/>
    <w:rsid w:val="0006266D"/>
    <w:rsid w:val="0006296E"/>
    <w:rsid w:val="00065506"/>
    <w:rsid w:val="00065FD5"/>
    <w:rsid w:val="0007200E"/>
    <w:rsid w:val="0007382E"/>
    <w:rsid w:val="00074677"/>
    <w:rsid w:val="00074C58"/>
    <w:rsid w:val="000766E1"/>
    <w:rsid w:val="00077FF6"/>
    <w:rsid w:val="00080D82"/>
    <w:rsid w:val="00081692"/>
    <w:rsid w:val="00082C46"/>
    <w:rsid w:val="00085A0E"/>
    <w:rsid w:val="00087548"/>
    <w:rsid w:val="00092041"/>
    <w:rsid w:val="00092A21"/>
    <w:rsid w:val="00093E7E"/>
    <w:rsid w:val="00096035"/>
    <w:rsid w:val="000A00B4"/>
    <w:rsid w:val="000A0337"/>
    <w:rsid w:val="000A1830"/>
    <w:rsid w:val="000A4007"/>
    <w:rsid w:val="000A4121"/>
    <w:rsid w:val="000A4AA3"/>
    <w:rsid w:val="000A550E"/>
    <w:rsid w:val="000B0960"/>
    <w:rsid w:val="000B1284"/>
    <w:rsid w:val="000B1A55"/>
    <w:rsid w:val="000B20BB"/>
    <w:rsid w:val="000B2EF6"/>
    <w:rsid w:val="000B2FA6"/>
    <w:rsid w:val="000B4AA0"/>
    <w:rsid w:val="000C1A54"/>
    <w:rsid w:val="000C20E8"/>
    <w:rsid w:val="000C2553"/>
    <w:rsid w:val="000C38C3"/>
    <w:rsid w:val="000C43C0"/>
    <w:rsid w:val="000C57F7"/>
    <w:rsid w:val="000D09FD"/>
    <w:rsid w:val="000D44FB"/>
    <w:rsid w:val="000D574B"/>
    <w:rsid w:val="000D6CFC"/>
    <w:rsid w:val="000E4FB9"/>
    <w:rsid w:val="000E537B"/>
    <w:rsid w:val="000E57D0"/>
    <w:rsid w:val="000E7858"/>
    <w:rsid w:val="000F1791"/>
    <w:rsid w:val="000F282B"/>
    <w:rsid w:val="000F39CA"/>
    <w:rsid w:val="00102579"/>
    <w:rsid w:val="001053A5"/>
    <w:rsid w:val="00105F54"/>
    <w:rsid w:val="00106EAC"/>
    <w:rsid w:val="00107927"/>
    <w:rsid w:val="0011001A"/>
    <w:rsid w:val="00110E26"/>
    <w:rsid w:val="00111321"/>
    <w:rsid w:val="00113D52"/>
    <w:rsid w:val="0011492D"/>
    <w:rsid w:val="00115C8F"/>
    <w:rsid w:val="00116975"/>
    <w:rsid w:val="00117BD6"/>
    <w:rsid w:val="001206C2"/>
    <w:rsid w:val="001207A8"/>
    <w:rsid w:val="00121978"/>
    <w:rsid w:val="00122BDA"/>
    <w:rsid w:val="00123422"/>
    <w:rsid w:val="00124311"/>
    <w:rsid w:val="00124B6A"/>
    <w:rsid w:val="00127923"/>
    <w:rsid w:val="00136D4C"/>
    <w:rsid w:val="00140D74"/>
    <w:rsid w:val="00142538"/>
    <w:rsid w:val="00142926"/>
    <w:rsid w:val="00142BB9"/>
    <w:rsid w:val="00144358"/>
    <w:rsid w:val="0014458C"/>
    <w:rsid w:val="00144F96"/>
    <w:rsid w:val="00151EAC"/>
    <w:rsid w:val="00152562"/>
    <w:rsid w:val="00153528"/>
    <w:rsid w:val="00154E68"/>
    <w:rsid w:val="00156B87"/>
    <w:rsid w:val="00156C49"/>
    <w:rsid w:val="00160907"/>
    <w:rsid w:val="00162548"/>
    <w:rsid w:val="00165E4D"/>
    <w:rsid w:val="001715ED"/>
    <w:rsid w:val="00172183"/>
    <w:rsid w:val="001725DB"/>
    <w:rsid w:val="001726B6"/>
    <w:rsid w:val="00173D0A"/>
    <w:rsid w:val="00173E57"/>
    <w:rsid w:val="00174F7B"/>
    <w:rsid w:val="0017517B"/>
    <w:rsid w:val="001751AB"/>
    <w:rsid w:val="00175A3F"/>
    <w:rsid w:val="0017654B"/>
    <w:rsid w:val="0018030C"/>
    <w:rsid w:val="00180E09"/>
    <w:rsid w:val="00182475"/>
    <w:rsid w:val="00182CB0"/>
    <w:rsid w:val="00183D4C"/>
    <w:rsid w:val="00183F6D"/>
    <w:rsid w:val="0018670E"/>
    <w:rsid w:val="00187BD7"/>
    <w:rsid w:val="00190B64"/>
    <w:rsid w:val="0019143A"/>
    <w:rsid w:val="0019212C"/>
    <w:rsid w:val="0019219A"/>
    <w:rsid w:val="00195077"/>
    <w:rsid w:val="00195BA0"/>
    <w:rsid w:val="001A033F"/>
    <w:rsid w:val="001A08AA"/>
    <w:rsid w:val="001A0C7F"/>
    <w:rsid w:val="001A59CB"/>
    <w:rsid w:val="001B35EE"/>
    <w:rsid w:val="001B7991"/>
    <w:rsid w:val="001C1144"/>
    <w:rsid w:val="001C1409"/>
    <w:rsid w:val="001C2AE6"/>
    <w:rsid w:val="001C4A89"/>
    <w:rsid w:val="001C5EE0"/>
    <w:rsid w:val="001C6177"/>
    <w:rsid w:val="001D0363"/>
    <w:rsid w:val="001D12B4"/>
    <w:rsid w:val="001D7D94"/>
    <w:rsid w:val="001E0A28"/>
    <w:rsid w:val="001E3DC1"/>
    <w:rsid w:val="001E4218"/>
    <w:rsid w:val="001F0B20"/>
    <w:rsid w:val="001F1861"/>
    <w:rsid w:val="001F3916"/>
    <w:rsid w:val="001F582A"/>
    <w:rsid w:val="001F5B6B"/>
    <w:rsid w:val="00200A62"/>
    <w:rsid w:val="00203740"/>
    <w:rsid w:val="0021115E"/>
    <w:rsid w:val="00211CA7"/>
    <w:rsid w:val="00212CF7"/>
    <w:rsid w:val="002138EA"/>
    <w:rsid w:val="00213F84"/>
    <w:rsid w:val="00214061"/>
    <w:rsid w:val="00214FBD"/>
    <w:rsid w:val="00222897"/>
    <w:rsid w:val="00222B0C"/>
    <w:rsid w:val="002242B3"/>
    <w:rsid w:val="0022499B"/>
    <w:rsid w:val="0022539E"/>
    <w:rsid w:val="00225F9D"/>
    <w:rsid w:val="00231314"/>
    <w:rsid w:val="002339F1"/>
    <w:rsid w:val="00233BED"/>
    <w:rsid w:val="00235394"/>
    <w:rsid w:val="00235577"/>
    <w:rsid w:val="002371B2"/>
    <w:rsid w:val="00240CD9"/>
    <w:rsid w:val="00241203"/>
    <w:rsid w:val="00241D83"/>
    <w:rsid w:val="002435CA"/>
    <w:rsid w:val="0024469F"/>
    <w:rsid w:val="002449E0"/>
    <w:rsid w:val="00250B5B"/>
    <w:rsid w:val="00250DB4"/>
    <w:rsid w:val="0025172A"/>
    <w:rsid w:val="00251BC1"/>
    <w:rsid w:val="00252DB8"/>
    <w:rsid w:val="002537BC"/>
    <w:rsid w:val="00255C58"/>
    <w:rsid w:val="00256A12"/>
    <w:rsid w:val="00260EC7"/>
    <w:rsid w:val="00261539"/>
    <w:rsid w:val="0026179F"/>
    <w:rsid w:val="0026246E"/>
    <w:rsid w:val="00263B01"/>
    <w:rsid w:val="00263DF3"/>
    <w:rsid w:val="00265132"/>
    <w:rsid w:val="002666AE"/>
    <w:rsid w:val="00274E1A"/>
    <w:rsid w:val="00276A45"/>
    <w:rsid w:val="002775B1"/>
    <w:rsid w:val="002775B9"/>
    <w:rsid w:val="002811C4"/>
    <w:rsid w:val="00282213"/>
    <w:rsid w:val="00284016"/>
    <w:rsid w:val="002858BF"/>
    <w:rsid w:val="0028672D"/>
    <w:rsid w:val="002939AF"/>
    <w:rsid w:val="00294491"/>
    <w:rsid w:val="00294BDE"/>
    <w:rsid w:val="00295277"/>
    <w:rsid w:val="00295EDE"/>
    <w:rsid w:val="002A0CED"/>
    <w:rsid w:val="002A4CD0"/>
    <w:rsid w:val="002A4D7A"/>
    <w:rsid w:val="002A7DA6"/>
    <w:rsid w:val="002B2151"/>
    <w:rsid w:val="002B42AB"/>
    <w:rsid w:val="002B516C"/>
    <w:rsid w:val="002B5E1D"/>
    <w:rsid w:val="002B60C1"/>
    <w:rsid w:val="002B628F"/>
    <w:rsid w:val="002C2588"/>
    <w:rsid w:val="002C4B52"/>
    <w:rsid w:val="002D03E5"/>
    <w:rsid w:val="002D06BD"/>
    <w:rsid w:val="002D36EB"/>
    <w:rsid w:val="002D3A6E"/>
    <w:rsid w:val="002D675F"/>
    <w:rsid w:val="002D6BDF"/>
    <w:rsid w:val="002E0E72"/>
    <w:rsid w:val="002E2CE9"/>
    <w:rsid w:val="002E3A2D"/>
    <w:rsid w:val="002E3BF7"/>
    <w:rsid w:val="002E403E"/>
    <w:rsid w:val="002E4C74"/>
    <w:rsid w:val="002F158C"/>
    <w:rsid w:val="002F1805"/>
    <w:rsid w:val="002F4093"/>
    <w:rsid w:val="002F5636"/>
    <w:rsid w:val="00300618"/>
    <w:rsid w:val="003022A5"/>
    <w:rsid w:val="003028AD"/>
    <w:rsid w:val="00305237"/>
    <w:rsid w:val="003076CF"/>
    <w:rsid w:val="00307E51"/>
    <w:rsid w:val="00310E8F"/>
    <w:rsid w:val="00311363"/>
    <w:rsid w:val="003138F9"/>
    <w:rsid w:val="0031439B"/>
    <w:rsid w:val="00315867"/>
    <w:rsid w:val="003169AF"/>
    <w:rsid w:val="00321150"/>
    <w:rsid w:val="0032262B"/>
    <w:rsid w:val="003227DF"/>
    <w:rsid w:val="003247E3"/>
    <w:rsid w:val="00325CA6"/>
    <w:rsid w:val="00326051"/>
    <w:rsid w:val="003260D7"/>
    <w:rsid w:val="003265E1"/>
    <w:rsid w:val="00326689"/>
    <w:rsid w:val="00330EA1"/>
    <w:rsid w:val="0033186F"/>
    <w:rsid w:val="003345BC"/>
    <w:rsid w:val="00336697"/>
    <w:rsid w:val="00336EF6"/>
    <w:rsid w:val="00336FB2"/>
    <w:rsid w:val="003418CB"/>
    <w:rsid w:val="0034382F"/>
    <w:rsid w:val="00344949"/>
    <w:rsid w:val="003455AB"/>
    <w:rsid w:val="003512FB"/>
    <w:rsid w:val="00351CB7"/>
    <w:rsid w:val="00355873"/>
    <w:rsid w:val="0035660F"/>
    <w:rsid w:val="003628B9"/>
    <w:rsid w:val="00362D8F"/>
    <w:rsid w:val="00366A73"/>
    <w:rsid w:val="00367701"/>
    <w:rsid w:val="00367724"/>
    <w:rsid w:val="003708A6"/>
    <w:rsid w:val="003710BA"/>
    <w:rsid w:val="003724B0"/>
    <w:rsid w:val="00376345"/>
    <w:rsid w:val="003770F6"/>
    <w:rsid w:val="003778A9"/>
    <w:rsid w:val="00383E37"/>
    <w:rsid w:val="00384DFC"/>
    <w:rsid w:val="00391755"/>
    <w:rsid w:val="00391F8A"/>
    <w:rsid w:val="003923DB"/>
    <w:rsid w:val="00393042"/>
    <w:rsid w:val="00394AD5"/>
    <w:rsid w:val="0039642D"/>
    <w:rsid w:val="003A2E40"/>
    <w:rsid w:val="003B0158"/>
    <w:rsid w:val="003B40B6"/>
    <w:rsid w:val="003B4674"/>
    <w:rsid w:val="003B56C1"/>
    <w:rsid w:val="003B56DB"/>
    <w:rsid w:val="003B755E"/>
    <w:rsid w:val="003C03FC"/>
    <w:rsid w:val="003C1C48"/>
    <w:rsid w:val="003C228E"/>
    <w:rsid w:val="003C30C4"/>
    <w:rsid w:val="003C33CA"/>
    <w:rsid w:val="003C3E65"/>
    <w:rsid w:val="003C51E7"/>
    <w:rsid w:val="003C559D"/>
    <w:rsid w:val="003C6893"/>
    <w:rsid w:val="003C6DE2"/>
    <w:rsid w:val="003D0C27"/>
    <w:rsid w:val="003D1EFD"/>
    <w:rsid w:val="003D2764"/>
    <w:rsid w:val="003D28BF"/>
    <w:rsid w:val="003D4215"/>
    <w:rsid w:val="003D4367"/>
    <w:rsid w:val="003D4C47"/>
    <w:rsid w:val="003D7719"/>
    <w:rsid w:val="003E0F04"/>
    <w:rsid w:val="003E40EE"/>
    <w:rsid w:val="003E59F6"/>
    <w:rsid w:val="003E5C79"/>
    <w:rsid w:val="003E71C7"/>
    <w:rsid w:val="003E7E55"/>
    <w:rsid w:val="003F1C1B"/>
    <w:rsid w:val="003F224E"/>
    <w:rsid w:val="003F2B3D"/>
    <w:rsid w:val="003F3A2F"/>
    <w:rsid w:val="00401144"/>
    <w:rsid w:val="00402187"/>
    <w:rsid w:val="00404831"/>
    <w:rsid w:val="00405F85"/>
    <w:rsid w:val="00406ED4"/>
    <w:rsid w:val="0040701A"/>
    <w:rsid w:val="00407661"/>
    <w:rsid w:val="00410314"/>
    <w:rsid w:val="00412063"/>
    <w:rsid w:val="00412EB1"/>
    <w:rsid w:val="00413DDE"/>
    <w:rsid w:val="00414118"/>
    <w:rsid w:val="00416084"/>
    <w:rsid w:val="00424F8C"/>
    <w:rsid w:val="00425766"/>
    <w:rsid w:val="004260BD"/>
    <w:rsid w:val="004271BA"/>
    <w:rsid w:val="00430497"/>
    <w:rsid w:val="00430EA5"/>
    <w:rsid w:val="00434DC1"/>
    <w:rsid w:val="004350F4"/>
    <w:rsid w:val="004412A0"/>
    <w:rsid w:val="00442337"/>
    <w:rsid w:val="004437A2"/>
    <w:rsid w:val="00445C36"/>
    <w:rsid w:val="00446408"/>
    <w:rsid w:val="004507E9"/>
    <w:rsid w:val="00450F27"/>
    <w:rsid w:val="004510E5"/>
    <w:rsid w:val="00453A01"/>
    <w:rsid w:val="00456A75"/>
    <w:rsid w:val="00461656"/>
    <w:rsid w:val="00461E39"/>
    <w:rsid w:val="00462D3A"/>
    <w:rsid w:val="00463521"/>
    <w:rsid w:val="004655C1"/>
    <w:rsid w:val="00471125"/>
    <w:rsid w:val="004729DA"/>
    <w:rsid w:val="00473501"/>
    <w:rsid w:val="0047437A"/>
    <w:rsid w:val="004760B4"/>
    <w:rsid w:val="00477A15"/>
    <w:rsid w:val="00480E42"/>
    <w:rsid w:val="00484C5D"/>
    <w:rsid w:val="00484DD9"/>
    <w:rsid w:val="0048543E"/>
    <w:rsid w:val="004857FF"/>
    <w:rsid w:val="004868C1"/>
    <w:rsid w:val="00486D64"/>
    <w:rsid w:val="0048750F"/>
    <w:rsid w:val="004915E3"/>
    <w:rsid w:val="00492697"/>
    <w:rsid w:val="00492C50"/>
    <w:rsid w:val="00493AFB"/>
    <w:rsid w:val="004943FC"/>
    <w:rsid w:val="00495B55"/>
    <w:rsid w:val="004A11FB"/>
    <w:rsid w:val="004A45E7"/>
    <w:rsid w:val="004A48FE"/>
    <w:rsid w:val="004A495F"/>
    <w:rsid w:val="004A4B79"/>
    <w:rsid w:val="004A7544"/>
    <w:rsid w:val="004A755F"/>
    <w:rsid w:val="004B048D"/>
    <w:rsid w:val="004B0CDC"/>
    <w:rsid w:val="004B213C"/>
    <w:rsid w:val="004B6B0F"/>
    <w:rsid w:val="004C001D"/>
    <w:rsid w:val="004C1CB0"/>
    <w:rsid w:val="004C345F"/>
    <w:rsid w:val="004C54E5"/>
    <w:rsid w:val="004C5613"/>
    <w:rsid w:val="004C68D6"/>
    <w:rsid w:val="004C7DC8"/>
    <w:rsid w:val="004D0557"/>
    <w:rsid w:val="004D21B0"/>
    <w:rsid w:val="004D36AB"/>
    <w:rsid w:val="004D3E6A"/>
    <w:rsid w:val="004D4405"/>
    <w:rsid w:val="004D5170"/>
    <w:rsid w:val="004D737D"/>
    <w:rsid w:val="004E2659"/>
    <w:rsid w:val="004E39EE"/>
    <w:rsid w:val="004E475C"/>
    <w:rsid w:val="004E56E0"/>
    <w:rsid w:val="004E5773"/>
    <w:rsid w:val="004E6CD8"/>
    <w:rsid w:val="004E7329"/>
    <w:rsid w:val="004F2CB0"/>
    <w:rsid w:val="005017F7"/>
    <w:rsid w:val="00501FA7"/>
    <w:rsid w:val="005034DC"/>
    <w:rsid w:val="0050362C"/>
    <w:rsid w:val="005038A5"/>
    <w:rsid w:val="00504127"/>
    <w:rsid w:val="005052E7"/>
    <w:rsid w:val="005055FD"/>
    <w:rsid w:val="00505BFA"/>
    <w:rsid w:val="00506580"/>
    <w:rsid w:val="005071B4"/>
    <w:rsid w:val="00507687"/>
    <w:rsid w:val="005076D7"/>
    <w:rsid w:val="005102F4"/>
    <w:rsid w:val="005117A9"/>
    <w:rsid w:val="00511F57"/>
    <w:rsid w:val="00515CBE"/>
    <w:rsid w:val="00515E2B"/>
    <w:rsid w:val="005178F2"/>
    <w:rsid w:val="005228D7"/>
    <w:rsid w:val="00522A7E"/>
    <w:rsid w:val="00522F20"/>
    <w:rsid w:val="005308DB"/>
    <w:rsid w:val="00530A2E"/>
    <w:rsid w:val="00530FBE"/>
    <w:rsid w:val="00533159"/>
    <w:rsid w:val="005339DB"/>
    <w:rsid w:val="00533C22"/>
    <w:rsid w:val="00534C89"/>
    <w:rsid w:val="00537C6C"/>
    <w:rsid w:val="00541573"/>
    <w:rsid w:val="0054348A"/>
    <w:rsid w:val="0054502F"/>
    <w:rsid w:val="00545AD4"/>
    <w:rsid w:val="005505E0"/>
    <w:rsid w:val="00550D56"/>
    <w:rsid w:val="005536FD"/>
    <w:rsid w:val="00563C5B"/>
    <w:rsid w:val="0056453C"/>
    <w:rsid w:val="00570358"/>
    <w:rsid w:val="00570815"/>
    <w:rsid w:val="00571777"/>
    <w:rsid w:val="00574DC5"/>
    <w:rsid w:val="005756B0"/>
    <w:rsid w:val="00580A7D"/>
    <w:rsid w:val="00580FF5"/>
    <w:rsid w:val="0058519C"/>
    <w:rsid w:val="00586F06"/>
    <w:rsid w:val="00590F7C"/>
    <w:rsid w:val="0059149A"/>
    <w:rsid w:val="005930AF"/>
    <w:rsid w:val="005947A6"/>
    <w:rsid w:val="00594BC3"/>
    <w:rsid w:val="005956EE"/>
    <w:rsid w:val="00597F17"/>
    <w:rsid w:val="005A083E"/>
    <w:rsid w:val="005A0F55"/>
    <w:rsid w:val="005A2B39"/>
    <w:rsid w:val="005A64ED"/>
    <w:rsid w:val="005A68EF"/>
    <w:rsid w:val="005B05CB"/>
    <w:rsid w:val="005B4802"/>
    <w:rsid w:val="005C1454"/>
    <w:rsid w:val="005C19DA"/>
    <w:rsid w:val="005C1EA6"/>
    <w:rsid w:val="005C4101"/>
    <w:rsid w:val="005D0B99"/>
    <w:rsid w:val="005D0C88"/>
    <w:rsid w:val="005D1F59"/>
    <w:rsid w:val="005D308E"/>
    <w:rsid w:val="005D3133"/>
    <w:rsid w:val="005D3A48"/>
    <w:rsid w:val="005D7AF8"/>
    <w:rsid w:val="005E12BD"/>
    <w:rsid w:val="005E1345"/>
    <w:rsid w:val="005E1365"/>
    <w:rsid w:val="005E17BF"/>
    <w:rsid w:val="005E366A"/>
    <w:rsid w:val="005E37F4"/>
    <w:rsid w:val="005E3C0B"/>
    <w:rsid w:val="005F20FA"/>
    <w:rsid w:val="005F2145"/>
    <w:rsid w:val="005F4BEE"/>
    <w:rsid w:val="006016E1"/>
    <w:rsid w:val="0060220B"/>
    <w:rsid w:val="00602D27"/>
    <w:rsid w:val="0060617E"/>
    <w:rsid w:val="0060647B"/>
    <w:rsid w:val="006072B5"/>
    <w:rsid w:val="006125C2"/>
    <w:rsid w:val="006144A1"/>
    <w:rsid w:val="00615EBB"/>
    <w:rsid w:val="00616096"/>
    <w:rsid w:val="006160A2"/>
    <w:rsid w:val="00624DE1"/>
    <w:rsid w:val="00630187"/>
    <w:rsid w:val="006302AA"/>
    <w:rsid w:val="006331CA"/>
    <w:rsid w:val="006363BD"/>
    <w:rsid w:val="00636FF2"/>
    <w:rsid w:val="006412DC"/>
    <w:rsid w:val="0064139C"/>
    <w:rsid w:val="00641775"/>
    <w:rsid w:val="00641C48"/>
    <w:rsid w:val="00642BC6"/>
    <w:rsid w:val="00642C7B"/>
    <w:rsid w:val="00644790"/>
    <w:rsid w:val="006460A9"/>
    <w:rsid w:val="006501AF"/>
    <w:rsid w:val="00650DDE"/>
    <w:rsid w:val="00653A82"/>
    <w:rsid w:val="0065505B"/>
    <w:rsid w:val="006569D2"/>
    <w:rsid w:val="00657942"/>
    <w:rsid w:val="00657CE2"/>
    <w:rsid w:val="00663A73"/>
    <w:rsid w:val="006642EE"/>
    <w:rsid w:val="0066472D"/>
    <w:rsid w:val="006670AC"/>
    <w:rsid w:val="00671C37"/>
    <w:rsid w:val="00672307"/>
    <w:rsid w:val="006808C6"/>
    <w:rsid w:val="0068130D"/>
    <w:rsid w:val="00682668"/>
    <w:rsid w:val="0068405D"/>
    <w:rsid w:val="0068412D"/>
    <w:rsid w:val="00690A4F"/>
    <w:rsid w:val="00692897"/>
    <w:rsid w:val="00692A68"/>
    <w:rsid w:val="00692EB5"/>
    <w:rsid w:val="00695CCF"/>
    <w:rsid w:val="00695D85"/>
    <w:rsid w:val="00696F05"/>
    <w:rsid w:val="006A2142"/>
    <w:rsid w:val="006A23BC"/>
    <w:rsid w:val="006A30A2"/>
    <w:rsid w:val="006A6D23"/>
    <w:rsid w:val="006B007C"/>
    <w:rsid w:val="006B25DE"/>
    <w:rsid w:val="006B56FD"/>
    <w:rsid w:val="006B7C75"/>
    <w:rsid w:val="006B7DEB"/>
    <w:rsid w:val="006C0C86"/>
    <w:rsid w:val="006C1C3B"/>
    <w:rsid w:val="006C38B6"/>
    <w:rsid w:val="006C4E43"/>
    <w:rsid w:val="006C51BA"/>
    <w:rsid w:val="006C643E"/>
    <w:rsid w:val="006D19F6"/>
    <w:rsid w:val="006D2932"/>
    <w:rsid w:val="006D2DE1"/>
    <w:rsid w:val="006D3671"/>
    <w:rsid w:val="006D4176"/>
    <w:rsid w:val="006E0A73"/>
    <w:rsid w:val="006E0FEE"/>
    <w:rsid w:val="006E1825"/>
    <w:rsid w:val="006E2973"/>
    <w:rsid w:val="006E3276"/>
    <w:rsid w:val="006E3359"/>
    <w:rsid w:val="006E4289"/>
    <w:rsid w:val="006E5216"/>
    <w:rsid w:val="006E6C11"/>
    <w:rsid w:val="006F04E3"/>
    <w:rsid w:val="006F689E"/>
    <w:rsid w:val="006F7C0C"/>
    <w:rsid w:val="00700755"/>
    <w:rsid w:val="0070545B"/>
    <w:rsid w:val="0070646B"/>
    <w:rsid w:val="0071007B"/>
    <w:rsid w:val="00710F65"/>
    <w:rsid w:val="00712C00"/>
    <w:rsid w:val="007130A2"/>
    <w:rsid w:val="00715146"/>
    <w:rsid w:val="00715463"/>
    <w:rsid w:val="00720EE7"/>
    <w:rsid w:val="00721C59"/>
    <w:rsid w:val="00722EB4"/>
    <w:rsid w:val="007232B4"/>
    <w:rsid w:val="007275A5"/>
    <w:rsid w:val="00730655"/>
    <w:rsid w:val="00731D77"/>
    <w:rsid w:val="00732360"/>
    <w:rsid w:val="00732889"/>
    <w:rsid w:val="007331A7"/>
    <w:rsid w:val="0073390A"/>
    <w:rsid w:val="0073469A"/>
    <w:rsid w:val="00734E64"/>
    <w:rsid w:val="007369E6"/>
    <w:rsid w:val="00736B37"/>
    <w:rsid w:val="00740A35"/>
    <w:rsid w:val="00743315"/>
    <w:rsid w:val="00743DE7"/>
    <w:rsid w:val="007453A1"/>
    <w:rsid w:val="0074649D"/>
    <w:rsid w:val="00747A3A"/>
    <w:rsid w:val="00747B05"/>
    <w:rsid w:val="00751E30"/>
    <w:rsid w:val="007520B4"/>
    <w:rsid w:val="00755F22"/>
    <w:rsid w:val="00757260"/>
    <w:rsid w:val="007655D5"/>
    <w:rsid w:val="00767147"/>
    <w:rsid w:val="00771AC3"/>
    <w:rsid w:val="007763C1"/>
    <w:rsid w:val="007773A9"/>
    <w:rsid w:val="00777E82"/>
    <w:rsid w:val="00781192"/>
    <w:rsid w:val="00781359"/>
    <w:rsid w:val="00782074"/>
    <w:rsid w:val="00783072"/>
    <w:rsid w:val="00786921"/>
    <w:rsid w:val="0079209E"/>
    <w:rsid w:val="007957E7"/>
    <w:rsid w:val="007A1CDA"/>
    <w:rsid w:val="007A1EAA"/>
    <w:rsid w:val="007A23B4"/>
    <w:rsid w:val="007A51D0"/>
    <w:rsid w:val="007A55B8"/>
    <w:rsid w:val="007A79FD"/>
    <w:rsid w:val="007B0B9D"/>
    <w:rsid w:val="007B25B3"/>
    <w:rsid w:val="007B26E3"/>
    <w:rsid w:val="007B3ADC"/>
    <w:rsid w:val="007B5A43"/>
    <w:rsid w:val="007B617B"/>
    <w:rsid w:val="007B709B"/>
    <w:rsid w:val="007C1343"/>
    <w:rsid w:val="007C2AF9"/>
    <w:rsid w:val="007C5EF1"/>
    <w:rsid w:val="007C6BD8"/>
    <w:rsid w:val="007C7BF5"/>
    <w:rsid w:val="007D19B7"/>
    <w:rsid w:val="007D4042"/>
    <w:rsid w:val="007D6401"/>
    <w:rsid w:val="007D75E5"/>
    <w:rsid w:val="007D773E"/>
    <w:rsid w:val="007D7D5F"/>
    <w:rsid w:val="007E066E"/>
    <w:rsid w:val="007E1356"/>
    <w:rsid w:val="007E20FC"/>
    <w:rsid w:val="007E43CB"/>
    <w:rsid w:val="007E7062"/>
    <w:rsid w:val="007F0E1E"/>
    <w:rsid w:val="007F1D3E"/>
    <w:rsid w:val="007F24A3"/>
    <w:rsid w:val="007F29A7"/>
    <w:rsid w:val="007F4FB4"/>
    <w:rsid w:val="007F62FA"/>
    <w:rsid w:val="008004B4"/>
    <w:rsid w:val="00803C73"/>
    <w:rsid w:val="00804AEC"/>
    <w:rsid w:val="00805BE8"/>
    <w:rsid w:val="00806D25"/>
    <w:rsid w:val="00806F2D"/>
    <w:rsid w:val="00810B93"/>
    <w:rsid w:val="00814256"/>
    <w:rsid w:val="008151BD"/>
    <w:rsid w:val="00815637"/>
    <w:rsid w:val="00816078"/>
    <w:rsid w:val="008177E3"/>
    <w:rsid w:val="00817D22"/>
    <w:rsid w:val="00822E6E"/>
    <w:rsid w:val="00823AA9"/>
    <w:rsid w:val="0082414B"/>
    <w:rsid w:val="008255B9"/>
    <w:rsid w:val="00825CD8"/>
    <w:rsid w:val="00827324"/>
    <w:rsid w:val="00832118"/>
    <w:rsid w:val="00835C07"/>
    <w:rsid w:val="00836676"/>
    <w:rsid w:val="00837458"/>
    <w:rsid w:val="00837AAE"/>
    <w:rsid w:val="00837B7D"/>
    <w:rsid w:val="00837C45"/>
    <w:rsid w:val="0084104C"/>
    <w:rsid w:val="008429AD"/>
    <w:rsid w:val="008429DB"/>
    <w:rsid w:val="00842E17"/>
    <w:rsid w:val="00842F8F"/>
    <w:rsid w:val="00850003"/>
    <w:rsid w:val="008508C8"/>
    <w:rsid w:val="00850C75"/>
    <w:rsid w:val="00850E39"/>
    <w:rsid w:val="008510BA"/>
    <w:rsid w:val="00851D28"/>
    <w:rsid w:val="008532CF"/>
    <w:rsid w:val="0085477A"/>
    <w:rsid w:val="00855107"/>
    <w:rsid w:val="00855173"/>
    <w:rsid w:val="008557D9"/>
    <w:rsid w:val="00855BF7"/>
    <w:rsid w:val="00856214"/>
    <w:rsid w:val="00862089"/>
    <w:rsid w:val="00863160"/>
    <w:rsid w:val="00863FB3"/>
    <w:rsid w:val="00865637"/>
    <w:rsid w:val="00866D5B"/>
    <w:rsid w:val="00866FF5"/>
    <w:rsid w:val="00867393"/>
    <w:rsid w:val="008705E6"/>
    <w:rsid w:val="0087332D"/>
    <w:rsid w:val="00873E1F"/>
    <w:rsid w:val="00874098"/>
    <w:rsid w:val="00874C16"/>
    <w:rsid w:val="00880E54"/>
    <w:rsid w:val="00881557"/>
    <w:rsid w:val="00883336"/>
    <w:rsid w:val="0088383D"/>
    <w:rsid w:val="00883CF9"/>
    <w:rsid w:val="00886942"/>
    <w:rsid w:val="00886D1F"/>
    <w:rsid w:val="00891EE1"/>
    <w:rsid w:val="00891FBA"/>
    <w:rsid w:val="00893987"/>
    <w:rsid w:val="008946A2"/>
    <w:rsid w:val="008963EF"/>
    <w:rsid w:val="0089671A"/>
    <w:rsid w:val="0089688E"/>
    <w:rsid w:val="008A0CEF"/>
    <w:rsid w:val="008A1FBE"/>
    <w:rsid w:val="008B113C"/>
    <w:rsid w:val="008B3194"/>
    <w:rsid w:val="008B5AE7"/>
    <w:rsid w:val="008B6683"/>
    <w:rsid w:val="008C0767"/>
    <w:rsid w:val="008C3321"/>
    <w:rsid w:val="008C5B28"/>
    <w:rsid w:val="008C60E9"/>
    <w:rsid w:val="008C62A5"/>
    <w:rsid w:val="008D1B7C"/>
    <w:rsid w:val="008D2216"/>
    <w:rsid w:val="008D2226"/>
    <w:rsid w:val="008D5ABD"/>
    <w:rsid w:val="008D6657"/>
    <w:rsid w:val="008E0A77"/>
    <w:rsid w:val="008E12FB"/>
    <w:rsid w:val="008E1F60"/>
    <w:rsid w:val="008E2710"/>
    <w:rsid w:val="008E307E"/>
    <w:rsid w:val="008E3919"/>
    <w:rsid w:val="008E3A41"/>
    <w:rsid w:val="008E73D1"/>
    <w:rsid w:val="008E74F6"/>
    <w:rsid w:val="008E7B54"/>
    <w:rsid w:val="008F4DD1"/>
    <w:rsid w:val="008F5BAE"/>
    <w:rsid w:val="008F6056"/>
    <w:rsid w:val="00902196"/>
    <w:rsid w:val="00902C07"/>
    <w:rsid w:val="00902CAA"/>
    <w:rsid w:val="00905804"/>
    <w:rsid w:val="00907FD5"/>
    <w:rsid w:val="009101E2"/>
    <w:rsid w:val="00915D73"/>
    <w:rsid w:val="00916077"/>
    <w:rsid w:val="00916C9F"/>
    <w:rsid w:val="009170A2"/>
    <w:rsid w:val="009208A6"/>
    <w:rsid w:val="00923D6B"/>
    <w:rsid w:val="00924514"/>
    <w:rsid w:val="009262D7"/>
    <w:rsid w:val="00926B1C"/>
    <w:rsid w:val="00926B93"/>
    <w:rsid w:val="00927316"/>
    <w:rsid w:val="00927D9A"/>
    <w:rsid w:val="0093133D"/>
    <w:rsid w:val="0093276D"/>
    <w:rsid w:val="00933D12"/>
    <w:rsid w:val="00937065"/>
    <w:rsid w:val="00940285"/>
    <w:rsid w:val="009415B0"/>
    <w:rsid w:val="00947E7E"/>
    <w:rsid w:val="0095139A"/>
    <w:rsid w:val="00953E16"/>
    <w:rsid w:val="009542AC"/>
    <w:rsid w:val="0095492F"/>
    <w:rsid w:val="00961BB2"/>
    <w:rsid w:val="00962108"/>
    <w:rsid w:val="00962CB7"/>
    <w:rsid w:val="009638D6"/>
    <w:rsid w:val="00965DD1"/>
    <w:rsid w:val="00967443"/>
    <w:rsid w:val="00973372"/>
    <w:rsid w:val="009736BC"/>
    <w:rsid w:val="0097408E"/>
    <w:rsid w:val="00974BB2"/>
    <w:rsid w:val="00974E10"/>
    <w:rsid w:val="00974FA7"/>
    <w:rsid w:val="009756E5"/>
    <w:rsid w:val="00977A8C"/>
    <w:rsid w:val="00983910"/>
    <w:rsid w:val="0098576B"/>
    <w:rsid w:val="009872CC"/>
    <w:rsid w:val="009932AC"/>
    <w:rsid w:val="00993827"/>
    <w:rsid w:val="00994351"/>
    <w:rsid w:val="00996972"/>
    <w:rsid w:val="00996A8F"/>
    <w:rsid w:val="009A171C"/>
    <w:rsid w:val="009A1DBF"/>
    <w:rsid w:val="009A2106"/>
    <w:rsid w:val="009A68E6"/>
    <w:rsid w:val="009A7598"/>
    <w:rsid w:val="009B02E3"/>
    <w:rsid w:val="009B1DF8"/>
    <w:rsid w:val="009B1FCC"/>
    <w:rsid w:val="009B2EBE"/>
    <w:rsid w:val="009B3D20"/>
    <w:rsid w:val="009B40F2"/>
    <w:rsid w:val="009B5418"/>
    <w:rsid w:val="009C0727"/>
    <w:rsid w:val="009C181A"/>
    <w:rsid w:val="009C2644"/>
    <w:rsid w:val="009C3C80"/>
    <w:rsid w:val="009C492F"/>
    <w:rsid w:val="009C4CFB"/>
    <w:rsid w:val="009C4F1A"/>
    <w:rsid w:val="009D2FF2"/>
    <w:rsid w:val="009D3226"/>
    <w:rsid w:val="009D3385"/>
    <w:rsid w:val="009D6EED"/>
    <w:rsid w:val="009D793C"/>
    <w:rsid w:val="009D7E8F"/>
    <w:rsid w:val="009E0444"/>
    <w:rsid w:val="009E16A9"/>
    <w:rsid w:val="009E2940"/>
    <w:rsid w:val="009E375F"/>
    <w:rsid w:val="009E39D4"/>
    <w:rsid w:val="009E433B"/>
    <w:rsid w:val="009E5401"/>
    <w:rsid w:val="009F2CCC"/>
    <w:rsid w:val="009F3B6E"/>
    <w:rsid w:val="00A0083E"/>
    <w:rsid w:val="00A01139"/>
    <w:rsid w:val="00A01D2B"/>
    <w:rsid w:val="00A0417A"/>
    <w:rsid w:val="00A0758F"/>
    <w:rsid w:val="00A10FBC"/>
    <w:rsid w:val="00A1337E"/>
    <w:rsid w:val="00A1570A"/>
    <w:rsid w:val="00A173A9"/>
    <w:rsid w:val="00A211B4"/>
    <w:rsid w:val="00A21822"/>
    <w:rsid w:val="00A22F3D"/>
    <w:rsid w:val="00A22FC1"/>
    <w:rsid w:val="00A2573D"/>
    <w:rsid w:val="00A25FD2"/>
    <w:rsid w:val="00A33DDF"/>
    <w:rsid w:val="00A34547"/>
    <w:rsid w:val="00A34601"/>
    <w:rsid w:val="00A34692"/>
    <w:rsid w:val="00A35601"/>
    <w:rsid w:val="00A357FF"/>
    <w:rsid w:val="00A376B7"/>
    <w:rsid w:val="00A37BE5"/>
    <w:rsid w:val="00A41A77"/>
    <w:rsid w:val="00A41BF5"/>
    <w:rsid w:val="00A446E3"/>
    <w:rsid w:val="00A44778"/>
    <w:rsid w:val="00A469E7"/>
    <w:rsid w:val="00A51BB0"/>
    <w:rsid w:val="00A51C09"/>
    <w:rsid w:val="00A55BAB"/>
    <w:rsid w:val="00A604A4"/>
    <w:rsid w:val="00A60D8B"/>
    <w:rsid w:val="00A61B7D"/>
    <w:rsid w:val="00A61E7E"/>
    <w:rsid w:val="00A646BF"/>
    <w:rsid w:val="00A6605B"/>
    <w:rsid w:val="00A66ADC"/>
    <w:rsid w:val="00A700C5"/>
    <w:rsid w:val="00A7147D"/>
    <w:rsid w:val="00A73007"/>
    <w:rsid w:val="00A80578"/>
    <w:rsid w:val="00A80E16"/>
    <w:rsid w:val="00A81B15"/>
    <w:rsid w:val="00A837FF"/>
    <w:rsid w:val="00A84DC8"/>
    <w:rsid w:val="00A85DBC"/>
    <w:rsid w:val="00A86F23"/>
    <w:rsid w:val="00A87FEB"/>
    <w:rsid w:val="00A906B6"/>
    <w:rsid w:val="00A927AD"/>
    <w:rsid w:val="00A92B24"/>
    <w:rsid w:val="00A93BA8"/>
    <w:rsid w:val="00A93F9F"/>
    <w:rsid w:val="00A9420E"/>
    <w:rsid w:val="00A97648"/>
    <w:rsid w:val="00A97CAF"/>
    <w:rsid w:val="00AA1CFD"/>
    <w:rsid w:val="00AA204E"/>
    <w:rsid w:val="00AA2239"/>
    <w:rsid w:val="00AA33D2"/>
    <w:rsid w:val="00AA7160"/>
    <w:rsid w:val="00AB0C2C"/>
    <w:rsid w:val="00AB0C57"/>
    <w:rsid w:val="00AB1195"/>
    <w:rsid w:val="00AB3F47"/>
    <w:rsid w:val="00AB4182"/>
    <w:rsid w:val="00AB564D"/>
    <w:rsid w:val="00AB60C9"/>
    <w:rsid w:val="00AB78AD"/>
    <w:rsid w:val="00AC27DB"/>
    <w:rsid w:val="00AC29FA"/>
    <w:rsid w:val="00AC5A98"/>
    <w:rsid w:val="00AC5B43"/>
    <w:rsid w:val="00AC6D6B"/>
    <w:rsid w:val="00AC7D4D"/>
    <w:rsid w:val="00AD0D60"/>
    <w:rsid w:val="00AD7736"/>
    <w:rsid w:val="00AE10CE"/>
    <w:rsid w:val="00AE1BE1"/>
    <w:rsid w:val="00AE3EAD"/>
    <w:rsid w:val="00AE50F5"/>
    <w:rsid w:val="00AE70D4"/>
    <w:rsid w:val="00AE7868"/>
    <w:rsid w:val="00AF0407"/>
    <w:rsid w:val="00AF1C60"/>
    <w:rsid w:val="00AF4D8B"/>
    <w:rsid w:val="00AF527D"/>
    <w:rsid w:val="00AF74C4"/>
    <w:rsid w:val="00B028DF"/>
    <w:rsid w:val="00B04781"/>
    <w:rsid w:val="00B067CA"/>
    <w:rsid w:val="00B1210B"/>
    <w:rsid w:val="00B12B26"/>
    <w:rsid w:val="00B163F8"/>
    <w:rsid w:val="00B21A96"/>
    <w:rsid w:val="00B2472D"/>
    <w:rsid w:val="00B24CA0"/>
    <w:rsid w:val="00B2549F"/>
    <w:rsid w:val="00B26066"/>
    <w:rsid w:val="00B26E3D"/>
    <w:rsid w:val="00B3224D"/>
    <w:rsid w:val="00B36FA6"/>
    <w:rsid w:val="00B3792B"/>
    <w:rsid w:val="00B400C1"/>
    <w:rsid w:val="00B4108D"/>
    <w:rsid w:val="00B42EE3"/>
    <w:rsid w:val="00B4544B"/>
    <w:rsid w:val="00B4578A"/>
    <w:rsid w:val="00B464BF"/>
    <w:rsid w:val="00B470AB"/>
    <w:rsid w:val="00B5249F"/>
    <w:rsid w:val="00B548E2"/>
    <w:rsid w:val="00B57265"/>
    <w:rsid w:val="00B633AE"/>
    <w:rsid w:val="00B64B8A"/>
    <w:rsid w:val="00B65F3C"/>
    <w:rsid w:val="00B66573"/>
    <w:rsid w:val="00B665D2"/>
    <w:rsid w:val="00B6737C"/>
    <w:rsid w:val="00B67E83"/>
    <w:rsid w:val="00B71413"/>
    <w:rsid w:val="00B7214D"/>
    <w:rsid w:val="00B74372"/>
    <w:rsid w:val="00B75451"/>
    <w:rsid w:val="00B75525"/>
    <w:rsid w:val="00B80283"/>
    <w:rsid w:val="00B8095F"/>
    <w:rsid w:val="00B8096B"/>
    <w:rsid w:val="00B80B0C"/>
    <w:rsid w:val="00B80B11"/>
    <w:rsid w:val="00B831AE"/>
    <w:rsid w:val="00B8385E"/>
    <w:rsid w:val="00B8446C"/>
    <w:rsid w:val="00B874E9"/>
    <w:rsid w:val="00B87725"/>
    <w:rsid w:val="00B926A6"/>
    <w:rsid w:val="00B9294C"/>
    <w:rsid w:val="00B96E7A"/>
    <w:rsid w:val="00B97224"/>
    <w:rsid w:val="00BA1476"/>
    <w:rsid w:val="00BA1D89"/>
    <w:rsid w:val="00BA259A"/>
    <w:rsid w:val="00BA259C"/>
    <w:rsid w:val="00BA29D3"/>
    <w:rsid w:val="00BA307F"/>
    <w:rsid w:val="00BA5280"/>
    <w:rsid w:val="00BA6047"/>
    <w:rsid w:val="00BA7D86"/>
    <w:rsid w:val="00BB14F1"/>
    <w:rsid w:val="00BB44C5"/>
    <w:rsid w:val="00BB572E"/>
    <w:rsid w:val="00BB74FD"/>
    <w:rsid w:val="00BB754E"/>
    <w:rsid w:val="00BC499D"/>
    <w:rsid w:val="00BC5686"/>
    <w:rsid w:val="00BC5982"/>
    <w:rsid w:val="00BC60BF"/>
    <w:rsid w:val="00BD28BF"/>
    <w:rsid w:val="00BD6404"/>
    <w:rsid w:val="00BE3020"/>
    <w:rsid w:val="00BE3037"/>
    <w:rsid w:val="00BE33AE"/>
    <w:rsid w:val="00BE67B3"/>
    <w:rsid w:val="00BF046F"/>
    <w:rsid w:val="00BF2D03"/>
    <w:rsid w:val="00C00B41"/>
    <w:rsid w:val="00C01D50"/>
    <w:rsid w:val="00C030E2"/>
    <w:rsid w:val="00C056DC"/>
    <w:rsid w:val="00C1329B"/>
    <w:rsid w:val="00C14EC6"/>
    <w:rsid w:val="00C1572F"/>
    <w:rsid w:val="00C15EFA"/>
    <w:rsid w:val="00C16ACB"/>
    <w:rsid w:val="00C16F14"/>
    <w:rsid w:val="00C20F98"/>
    <w:rsid w:val="00C22FD5"/>
    <w:rsid w:val="00C235E1"/>
    <w:rsid w:val="00C24C05"/>
    <w:rsid w:val="00C24D2F"/>
    <w:rsid w:val="00C26222"/>
    <w:rsid w:val="00C31283"/>
    <w:rsid w:val="00C33C48"/>
    <w:rsid w:val="00C340E5"/>
    <w:rsid w:val="00C34C8E"/>
    <w:rsid w:val="00C35AA7"/>
    <w:rsid w:val="00C35FD5"/>
    <w:rsid w:val="00C36938"/>
    <w:rsid w:val="00C372DC"/>
    <w:rsid w:val="00C37E00"/>
    <w:rsid w:val="00C42C24"/>
    <w:rsid w:val="00C43BA1"/>
    <w:rsid w:val="00C43DAB"/>
    <w:rsid w:val="00C44940"/>
    <w:rsid w:val="00C4787F"/>
    <w:rsid w:val="00C47F08"/>
    <w:rsid w:val="00C514A6"/>
    <w:rsid w:val="00C5739F"/>
    <w:rsid w:val="00C57CF0"/>
    <w:rsid w:val="00C63557"/>
    <w:rsid w:val="00C649BD"/>
    <w:rsid w:val="00C65891"/>
    <w:rsid w:val="00C66AC9"/>
    <w:rsid w:val="00C71110"/>
    <w:rsid w:val="00C724D3"/>
    <w:rsid w:val="00C7724A"/>
    <w:rsid w:val="00C77DD9"/>
    <w:rsid w:val="00C80830"/>
    <w:rsid w:val="00C83BE6"/>
    <w:rsid w:val="00C85354"/>
    <w:rsid w:val="00C86ABA"/>
    <w:rsid w:val="00C943F3"/>
    <w:rsid w:val="00C958A0"/>
    <w:rsid w:val="00CA08C6"/>
    <w:rsid w:val="00CA0A77"/>
    <w:rsid w:val="00CA2729"/>
    <w:rsid w:val="00CA3057"/>
    <w:rsid w:val="00CA45F8"/>
    <w:rsid w:val="00CA5C2A"/>
    <w:rsid w:val="00CA7538"/>
    <w:rsid w:val="00CB0305"/>
    <w:rsid w:val="00CB33C7"/>
    <w:rsid w:val="00CB6DA7"/>
    <w:rsid w:val="00CB7E4C"/>
    <w:rsid w:val="00CC25B4"/>
    <w:rsid w:val="00CC2850"/>
    <w:rsid w:val="00CC5F88"/>
    <w:rsid w:val="00CC69C8"/>
    <w:rsid w:val="00CC77A2"/>
    <w:rsid w:val="00CC7FC6"/>
    <w:rsid w:val="00CD0903"/>
    <w:rsid w:val="00CD2D08"/>
    <w:rsid w:val="00CD307E"/>
    <w:rsid w:val="00CD4867"/>
    <w:rsid w:val="00CD629F"/>
    <w:rsid w:val="00CD6A1B"/>
    <w:rsid w:val="00CD7B7E"/>
    <w:rsid w:val="00CE0A7F"/>
    <w:rsid w:val="00CE1718"/>
    <w:rsid w:val="00CE4EB6"/>
    <w:rsid w:val="00CF02B2"/>
    <w:rsid w:val="00CF10C5"/>
    <w:rsid w:val="00CF209A"/>
    <w:rsid w:val="00CF4156"/>
    <w:rsid w:val="00CF50EE"/>
    <w:rsid w:val="00D0036C"/>
    <w:rsid w:val="00D00FC3"/>
    <w:rsid w:val="00D03D00"/>
    <w:rsid w:val="00D05064"/>
    <w:rsid w:val="00D05C30"/>
    <w:rsid w:val="00D10052"/>
    <w:rsid w:val="00D103A7"/>
    <w:rsid w:val="00D11359"/>
    <w:rsid w:val="00D14763"/>
    <w:rsid w:val="00D15544"/>
    <w:rsid w:val="00D1618E"/>
    <w:rsid w:val="00D16F83"/>
    <w:rsid w:val="00D174A4"/>
    <w:rsid w:val="00D27C9D"/>
    <w:rsid w:val="00D304D0"/>
    <w:rsid w:val="00D3188C"/>
    <w:rsid w:val="00D343D7"/>
    <w:rsid w:val="00D35F9B"/>
    <w:rsid w:val="00D36B69"/>
    <w:rsid w:val="00D373AF"/>
    <w:rsid w:val="00D408DD"/>
    <w:rsid w:val="00D4117A"/>
    <w:rsid w:val="00D45D72"/>
    <w:rsid w:val="00D520E4"/>
    <w:rsid w:val="00D532F4"/>
    <w:rsid w:val="00D53A38"/>
    <w:rsid w:val="00D54C29"/>
    <w:rsid w:val="00D55B9C"/>
    <w:rsid w:val="00D56081"/>
    <w:rsid w:val="00D575DD"/>
    <w:rsid w:val="00D57DFA"/>
    <w:rsid w:val="00D61996"/>
    <w:rsid w:val="00D62333"/>
    <w:rsid w:val="00D62FA7"/>
    <w:rsid w:val="00D630F7"/>
    <w:rsid w:val="00D67FCF"/>
    <w:rsid w:val="00D709CE"/>
    <w:rsid w:val="00D71F73"/>
    <w:rsid w:val="00D80786"/>
    <w:rsid w:val="00D81CAB"/>
    <w:rsid w:val="00D837EC"/>
    <w:rsid w:val="00D83AAD"/>
    <w:rsid w:val="00D8576F"/>
    <w:rsid w:val="00D8677F"/>
    <w:rsid w:val="00D97F0C"/>
    <w:rsid w:val="00DA0488"/>
    <w:rsid w:val="00DA0911"/>
    <w:rsid w:val="00DA34E7"/>
    <w:rsid w:val="00DA3A86"/>
    <w:rsid w:val="00DA3CF9"/>
    <w:rsid w:val="00DA6594"/>
    <w:rsid w:val="00DB49A8"/>
    <w:rsid w:val="00DB5F3A"/>
    <w:rsid w:val="00DB75D0"/>
    <w:rsid w:val="00DC0263"/>
    <w:rsid w:val="00DC2500"/>
    <w:rsid w:val="00DC2C40"/>
    <w:rsid w:val="00DC4F72"/>
    <w:rsid w:val="00DC62C3"/>
    <w:rsid w:val="00DC77DC"/>
    <w:rsid w:val="00DD0453"/>
    <w:rsid w:val="00DD0C2C"/>
    <w:rsid w:val="00DD19DE"/>
    <w:rsid w:val="00DD28BC"/>
    <w:rsid w:val="00DD322D"/>
    <w:rsid w:val="00DD4B8C"/>
    <w:rsid w:val="00DE31F0"/>
    <w:rsid w:val="00DE3D1C"/>
    <w:rsid w:val="00DE5253"/>
    <w:rsid w:val="00DE6D46"/>
    <w:rsid w:val="00DF084D"/>
    <w:rsid w:val="00DF2C0B"/>
    <w:rsid w:val="00DF4070"/>
    <w:rsid w:val="00DF5860"/>
    <w:rsid w:val="00DF5B36"/>
    <w:rsid w:val="00DF7068"/>
    <w:rsid w:val="00E016C9"/>
    <w:rsid w:val="00E0227D"/>
    <w:rsid w:val="00E04B84"/>
    <w:rsid w:val="00E06466"/>
    <w:rsid w:val="00E06835"/>
    <w:rsid w:val="00E069BF"/>
    <w:rsid w:val="00E06FDA"/>
    <w:rsid w:val="00E07F99"/>
    <w:rsid w:val="00E10666"/>
    <w:rsid w:val="00E11AA7"/>
    <w:rsid w:val="00E121EE"/>
    <w:rsid w:val="00E12658"/>
    <w:rsid w:val="00E160A5"/>
    <w:rsid w:val="00E16F88"/>
    <w:rsid w:val="00E1713D"/>
    <w:rsid w:val="00E20A43"/>
    <w:rsid w:val="00E21621"/>
    <w:rsid w:val="00E23898"/>
    <w:rsid w:val="00E2416C"/>
    <w:rsid w:val="00E27D8D"/>
    <w:rsid w:val="00E319F1"/>
    <w:rsid w:val="00E31DE8"/>
    <w:rsid w:val="00E3356D"/>
    <w:rsid w:val="00E33CD2"/>
    <w:rsid w:val="00E34E00"/>
    <w:rsid w:val="00E34E30"/>
    <w:rsid w:val="00E35687"/>
    <w:rsid w:val="00E40E90"/>
    <w:rsid w:val="00E424AC"/>
    <w:rsid w:val="00E4552D"/>
    <w:rsid w:val="00E4562C"/>
    <w:rsid w:val="00E45C7E"/>
    <w:rsid w:val="00E531EB"/>
    <w:rsid w:val="00E54874"/>
    <w:rsid w:val="00E54B6F"/>
    <w:rsid w:val="00E55ACA"/>
    <w:rsid w:val="00E57B74"/>
    <w:rsid w:val="00E6122C"/>
    <w:rsid w:val="00E6436C"/>
    <w:rsid w:val="00E65BC6"/>
    <w:rsid w:val="00E661FF"/>
    <w:rsid w:val="00E6721E"/>
    <w:rsid w:val="00E67495"/>
    <w:rsid w:val="00E70DB3"/>
    <w:rsid w:val="00E71AA2"/>
    <w:rsid w:val="00E726EB"/>
    <w:rsid w:val="00E72CF1"/>
    <w:rsid w:val="00E76B72"/>
    <w:rsid w:val="00E80B52"/>
    <w:rsid w:val="00E824C3"/>
    <w:rsid w:val="00E840B3"/>
    <w:rsid w:val="00E8447B"/>
    <w:rsid w:val="00E84D10"/>
    <w:rsid w:val="00E8629F"/>
    <w:rsid w:val="00E86595"/>
    <w:rsid w:val="00E90703"/>
    <w:rsid w:val="00E91008"/>
    <w:rsid w:val="00E9224F"/>
    <w:rsid w:val="00E9374E"/>
    <w:rsid w:val="00E94F54"/>
    <w:rsid w:val="00E97A46"/>
    <w:rsid w:val="00E97AD5"/>
    <w:rsid w:val="00EA1111"/>
    <w:rsid w:val="00EA3B4F"/>
    <w:rsid w:val="00EA3C24"/>
    <w:rsid w:val="00EA3DB9"/>
    <w:rsid w:val="00EA4732"/>
    <w:rsid w:val="00EA489F"/>
    <w:rsid w:val="00EA73DF"/>
    <w:rsid w:val="00EB0216"/>
    <w:rsid w:val="00EB2772"/>
    <w:rsid w:val="00EB61AE"/>
    <w:rsid w:val="00EB7162"/>
    <w:rsid w:val="00EC322D"/>
    <w:rsid w:val="00ED383A"/>
    <w:rsid w:val="00ED4D8A"/>
    <w:rsid w:val="00EE1080"/>
    <w:rsid w:val="00EE1619"/>
    <w:rsid w:val="00EE3E20"/>
    <w:rsid w:val="00EE4F19"/>
    <w:rsid w:val="00EF1C79"/>
    <w:rsid w:val="00EF1EC5"/>
    <w:rsid w:val="00EF2126"/>
    <w:rsid w:val="00EF4702"/>
    <w:rsid w:val="00EF4C88"/>
    <w:rsid w:val="00EF55EB"/>
    <w:rsid w:val="00EF7BB4"/>
    <w:rsid w:val="00F00DCC"/>
    <w:rsid w:val="00F0156F"/>
    <w:rsid w:val="00F02DB8"/>
    <w:rsid w:val="00F03917"/>
    <w:rsid w:val="00F052E3"/>
    <w:rsid w:val="00F05AC8"/>
    <w:rsid w:val="00F06526"/>
    <w:rsid w:val="00F07167"/>
    <w:rsid w:val="00F072D8"/>
    <w:rsid w:val="00F07CE0"/>
    <w:rsid w:val="00F115F5"/>
    <w:rsid w:val="00F13D05"/>
    <w:rsid w:val="00F14977"/>
    <w:rsid w:val="00F157C4"/>
    <w:rsid w:val="00F15C22"/>
    <w:rsid w:val="00F15F07"/>
    <w:rsid w:val="00F1679D"/>
    <w:rsid w:val="00F1682C"/>
    <w:rsid w:val="00F20590"/>
    <w:rsid w:val="00F20B91"/>
    <w:rsid w:val="00F21139"/>
    <w:rsid w:val="00F214EE"/>
    <w:rsid w:val="00F21F08"/>
    <w:rsid w:val="00F24B8B"/>
    <w:rsid w:val="00F24F05"/>
    <w:rsid w:val="00F26AB6"/>
    <w:rsid w:val="00F30D2E"/>
    <w:rsid w:val="00F328D1"/>
    <w:rsid w:val="00F35516"/>
    <w:rsid w:val="00F35790"/>
    <w:rsid w:val="00F36F00"/>
    <w:rsid w:val="00F4136D"/>
    <w:rsid w:val="00F4212E"/>
    <w:rsid w:val="00F42C20"/>
    <w:rsid w:val="00F43AB4"/>
    <w:rsid w:val="00F43E34"/>
    <w:rsid w:val="00F45513"/>
    <w:rsid w:val="00F479F5"/>
    <w:rsid w:val="00F53053"/>
    <w:rsid w:val="00F53FE2"/>
    <w:rsid w:val="00F55540"/>
    <w:rsid w:val="00F5656C"/>
    <w:rsid w:val="00F575FF"/>
    <w:rsid w:val="00F618EF"/>
    <w:rsid w:val="00F628F5"/>
    <w:rsid w:val="00F62EB8"/>
    <w:rsid w:val="00F63F64"/>
    <w:rsid w:val="00F65582"/>
    <w:rsid w:val="00F66E75"/>
    <w:rsid w:val="00F72CA3"/>
    <w:rsid w:val="00F751AD"/>
    <w:rsid w:val="00F7592E"/>
    <w:rsid w:val="00F760A2"/>
    <w:rsid w:val="00F77EB0"/>
    <w:rsid w:val="00F80178"/>
    <w:rsid w:val="00F847A7"/>
    <w:rsid w:val="00F851BF"/>
    <w:rsid w:val="00F879F1"/>
    <w:rsid w:val="00F87CDD"/>
    <w:rsid w:val="00F91463"/>
    <w:rsid w:val="00F9225B"/>
    <w:rsid w:val="00F931A2"/>
    <w:rsid w:val="00F933F0"/>
    <w:rsid w:val="00F937A3"/>
    <w:rsid w:val="00F94715"/>
    <w:rsid w:val="00F94A97"/>
    <w:rsid w:val="00F96A3D"/>
    <w:rsid w:val="00FA2B55"/>
    <w:rsid w:val="00FA3972"/>
    <w:rsid w:val="00FA4718"/>
    <w:rsid w:val="00FA5848"/>
    <w:rsid w:val="00FA6899"/>
    <w:rsid w:val="00FA69F3"/>
    <w:rsid w:val="00FA6B1C"/>
    <w:rsid w:val="00FA74B1"/>
    <w:rsid w:val="00FA7F3D"/>
    <w:rsid w:val="00FB2A6F"/>
    <w:rsid w:val="00FB38D8"/>
    <w:rsid w:val="00FB6D50"/>
    <w:rsid w:val="00FB72A3"/>
    <w:rsid w:val="00FC051F"/>
    <w:rsid w:val="00FC06FF"/>
    <w:rsid w:val="00FC69B4"/>
    <w:rsid w:val="00FC6FB9"/>
    <w:rsid w:val="00FD0694"/>
    <w:rsid w:val="00FD0B56"/>
    <w:rsid w:val="00FD25BE"/>
    <w:rsid w:val="00FD2E70"/>
    <w:rsid w:val="00FD5653"/>
    <w:rsid w:val="00FD569A"/>
    <w:rsid w:val="00FD58CC"/>
    <w:rsid w:val="00FD7AA7"/>
    <w:rsid w:val="00FE35F5"/>
    <w:rsid w:val="00FE3B42"/>
    <w:rsid w:val="00FE6B53"/>
    <w:rsid w:val="00FF1FCB"/>
    <w:rsid w:val="00FF3E21"/>
    <w:rsid w:val="00FF52D4"/>
    <w:rsid w:val="00FF5569"/>
    <w:rsid w:val="00FF6AA4"/>
    <w:rsid w:val="00FF6B09"/>
    <w:rsid w:val="00FF737C"/>
    <w:rsid w:val="086434B1"/>
    <w:rsid w:val="14EB4972"/>
    <w:rsid w:val="1E20675D"/>
    <w:rsid w:val="29D90C8D"/>
    <w:rsid w:val="3A5A5C94"/>
    <w:rsid w:val="5D0D7062"/>
    <w:rsid w:val="60FE3FCC"/>
    <w:rsid w:val="62E5644B"/>
    <w:rsid w:val="631F251A"/>
    <w:rsid w:val="7390258C"/>
    <w:rsid w:val="74D3742E"/>
    <w:rsid w:val="76A16A36"/>
    <w:rsid w:val="770106E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8E8AD6D"/>
  <w15:docId w15:val="{500EA9BD-0E5F-431C-A49A-DB2D04E46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semiHidden/>
    <w:qFormat/>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Listenumros5">
    <w:name w:val="List Number 5"/>
    <w:basedOn w:val="Normal"/>
    <w:semiHidden/>
    <w:unhideWhenUsed/>
    <w:qFormat/>
    <w:pPr>
      <w:numPr>
        <w:numId w:val="2"/>
      </w:numPr>
      <w:contextualSpacing/>
    </w:p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Revision1">
    <w:name w:val="Revision1"/>
    <w:hidden/>
    <w:uiPriority w:val="99"/>
    <w:semiHidden/>
    <w:qFormat/>
    <w:rPr>
      <w:lang w:val="en-GB"/>
    </w:rPr>
  </w:style>
  <w:style w:type="character" w:customStyle="1" w:styleId="TextedebullesCar">
    <w:name w:val="Texte de bulles Car"/>
    <w:link w:val="Textedebulles"/>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Titre8Car">
    <w:name w:val="Titre 8 Car"/>
    <w:link w:val="Titre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qFormat/>
    <w:rPr>
      <w:b/>
      <w:lang w:val="en-GB"/>
    </w:rPr>
  </w:style>
  <w:style w:type="character" w:customStyle="1" w:styleId="Titre3Car">
    <w:name w:val="Titre 3 Car"/>
    <w:link w:val="Titre3"/>
    <w:qFormat/>
    <w:rPr>
      <w:rFonts w:ascii="Arial" w:hAnsi="Arial"/>
      <w:sz w:val="28"/>
      <w:szCs w:val="18"/>
      <w:lang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eastAsia="zh-CN"/>
    </w:rPr>
  </w:style>
  <w:style w:type="character" w:customStyle="1" w:styleId="Titre5Car">
    <w:name w:val="Titre 5 Car"/>
    <w:basedOn w:val="Policepardfaut"/>
    <w:link w:val="Titre5"/>
    <w:qFormat/>
    <w:rPr>
      <w:rFonts w:ascii="Arial" w:hAnsi="Arial"/>
      <w:sz w:val="22"/>
      <w:szCs w:val="18"/>
      <w:lang w:eastAsia="zh-CN"/>
    </w:rPr>
  </w:style>
  <w:style w:type="character" w:customStyle="1" w:styleId="Titre6Car">
    <w:name w:val="Titre 6 Car"/>
    <w:basedOn w:val="Policepardfaut"/>
    <w:link w:val="Titre6"/>
    <w:qFormat/>
    <w:rPr>
      <w:rFonts w:ascii="Arial" w:hAnsi="Arial"/>
      <w:szCs w:val="18"/>
      <w:lang w:eastAsia="zh-CN"/>
    </w:rPr>
  </w:style>
  <w:style w:type="character" w:customStyle="1" w:styleId="Titre7Car">
    <w:name w:val="Titre 7 Car"/>
    <w:basedOn w:val="Policepardfaut"/>
    <w:link w:val="Titre7"/>
    <w:qFormat/>
    <w:rPr>
      <w:rFonts w:ascii="Arial" w:hAnsi="Arial"/>
      <w:szCs w:val="18"/>
      <w:lang w:eastAsia="zh-CN"/>
    </w:rPr>
  </w:style>
  <w:style w:type="character" w:customStyle="1" w:styleId="Titre9Car">
    <w:name w:val="Titre 9 Car"/>
    <w:basedOn w:val="Policepardfaut"/>
    <w:link w:val="Titre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3"/>
      </w:numPr>
      <w:spacing w:after="50" w:line="180" w:lineRule="exact"/>
      <w:jc w:val="both"/>
    </w:pPr>
    <w:rPr>
      <w:rFonts w:eastAsia="MS Mincho"/>
      <w:szCs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character" w:customStyle="1" w:styleId="extrainfo">
    <w:name w:val="extrainfo"/>
    <w:basedOn w:val="Policepardfaut"/>
    <w:qFormat/>
  </w:style>
  <w:style w:type="character" w:customStyle="1" w:styleId="TAHChar">
    <w:name w:val="TAH Char"/>
    <w:qFormat/>
    <w:rPr>
      <w:rFonts w:ascii="Arial" w:eastAsia="SimSun" w:hAnsi="Arial"/>
      <w:b/>
      <w:sz w:val="18"/>
      <w:lang w:val="en-GB" w:eastAsia="en-US" w:bidi="ar-SA"/>
    </w:rPr>
  </w:style>
  <w:style w:type="paragraph" w:styleId="Citation">
    <w:name w:val="Quote"/>
    <w:basedOn w:val="Normal"/>
    <w:next w:val="Normal"/>
    <w:link w:val="CitationCar"/>
    <w:uiPriority w:val="29"/>
    <w:qFormat/>
    <w:pPr>
      <w:widowControl w:val="0"/>
      <w:spacing w:before="200" w:after="160"/>
      <w:ind w:left="864" w:right="864"/>
      <w:jc w:val="center"/>
    </w:pPr>
    <w:rPr>
      <w:rFonts w:ascii="Calibri" w:eastAsiaTheme="minorEastAsia" w:hAnsi="Calibri" w:cs="Calibri"/>
      <w:i/>
      <w:iCs/>
      <w:color w:val="404040" w:themeColor="text1" w:themeTint="BF"/>
      <w:sz w:val="22"/>
      <w:szCs w:val="22"/>
      <w:lang w:val="en-US" w:eastAsia="ja-JP"/>
    </w:rPr>
  </w:style>
  <w:style w:type="character" w:customStyle="1" w:styleId="CitationCar">
    <w:name w:val="Citation Car"/>
    <w:basedOn w:val="Policepardfaut"/>
    <w:link w:val="Citation"/>
    <w:uiPriority w:val="29"/>
    <w:qFormat/>
    <w:rPr>
      <w:rFonts w:ascii="Calibri" w:eastAsiaTheme="minorEastAsia" w:hAnsi="Calibri" w:cs="Calibri"/>
      <w:i/>
      <w:iCs/>
      <w:color w:val="404040" w:themeColor="text1" w:themeTint="BF"/>
      <w:sz w:val="22"/>
      <w:szCs w:val="22"/>
      <w:lang w:val="en-US" w:eastAsia="ja-JP"/>
    </w:rPr>
  </w:style>
  <w:style w:type="paragraph" w:customStyle="1" w:styleId="Reference">
    <w:name w:val="Reference"/>
    <w:basedOn w:val="Normal"/>
    <w:qFormat/>
    <w:pPr>
      <w:keepLines/>
      <w:numPr>
        <w:numId w:val="4"/>
      </w:numPr>
    </w:pPr>
    <w:rPr>
      <w:rFonts w:eastAsia="MS Mincho"/>
    </w:rPr>
  </w:style>
  <w:style w:type="paragraph" w:styleId="Rvision">
    <w:name w:val="Revision"/>
    <w:hidden/>
    <w:uiPriority w:val="99"/>
    <w:semiHidden/>
    <w:rsid w:val="00241D83"/>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2-e/Docs/R4-2205671.zip" TargetMode="External"/><Relationship Id="rId117" Type="http://schemas.openxmlformats.org/officeDocument/2006/relationships/hyperlink" Target="https://www.3gpp.org/ftp/TSG_RAN/WG4_Radio/TSGR4_102-e/Docs/R4-2205472.zip" TargetMode="External"/><Relationship Id="rId21" Type="http://schemas.openxmlformats.org/officeDocument/2006/relationships/hyperlink" Target="https://www.3gpp.org/ftp/TSG_RAN/WG4_Radio/TSGR4_102-e/Docs/R4-2205730.zip" TargetMode="External"/><Relationship Id="rId42" Type="http://schemas.openxmlformats.org/officeDocument/2006/relationships/hyperlink" Target="https://www.3gpp.org/ftp/TSG_RAN/WG4_Radio/TSGR4_102-e/Docs/R4-2205111.zip" TargetMode="External"/><Relationship Id="rId47" Type="http://schemas.openxmlformats.org/officeDocument/2006/relationships/hyperlink" Target="https://www.3gpp.org/ftp/TSG_RAN/WG4_Radio/TSGR4_102-e/Docs/R4-2205673.zip" TargetMode="External"/><Relationship Id="rId63" Type="http://schemas.openxmlformats.org/officeDocument/2006/relationships/hyperlink" Target="mailto:dorin.panaitopol@thalesgroup.com" TargetMode="External"/><Relationship Id="rId68" Type="http://schemas.openxmlformats.org/officeDocument/2006/relationships/hyperlink" Target="https://www.3gpp.org/ftp/TSG_RAN/WG4_Radio/TSGR4_102-e/Docs/R4-2203956.zip" TargetMode="External"/><Relationship Id="rId84" Type="http://schemas.openxmlformats.org/officeDocument/2006/relationships/hyperlink" Target="https://www.3gpp.org/ftp/TSG_RAN/WG4_Radio/TSGR4_102-e/Docs/R4-2205111.zip" TargetMode="External"/><Relationship Id="rId89" Type="http://schemas.openxmlformats.org/officeDocument/2006/relationships/hyperlink" Target="https://www.3gpp.org/ftp/TSG_RAN/WG4_Radio/TSGR4_102-e/Docs/R4-2205673.zip" TargetMode="External"/><Relationship Id="rId112" Type="http://schemas.openxmlformats.org/officeDocument/2006/relationships/hyperlink" Target="https://www.3gpp.org/ftp/TSG_RAN/WG4_Radio/TSGR4_102-e/Docs/R4-2205437.zip" TargetMode="External"/><Relationship Id="rId133" Type="http://schemas.openxmlformats.org/officeDocument/2006/relationships/hyperlink" Target="https://www.3gpp.org/ftp/TSG_RAN/WG4_Radio/TSGR4_102-e/Docs/R4-2205472.zip" TargetMode="External"/><Relationship Id="rId138" Type="http://schemas.openxmlformats.org/officeDocument/2006/relationships/hyperlink" Target="https://www.3gpp.org/ftp/TSG_RAN/WG4_Radio/TSGR4_102-e/Docs/R4-2205111.zip" TargetMode="External"/><Relationship Id="rId154" Type="http://schemas.openxmlformats.org/officeDocument/2006/relationships/hyperlink" Target="https://www.3gpp.org/ftp/TSG_RAN/WG4_Radio/TSGR4_102-e/Docs/R4-2203964.zip" TargetMode="External"/><Relationship Id="rId159" Type="http://schemas.openxmlformats.org/officeDocument/2006/relationships/hyperlink" Target="https://www.3gpp.org/ftp/TSG_RAN/WG4_Radio/TSGR4_102-e/Docs/R4-2203956.zip" TargetMode="External"/><Relationship Id="rId175" Type="http://schemas.openxmlformats.org/officeDocument/2006/relationships/hyperlink" Target="https://www.3gpp.org/ftp/TSG_RAN/WG4_Radio/TSGR4_102-e/Docs/R4-2205476.zip" TargetMode="External"/><Relationship Id="rId170" Type="http://schemas.openxmlformats.org/officeDocument/2006/relationships/hyperlink" Target="https://www.3gpp.org/ftp/TSG_RAN/WG4_Radio/TSGR4_102-e/Docs/R4-2205051.zip" TargetMode="External"/><Relationship Id="rId16" Type="http://schemas.openxmlformats.org/officeDocument/2006/relationships/hyperlink" Target="https://www.3gpp.org/ftp/TSG_RAN/WG4_Radio/TSGR4_102-e/Docs/R4-2205554.zip" TargetMode="External"/><Relationship Id="rId107" Type="http://schemas.openxmlformats.org/officeDocument/2006/relationships/hyperlink" Target="https://www.3gpp.org/ftp/TSG_RAN/WG4_Radio/TSGR4_102-e/Docs/R4-2203953.zip" TargetMode="External"/><Relationship Id="rId11" Type="http://schemas.openxmlformats.org/officeDocument/2006/relationships/footnotes" Target="footnotes.xml"/><Relationship Id="rId32" Type="http://schemas.openxmlformats.org/officeDocument/2006/relationships/hyperlink" Target="https://www.3gpp.org/ftp/TSG_RAN/WG4_Radio/TSGR4_102-e/Docs/R4-2203952.zip" TargetMode="External"/><Relationship Id="rId37" Type="http://schemas.openxmlformats.org/officeDocument/2006/relationships/hyperlink" Target="https://www.3gpp.org/ftp/TSG_RAN/WG4_Radio/TSGR4_102-e/Docs/R4-2203956.zip" TargetMode="External"/><Relationship Id="rId53" Type="http://schemas.openxmlformats.org/officeDocument/2006/relationships/hyperlink" Target="https://www.3gpp.org/ftp/TSG_RAN/WG4_Radio/TSGR4_102-e/Docs/R4-2204507.zip" TargetMode="External"/><Relationship Id="rId58" Type="http://schemas.openxmlformats.org/officeDocument/2006/relationships/hyperlink" Target="https://www.3gpp.org/ftp/TSG_RAN/WG4_Radio/TSGR4_102-e/Docs/R4-2203964.zip" TargetMode="External"/><Relationship Id="rId74" Type="http://schemas.openxmlformats.org/officeDocument/2006/relationships/hyperlink" Target="https://www.3gpp.org/ftp/TSG_RAN/WG4_Radio/TSGR4_102-e/Docs/R4-2205671.zip" TargetMode="External"/><Relationship Id="rId79" Type="http://schemas.openxmlformats.org/officeDocument/2006/relationships/hyperlink" Target="https://www.3gpp.org/ftp/TSG_RAN/WG4_Radio/TSGR4_102-e/Docs/R4-2203952.zip" TargetMode="External"/><Relationship Id="rId102" Type="http://schemas.openxmlformats.org/officeDocument/2006/relationships/hyperlink" Target="https://www.3gpp.org/ftp/TSG_RAN/WG4_Radio/TSGR4_102-e/Docs/R4-2205232.zip" TargetMode="External"/><Relationship Id="rId123" Type="http://schemas.openxmlformats.org/officeDocument/2006/relationships/hyperlink" Target="https://www.3gpp.org/ftp/TSG_RAN/WG4_Radio/TSGR4_102-e/Docs/R4-2205921.zip" TargetMode="External"/><Relationship Id="rId128" Type="http://schemas.openxmlformats.org/officeDocument/2006/relationships/hyperlink" Target="https://www.3gpp.org/ftp/TSG_RAN/WG4_Radio/TSGR4_102-e/Docs/R4-2205437.zip" TargetMode="External"/><Relationship Id="rId144" Type="http://schemas.openxmlformats.org/officeDocument/2006/relationships/hyperlink" Target="https://www.3gpp.org/ftp/TSG_RAN/WG4_Radio/TSGR4_102-e/Docs/R4-2205730.zip" TargetMode="External"/><Relationship Id="rId149" Type="http://schemas.openxmlformats.org/officeDocument/2006/relationships/hyperlink" Target="https://www.3gpp.org/ftp/TSG_RAN/WG4_Radio/TSGR4_102-e/Docs/R4-2204507.zip" TargetMode="External"/><Relationship Id="rId5" Type="http://schemas.openxmlformats.org/officeDocument/2006/relationships/customXml" Target="../customXml/item4.xml"/><Relationship Id="rId90" Type="http://schemas.openxmlformats.org/officeDocument/2006/relationships/hyperlink" Target="https://www.3gpp.org/ftp/TSG_RAN/WG4_Radio/TSGR4_102-e/Docs/R4-2205730.zip" TargetMode="External"/><Relationship Id="rId95" Type="http://schemas.openxmlformats.org/officeDocument/2006/relationships/hyperlink" Target="https://www.3gpp.org/ftp/TSG_RAN/WG4_Radio/TSGR4_102-e/Docs/R4-2205437.zip" TargetMode="External"/><Relationship Id="rId160" Type="http://schemas.openxmlformats.org/officeDocument/2006/relationships/hyperlink" Target="https://www.3gpp.org/ftp/TSG_RAN/WG4_Radio/TSGR4_102-e/Docs/R4-2205673.zip" TargetMode="External"/><Relationship Id="rId165" Type="http://schemas.openxmlformats.org/officeDocument/2006/relationships/hyperlink" Target="https://www.3gpp.org/ftp/TSG_RAN/WG4_Radio/TSGR4_102-e/Docs/R4-2205555.zip" TargetMode="External"/><Relationship Id="rId22" Type="http://schemas.openxmlformats.org/officeDocument/2006/relationships/hyperlink" Target="https://www.3gpp.org/ftp/TSG_RAN/WG4_Radio/TSGR4_102-e/Docs/R4-2205048.zip" TargetMode="External"/><Relationship Id="rId27" Type="http://schemas.openxmlformats.org/officeDocument/2006/relationships/hyperlink" Target="https://www.3gpp.org/ftp/TSG_RAN/WG4_Radio/TSGR4_102-e/Docs/R4-2205672.zip" TargetMode="External"/><Relationship Id="rId43" Type="http://schemas.openxmlformats.org/officeDocument/2006/relationships/hyperlink" Target="https://www.3gpp.org/ftp/TSG_RAN/WG4_Radio/TSGR4_102-e/Docs/R4-2205314.zip" TargetMode="External"/><Relationship Id="rId48" Type="http://schemas.openxmlformats.org/officeDocument/2006/relationships/hyperlink" Target="https://www.3gpp.org/ftp/TSG_RAN/WG4_Radio/TSGR4_102-e/Docs/R4-2205730.zip" TargetMode="External"/><Relationship Id="rId64" Type="http://schemas.openxmlformats.org/officeDocument/2006/relationships/hyperlink" Target="mailto:songyuexia@catt.cn" TargetMode="External"/><Relationship Id="rId69" Type="http://schemas.openxmlformats.org/officeDocument/2006/relationships/hyperlink" Target="https://www.3gpp.org/ftp/TSG_RAN/WG4_Radio/TSGR4_102-e/Docs/R4-2205673.zip" TargetMode="External"/><Relationship Id="rId113" Type="http://schemas.openxmlformats.org/officeDocument/2006/relationships/hyperlink" Target="https://www.3gpp.org/ftp/TSG_RAN/WG4_Radio/TSGR4_102-e/Docs/R4-2205476.zip" TargetMode="External"/><Relationship Id="rId118" Type="http://schemas.openxmlformats.org/officeDocument/2006/relationships/hyperlink" Target="https://www.3gpp.org/ftp/TSG_RAN/WG4_Radio/TSGR4_102-e/Docs/R4-2204195.zip" TargetMode="External"/><Relationship Id="rId134" Type="http://schemas.openxmlformats.org/officeDocument/2006/relationships/hyperlink" Target="https://www.3gpp.org/ftp/TSG_RAN/WG4_Radio/TSGR4_102-e/Docs/R4-2204195.zip" TargetMode="External"/><Relationship Id="rId139" Type="http://schemas.openxmlformats.org/officeDocument/2006/relationships/hyperlink" Target="https://www.3gpp.org/ftp/TSG_RAN/WG4_Radio/TSGR4_102-e/Docs/R4-2205314.zip" TargetMode="External"/><Relationship Id="rId80" Type="http://schemas.openxmlformats.org/officeDocument/2006/relationships/hyperlink" Target="https://www.3gpp.org/ftp/TSG_RAN/WG4_Radio/TSGR4_102-e/Docs/R4-2205437.zip" TargetMode="External"/><Relationship Id="rId85" Type="http://schemas.openxmlformats.org/officeDocument/2006/relationships/hyperlink" Target="https://www.3gpp.org/ftp/TSG_RAN/WG4_Radio/TSGR4_102-e/Docs/R4-2205314.zip" TargetMode="External"/><Relationship Id="rId150" Type="http://schemas.openxmlformats.org/officeDocument/2006/relationships/hyperlink" Target="https://www.3gpp.org/ftp/TSG_RAN/WG4_Radio/TSGR4_102-e/Docs/R4-2205671.zip" TargetMode="External"/><Relationship Id="rId155" Type="http://schemas.openxmlformats.org/officeDocument/2006/relationships/hyperlink" Target="https://www.3gpp.org/ftp/TSG_RAN/WG4_Radio/TSGR4_102-e/Docs/R4-2205232.zip" TargetMode="External"/><Relationship Id="rId171" Type="http://schemas.openxmlformats.org/officeDocument/2006/relationships/hyperlink" Target="https://www.3gpp.org/ftp/TSG_RAN/WG4_Radio/TSGR4_102-e/Docs/R4-2204195.zip" TargetMode="External"/><Relationship Id="rId176" Type="http://schemas.openxmlformats.org/officeDocument/2006/relationships/hyperlink" Target="https://www.3gpp.org/ftp/TSG_RAN/WG4_Radio/TSGR4_102-e/Docs/R4-2205472.zip" TargetMode="External"/><Relationship Id="rId12" Type="http://schemas.openxmlformats.org/officeDocument/2006/relationships/endnotes" Target="endnotes.xml"/><Relationship Id="rId17" Type="http://schemas.openxmlformats.org/officeDocument/2006/relationships/hyperlink" Target="https://www.3gpp.org/ftp/TSG_RAN/WG4_Radio/TSGR4_102-e/Docs/R4-2203953.zip" TargetMode="External"/><Relationship Id="rId33" Type="http://schemas.openxmlformats.org/officeDocument/2006/relationships/hyperlink" Target="https://www.3gpp.org/ftp/TSG_RAN/WG4_Radio/TSGR4_102-e/Docs/R4-2203536.zip" TargetMode="External"/><Relationship Id="rId38" Type="http://schemas.openxmlformats.org/officeDocument/2006/relationships/hyperlink" Target="https://www.3gpp.org/ftp/TSG_RAN/WG4_Radio/TSGR4_102-e/Docs/R4-2205437.zip" TargetMode="External"/><Relationship Id="rId59" Type="http://schemas.openxmlformats.org/officeDocument/2006/relationships/hyperlink" Target="https://www.3gpp.org/ftp/TSG_RAN/WG4_Radio/TSGR4_102-e/Docs/R4-2205048.zip" TargetMode="External"/><Relationship Id="rId103" Type="http://schemas.openxmlformats.org/officeDocument/2006/relationships/hyperlink" Target="https://www.3gpp.org/ftp/TSG_RAN/WG4_Radio/TSGR4_102-e/Docs/R4-2205111.zip" TargetMode="External"/><Relationship Id="rId108" Type="http://schemas.openxmlformats.org/officeDocument/2006/relationships/hyperlink" Target="https://www.3gpp.org/ftp/TSG_RAN/WG4_Radio/TSGR4_102-e/Docs/R4-2205673.zip" TargetMode="External"/><Relationship Id="rId124" Type="http://schemas.openxmlformats.org/officeDocument/2006/relationships/hyperlink" Target="https://www.3gpp.org/ftp/TSG_RAN/WG4_Radio/TSGR4_102-e/Docs/R4-2203953.zip" TargetMode="External"/><Relationship Id="rId129" Type="http://schemas.openxmlformats.org/officeDocument/2006/relationships/hyperlink" Target="https://www.3gpp.org/ftp/TSG_RAN/WG4_Radio/TSGR4_102-e/Docs/R4-2205476.zip" TargetMode="External"/><Relationship Id="rId54" Type="http://schemas.openxmlformats.org/officeDocument/2006/relationships/hyperlink" Target="https://www.3gpp.org/ftp/TSG_RAN/WG4_Radio/TSGR4_102-e/Docs/R4-2205671.zip" TargetMode="External"/><Relationship Id="rId70" Type="http://schemas.openxmlformats.org/officeDocument/2006/relationships/hyperlink" Target="https://www.3gpp.org/ftp/TSG_RAN/WG4_Radio/TSGR4_102-e/Docs/R4-2205730.zip" TargetMode="External"/><Relationship Id="rId75" Type="http://schemas.openxmlformats.org/officeDocument/2006/relationships/hyperlink" Target="https://www.3gpp.org/ftp/TSG_RAN/WG4_Radio/TSGR4_102-e/Docs/R4-2205672.zip" TargetMode="External"/><Relationship Id="rId91" Type="http://schemas.openxmlformats.org/officeDocument/2006/relationships/hyperlink" Target="https://www.3gpp.org/ftp/TSG_RAN/WG4_Radio/TSGR4_102-e/Docs/R4-2205667.zip" TargetMode="External"/><Relationship Id="rId96" Type="http://schemas.openxmlformats.org/officeDocument/2006/relationships/hyperlink" Target="https://www.3gpp.org/ftp/TSG_RAN/WG4_Radio/TSGR4_102-e/Docs/R4-2205476.zip" TargetMode="External"/><Relationship Id="rId140" Type="http://schemas.openxmlformats.org/officeDocument/2006/relationships/hyperlink" Target="https://www.3gpp.org/ftp/TSG_RAN/WG4_Radio/TSGR4_102-e/Docs/R4-2205555.zip" TargetMode="External"/><Relationship Id="rId145" Type="http://schemas.openxmlformats.org/officeDocument/2006/relationships/hyperlink" Target="https://www.3gpp.org/ftp/TSG_RAN/WG4_Radio/TSGR4_102-e/Docs/R4-2205667.zip" TargetMode="External"/><Relationship Id="rId161" Type="http://schemas.openxmlformats.org/officeDocument/2006/relationships/hyperlink" Target="https://www.3gpp.org/ftp/TSG_RAN/WG4_Radio/TSGR4_102-e/Docs/R4-2205730.zip" TargetMode="External"/><Relationship Id="rId166" Type="http://schemas.openxmlformats.org/officeDocument/2006/relationships/hyperlink" Target="https://www.3gpp.org/ftp/TSG_RAN/WG4_Radio/TSGR4_102-e/Docs/R4-2205671.zip" TargetMode="Externa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hyperlink" Target="https://www.3gpp.org/ftp/TSG_RAN/WG4_Radio/TSGR4_102-e/Docs/R4-2205111.zip" TargetMode="External"/><Relationship Id="rId28" Type="http://schemas.openxmlformats.org/officeDocument/2006/relationships/hyperlink" Target="https://www.3gpp.org/ftp/TSG_RAN/WG4_Radio/TSGR4_102-e/Docs/R4-2205667.zip" TargetMode="External"/><Relationship Id="rId49" Type="http://schemas.openxmlformats.org/officeDocument/2006/relationships/hyperlink" Target="https://www.3gpp.org/ftp/TSG_RAN/WG4_Radio/TSGR4_102-e/Docs/R4-2205667.zip" TargetMode="External"/><Relationship Id="rId114" Type="http://schemas.openxmlformats.org/officeDocument/2006/relationships/hyperlink" Target="https://www.3gpp.org/ftp/TSG_RAN/WG4_Radio/TSGR4_102-e/Docs/R4-2204507.zip" TargetMode="External"/><Relationship Id="rId119" Type="http://schemas.openxmlformats.org/officeDocument/2006/relationships/hyperlink" Target="https://www.3gpp.org/ftp/TSG_RAN/WG4_Radio/TSGR4_102-e/Docs/R4-2205232.zip" TargetMode="External"/><Relationship Id="rId10" Type="http://schemas.openxmlformats.org/officeDocument/2006/relationships/webSettings" Target="webSettings.xml"/><Relationship Id="rId31" Type="http://schemas.openxmlformats.org/officeDocument/2006/relationships/hyperlink" Target="https://www.3gpp.org/ftp/TSG_RAN/WG4_Radio/TSGR4_102-e/Docs/R4-2204195.zip" TargetMode="External"/><Relationship Id="rId44" Type="http://schemas.openxmlformats.org/officeDocument/2006/relationships/hyperlink" Target="https://www.3gpp.org/ftp/TSG_RAN/WG4_Radio/TSGR4_102-e/Docs/R4-2205555.zip" TargetMode="External"/><Relationship Id="rId52" Type="http://schemas.openxmlformats.org/officeDocument/2006/relationships/hyperlink" Target="https://www.3gpp.org/ftp/TSG_RAN/WG4_Radio/TSGR4_102-e/Docs/R4-2205476.zip" TargetMode="External"/><Relationship Id="rId60" Type="http://schemas.openxmlformats.org/officeDocument/2006/relationships/hyperlink" Target="https://www.3gpp.org/ftp/TSG_RAN/WG4_Radio/TSGR4_102-e/Docs/R4-2205051.zip" TargetMode="External"/><Relationship Id="rId65" Type="http://schemas.openxmlformats.org/officeDocument/2006/relationships/hyperlink" Target="https://www.3gpp.org/ftp/TSG_RAN/WG4_Radio/TSGR4_102-e/Docs/R4-2205232.zip" TargetMode="External"/><Relationship Id="rId73" Type="http://schemas.openxmlformats.org/officeDocument/2006/relationships/hyperlink" Target="https://www.3gpp.org/ftp/TSG_RAN/WG4_Radio/TSGR4_102-e/Docs/R4-2205555.zip" TargetMode="External"/><Relationship Id="rId78" Type="http://schemas.openxmlformats.org/officeDocument/2006/relationships/hyperlink" Target="https://www.3gpp.org/ftp/TSG_RAN/WG4_Radio/TSGR4_102-e/Docs/R4-2204195.zip" TargetMode="External"/><Relationship Id="rId81" Type="http://schemas.openxmlformats.org/officeDocument/2006/relationships/hyperlink" Target="https://www.3gpp.org/ftp/TSG_RAN/WG4_Radio/TSGR4_102-e/Docs/R4-2205476.zip" TargetMode="External"/><Relationship Id="rId86" Type="http://schemas.openxmlformats.org/officeDocument/2006/relationships/hyperlink" Target="https://www.3gpp.org/ftp/TSG_RAN/WG4_Radio/TSGR4_102-e/Docs/R4-2205555.zip" TargetMode="External"/><Relationship Id="rId94" Type="http://schemas.openxmlformats.org/officeDocument/2006/relationships/hyperlink" Target="https://www.3gpp.org/ftp/TSG_RAN/WG4_Radio/TSGR4_102-e/Docs/R4-2205673.zip" TargetMode="External"/><Relationship Id="rId99" Type="http://schemas.openxmlformats.org/officeDocument/2006/relationships/hyperlink" Target="https://www.3gpp.org/ftp/TSG_RAN/WG4_Radio/TSGR4_102-e/Docs/R4-2205672.zip" TargetMode="External"/><Relationship Id="rId101" Type="http://schemas.openxmlformats.org/officeDocument/2006/relationships/hyperlink" Target="https://www.3gpp.org/ftp/TSG_RAN/WG4_Radio/TSGR4_102-e/Docs/R4-2204195.zip" TargetMode="External"/><Relationship Id="rId122" Type="http://schemas.openxmlformats.org/officeDocument/2006/relationships/hyperlink" Target="https://www.3gpp.org/ftp/TSG_RAN/WG4_Radio/TSGR4_102-e/Docs/R4-2205555.zip" TargetMode="External"/><Relationship Id="rId130" Type="http://schemas.openxmlformats.org/officeDocument/2006/relationships/hyperlink" Target="https://www.3gpp.org/ftp/TSG_RAN/WG4_Radio/TSGR4_102-e/Docs/R4-2204507.zip" TargetMode="External"/><Relationship Id="rId135" Type="http://schemas.openxmlformats.org/officeDocument/2006/relationships/hyperlink" Target="https://www.3gpp.org/ftp/TSG_RAN/WG4_Radio/TSGR4_102-e/Docs/R4-2205554.zip" TargetMode="External"/><Relationship Id="rId143" Type="http://schemas.openxmlformats.org/officeDocument/2006/relationships/hyperlink" Target="https://www.3gpp.org/ftp/TSG_RAN/WG4_Radio/TSGR4_102-e/Docs/R4-2205673.zip" TargetMode="External"/><Relationship Id="rId148" Type="http://schemas.openxmlformats.org/officeDocument/2006/relationships/hyperlink" Target="https://www.3gpp.org/ftp/TSG_RAN/WG4_Radio/TSGR4_102-e/Docs/R4-2205476.zip" TargetMode="External"/><Relationship Id="rId151" Type="http://schemas.openxmlformats.org/officeDocument/2006/relationships/hyperlink" Target="https://www.3gpp.org/ftp/TSG_RAN/WG4_Radio/TSGR4_102-e/Docs/R4-2205672.zip" TargetMode="External"/><Relationship Id="rId156" Type="http://schemas.openxmlformats.org/officeDocument/2006/relationships/hyperlink" Target="https://www.3gpp.org/ftp/TSG_RAN/WG4_Radio/TSGR4_102-e/Docs/R4-2205554.zip" TargetMode="External"/><Relationship Id="rId164" Type="http://schemas.openxmlformats.org/officeDocument/2006/relationships/hyperlink" Target="https://www.3gpp.org/ftp/TSG_RAN/WG4_Radio/TSGR4_102-e/Docs/R4-2205314.zip" TargetMode="External"/><Relationship Id="rId169" Type="http://schemas.openxmlformats.org/officeDocument/2006/relationships/hyperlink" Target="https://www.3gpp.org/ftp/TSG_RAN/WG4_Radio/TSGR4_102-e/Docs/R4-2205921.zip" TargetMode="External"/><Relationship Id="rId177"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72" Type="http://schemas.openxmlformats.org/officeDocument/2006/relationships/hyperlink" Target="https://www.3gpp.org/ftp/TSG_RAN/WG4_Radio/TSGR4_102-e/Docs/R4-2203952.zip" TargetMode="External"/><Relationship Id="rId13" Type="http://schemas.openxmlformats.org/officeDocument/2006/relationships/image" Target="media/image1.png"/><Relationship Id="rId18" Type="http://schemas.openxmlformats.org/officeDocument/2006/relationships/hyperlink" Target="https://www.3gpp.org/ftp/TSG_RAN/WG4_Radio/TSGR4_102-e/Docs/R4-2204507.zip" TargetMode="External"/><Relationship Id="rId39" Type="http://schemas.openxmlformats.org/officeDocument/2006/relationships/hyperlink" Target="https://www.3gpp.org/ftp/TSG_RAN/WG4_Radio/TSGR4_102-e/Docs/R4-2205476.zip" TargetMode="External"/><Relationship Id="rId109" Type="http://schemas.openxmlformats.org/officeDocument/2006/relationships/hyperlink" Target="https://www.3gpp.org/ftp/TSG_RAN/WG4_Radio/TSGR4_102-e/Docs/R4-2205730.zip" TargetMode="External"/><Relationship Id="rId34" Type="http://schemas.openxmlformats.org/officeDocument/2006/relationships/hyperlink" Target="https://www.3gpp.org/ftp/TSG_RAN/WG4_Radio/TSGR4_102-e/Docs/R4-2205437.zip" TargetMode="External"/><Relationship Id="rId50" Type="http://schemas.openxmlformats.org/officeDocument/2006/relationships/hyperlink" Target="https://www.3gpp.org/ftp/TSG_RAN/WG4_Radio/TSGR4_102-e/Docs/R4-2203952.zip" TargetMode="External"/><Relationship Id="rId55" Type="http://schemas.openxmlformats.org/officeDocument/2006/relationships/hyperlink" Target="https://www.3gpp.org/ftp/TSG_RAN/WG4_Radio/TSGR4_102-e/Docs/R4-2205672.zip" TargetMode="External"/><Relationship Id="rId76" Type="http://schemas.openxmlformats.org/officeDocument/2006/relationships/hyperlink" Target="https://www.3gpp.org/ftp/TSG_RAN/WG4_Radio/TSGR4_102-e/Docs/R4-2205667.zip" TargetMode="External"/><Relationship Id="rId97" Type="http://schemas.openxmlformats.org/officeDocument/2006/relationships/hyperlink" Target="https://www.3gpp.org/ftp/TSG_RAN/WG4_Radio/TSGR4_102-e/Docs/R4-2204507.zip" TargetMode="External"/><Relationship Id="rId104" Type="http://schemas.openxmlformats.org/officeDocument/2006/relationships/hyperlink" Target="https://www.3gpp.org/ftp/TSG_RAN/WG4_Radio/TSGR4_102-e/Docs/R4-2205314.zip" TargetMode="External"/><Relationship Id="rId120" Type="http://schemas.openxmlformats.org/officeDocument/2006/relationships/hyperlink" Target="https://www.3gpp.org/ftp/TSG_RAN/WG4_Radio/TSGR4_102-e/Docs/R4-2205111.zip" TargetMode="External"/><Relationship Id="rId125" Type="http://schemas.openxmlformats.org/officeDocument/2006/relationships/hyperlink" Target="https://www.3gpp.org/ftp/TSG_RAN/WG4_Radio/TSGR4_102-e/Docs/R4-2205730.zip" TargetMode="External"/><Relationship Id="rId141" Type="http://schemas.openxmlformats.org/officeDocument/2006/relationships/hyperlink" Target="https://www.3gpp.org/ftp/TSG_RAN/WG4_Radio/TSGR4_102-e/Docs/R4-2205921.zip" TargetMode="External"/><Relationship Id="rId146" Type="http://schemas.openxmlformats.org/officeDocument/2006/relationships/hyperlink" Target="https://www.3gpp.org/ftp/TSG_RAN/WG4_Radio/TSGR4_102-e/Docs/R4-2203952.zip" TargetMode="External"/><Relationship Id="rId167" Type="http://schemas.openxmlformats.org/officeDocument/2006/relationships/hyperlink" Target="https://www.3gpp.org/ftp/TSG_RAN/WG4_Radio/TSGR4_102-e/Docs/R4-2205672.zip" TargetMode="External"/><Relationship Id="rId7" Type="http://schemas.openxmlformats.org/officeDocument/2006/relationships/numbering" Target="numbering.xml"/><Relationship Id="rId71" Type="http://schemas.openxmlformats.org/officeDocument/2006/relationships/hyperlink" Target="https://www.3gpp.org/ftp/TSG_RAN/WG4_Radio/TSGR4_102-e/Docs/R4-2205111.zip" TargetMode="External"/><Relationship Id="rId92" Type="http://schemas.openxmlformats.org/officeDocument/2006/relationships/hyperlink" Target="https://www.3gpp.org/ftp/TSG_RAN/WG4_Radio/TSGR4_102-e/Docs/R4-2203952.zip" TargetMode="External"/><Relationship Id="rId162" Type="http://schemas.openxmlformats.org/officeDocument/2006/relationships/hyperlink" Target="https://www.3gpp.org/ftp/TSG_RAN/WG4_Radio/TSGR4_102-e/Docs/R4-2205048.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2-e/Docs/R4-2205921.zip" TargetMode="External"/><Relationship Id="rId24" Type="http://schemas.openxmlformats.org/officeDocument/2006/relationships/hyperlink" Target="https://www.3gpp.org/ftp/TSG_RAN/WG4_Radio/TSGR4_102-e/Docs/R4-2205314.zip" TargetMode="External"/><Relationship Id="rId40" Type="http://schemas.openxmlformats.org/officeDocument/2006/relationships/hyperlink" Target="https://www.3gpp.org/ftp/TSG_RAN/WG4_Radio/TSGR4_102-e/Docs/R4-2205472.zip" TargetMode="External"/><Relationship Id="rId45" Type="http://schemas.openxmlformats.org/officeDocument/2006/relationships/hyperlink" Target="https://www.3gpp.org/ftp/TSG_RAN/WG4_Radio/TSGR4_102-e/Docs/R4-2205921.zip" TargetMode="External"/><Relationship Id="rId66" Type="http://schemas.openxmlformats.org/officeDocument/2006/relationships/hyperlink" Target="https://www.3gpp.org/ftp/TSG_RAN/WG4_Radio/TSGR4_102-e/Docs/R4-2203953.zip" TargetMode="External"/><Relationship Id="rId87" Type="http://schemas.openxmlformats.org/officeDocument/2006/relationships/hyperlink" Target="https://www.3gpp.org/ftp/TSG_RAN/WG4_Radio/TSGR4_102-e/Docs/R4-2205921.zip" TargetMode="External"/><Relationship Id="rId110" Type="http://schemas.openxmlformats.org/officeDocument/2006/relationships/hyperlink" Target="https://www.3gpp.org/ftp/TSG_RAN/WG4_Radio/TSGR4_102-e/Docs/R4-2205667.zip" TargetMode="External"/><Relationship Id="rId115" Type="http://schemas.openxmlformats.org/officeDocument/2006/relationships/hyperlink" Target="https://www.3gpp.org/ftp/TSG_RAN/WG4_Radio/TSGR4_102-e/Docs/R4-2205671.zip" TargetMode="External"/><Relationship Id="rId131" Type="http://schemas.openxmlformats.org/officeDocument/2006/relationships/hyperlink" Target="https://www.3gpp.org/ftp/TSG_RAN/WG4_Radio/TSGR4_102-e/Docs/R4-2205671.zip" TargetMode="External"/><Relationship Id="rId136" Type="http://schemas.openxmlformats.org/officeDocument/2006/relationships/hyperlink" Target="https://www.3gpp.org/ftp/TSG_RAN/WG4_Radio/TSGR4_102-e/Docs/R4-2203536.zip" TargetMode="External"/><Relationship Id="rId157" Type="http://schemas.openxmlformats.org/officeDocument/2006/relationships/hyperlink" Target="https://www.3gpp.org/ftp/TSG_RAN/WG4_Radio/TSGR4_102-e/Docs/R4-2203953.zip" TargetMode="External"/><Relationship Id="rId178" Type="http://schemas.openxmlformats.org/officeDocument/2006/relationships/theme" Target="theme/theme1.xml"/><Relationship Id="rId61" Type="http://schemas.openxmlformats.org/officeDocument/2006/relationships/hyperlink" Target="mailto:yiran.jin@samsung.com" TargetMode="External"/><Relationship Id="rId82" Type="http://schemas.openxmlformats.org/officeDocument/2006/relationships/hyperlink" Target="https://www.3gpp.org/ftp/TSG_RAN/WG4_Radio/TSGR4_102-e/Docs/R4-2205472.zip" TargetMode="External"/><Relationship Id="rId152" Type="http://schemas.openxmlformats.org/officeDocument/2006/relationships/hyperlink" Target="https://www.3gpp.org/ftp/TSG_RAN/WG4_Radio/TSGR4_102-e/Docs/R4-2205472.zip" TargetMode="External"/><Relationship Id="rId173" Type="http://schemas.openxmlformats.org/officeDocument/2006/relationships/hyperlink" Target="https://www.3gpp.org/ftp/TSG_RAN/WG4_Radio/TSGR4_102-e/Docs/R4-2203536.zip" TargetMode="External"/><Relationship Id="rId19" Type="http://schemas.openxmlformats.org/officeDocument/2006/relationships/hyperlink" Target="https://www.3gpp.org/ftp/TSG_RAN/WG4_Radio/TSGR4_102-e/Docs/R4-2203956.zip" TargetMode="External"/><Relationship Id="rId14" Type="http://schemas.openxmlformats.org/officeDocument/2006/relationships/hyperlink" Target="https://www.3gpp.org/ftp/TSG_RAN/WG4_Radio/TSGR4_102-e/Docs/R4-2203964.zip" TargetMode="External"/><Relationship Id="rId30" Type="http://schemas.openxmlformats.org/officeDocument/2006/relationships/hyperlink" Target="https://www.3gpp.org/ftp/TSG_RAN/WG4_Radio/TSGR4_102-e/Docs/R4-2205051.zip" TargetMode="External"/><Relationship Id="rId35" Type="http://schemas.openxmlformats.org/officeDocument/2006/relationships/hyperlink" Target="https://www.3gpp.org/ftp/TSG_RAN/WG4_Radio/TSGR4_102-e/Docs/R4-2205476.zip" TargetMode="External"/><Relationship Id="rId56" Type="http://schemas.openxmlformats.org/officeDocument/2006/relationships/hyperlink" Target="https://www.3gpp.org/ftp/TSG_RAN/WG4_Radio/TSGR4_102-e/Docs/R4-2205472.zip" TargetMode="External"/><Relationship Id="rId77" Type="http://schemas.openxmlformats.org/officeDocument/2006/relationships/hyperlink" Target="https://www.3gpp.org/ftp/TSG_RAN/WG4_Radio/TSGR4_102-e/Docs/R4-2205921.zip" TargetMode="External"/><Relationship Id="rId100" Type="http://schemas.openxmlformats.org/officeDocument/2006/relationships/hyperlink" Target="https://www.3gpp.org/ftp/TSG_RAN/WG4_Radio/TSGR4_102-e/Docs/R4-2205472.zip" TargetMode="External"/><Relationship Id="rId105" Type="http://schemas.openxmlformats.org/officeDocument/2006/relationships/hyperlink" Target="https://www.3gpp.org/ftp/TSG_RAN/WG4_Radio/TSGR4_102-e/Docs/R4-2205555.zip" TargetMode="External"/><Relationship Id="rId126" Type="http://schemas.openxmlformats.org/officeDocument/2006/relationships/hyperlink" Target="https://www.3gpp.org/ftp/TSG_RAN/WG4_Radio/TSGR4_102-e/Docs/R4-2205667.zip" TargetMode="External"/><Relationship Id="rId147" Type="http://schemas.openxmlformats.org/officeDocument/2006/relationships/hyperlink" Target="https://www.3gpp.org/ftp/TSG_RAN/WG4_Radio/TSGR4_102-e/Docs/R4-2205437.zip" TargetMode="External"/><Relationship Id="rId168" Type="http://schemas.openxmlformats.org/officeDocument/2006/relationships/hyperlink" Target="https://www.3gpp.org/ftp/TSG_RAN/WG4_Radio/TSGR4_102-e/Docs/R4-2205667.zip" TargetMode="External"/><Relationship Id="rId8" Type="http://schemas.openxmlformats.org/officeDocument/2006/relationships/styles" Target="styles.xml"/><Relationship Id="rId51" Type="http://schemas.openxmlformats.org/officeDocument/2006/relationships/hyperlink" Target="https://www.3gpp.org/ftp/TSG_RAN/WG4_Radio/TSGR4_102-e/Docs/R4-2205437.zip" TargetMode="External"/><Relationship Id="rId72" Type="http://schemas.openxmlformats.org/officeDocument/2006/relationships/hyperlink" Target="https://www.3gpp.org/ftp/TSG_RAN/WG4_Radio/TSGR4_102-e/Docs/R4-2205314.zip" TargetMode="External"/><Relationship Id="rId93" Type="http://schemas.openxmlformats.org/officeDocument/2006/relationships/hyperlink" Target="https://www.3gpp.org/ftp/TSG_RAN/WG4_Radio/TSGR4_102-e/Docs/R4-2205673.zip" TargetMode="External"/><Relationship Id="rId98" Type="http://schemas.openxmlformats.org/officeDocument/2006/relationships/hyperlink" Target="https://www.3gpp.org/ftp/TSG_RAN/WG4_Radio/TSGR4_102-e/Docs/R4-2205671.zip" TargetMode="External"/><Relationship Id="rId121" Type="http://schemas.openxmlformats.org/officeDocument/2006/relationships/hyperlink" Target="https://www.3gpp.org/ftp/TSG_RAN/WG4_Radio/TSGR4_102-e/Docs/R4-2205314.zip" TargetMode="External"/><Relationship Id="rId142" Type="http://schemas.openxmlformats.org/officeDocument/2006/relationships/hyperlink" Target="https://www.3gpp.org/ftp/TSG_RAN/WG4_Radio/TSGR4_102-e/Docs/R4-2203953.zip" TargetMode="External"/><Relationship Id="rId163" Type="http://schemas.openxmlformats.org/officeDocument/2006/relationships/hyperlink" Target="https://www.3gpp.org/ftp/TSG_RAN/WG4_Radio/TSGR4_102-e/Docs/R4-2205111.zip" TargetMode="External"/><Relationship Id="rId3" Type="http://schemas.openxmlformats.org/officeDocument/2006/relationships/customXml" Target="../customXml/item2.xml"/><Relationship Id="rId25" Type="http://schemas.openxmlformats.org/officeDocument/2006/relationships/hyperlink" Target="https://www.3gpp.org/ftp/TSG_RAN/WG4_Radio/TSGR4_102-e/Docs/R4-2205555.zip" TargetMode="External"/><Relationship Id="rId46" Type="http://schemas.openxmlformats.org/officeDocument/2006/relationships/hyperlink" Target="https://www.3gpp.org/ftp/TSG_RAN/WG4_Radio/TSGR4_102-e/Docs/R4-2203953.zip" TargetMode="External"/><Relationship Id="rId67" Type="http://schemas.openxmlformats.org/officeDocument/2006/relationships/hyperlink" Target="https://www.3gpp.org/ftp/TSG_RAN/WG4_Radio/TSGR4_102-e/Docs/R4-2204507.zip" TargetMode="External"/><Relationship Id="rId116" Type="http://schemas.openxmlformats.org/officeDocument/2006/relationships/hyperlink" Target="https://www.3gpp.org/ftp/TSG_RAN/WG4_Radio/TSGR4_102-e/Docs/R4-2205672.zip" TargetMode="External"/><Relationship Id="rId137" Type="http://schemas.openxmlformats.org/officeDocument/2006/relationships/hyperlink" Target="https://www.3gpp.org/ftp/TSG_RAN/WG4_Radio/TSGR4_102-e/Docs/R4-2205232.zip" TargetMode="External"/><Relationship Id="rId158" Type="http://schemas.openxmlformats.org/officeDocument/2006/relationships/hyperlink" Target="https://www.3gpp.org/ftp/TSG_RAN/WG4_Radio/TSGR4_102-e/Docs/R4-2204507.zip" TargetMode="External"/><Relationship Id="rId20" Type="http://schemas.openxmlformats.org/officeDocument/2006/relationships/hyperlink" Target="https://www.3gpp.org/ftp/TSG_RAN/WG4_Radio/TSGR4_102-e/Docs/R4-2205673.zip" TargetMode="External"/><Relationship Id="rId41" Type="http://schemas.openxmlformats.org/officeDocument/2006/relationships/hyperlink" Target="https://www.3gpp.org/ftp/TSG_RAN/WG4_Radio/TSGR4_102-e/Docs/R4-2205232.zip" TargetMode="External"/><Relationship Id="rId62" Type="http://schemas.openxmlformats.org/officeDocument/2006/relationships/hyperlink" Target="mailto:yiran.jin@samsung.com" TargetMode="External"/><Relationship Id="rId83" Type="http://schemas.openxmlformats.org/officeDocument/2006/relationships/hyperlink" Target="https://www.3gpp.org/ftp/TSG_RAN/WG4_Radio/TSGR4_102-e/Docs/R4-2205232.zip" TargetMode="External"/><Relationship Id="rId88" Type="http://schemas.openxmlformats.org/officeDocument/2006/relationships/hyperlink" Target="https://www.3gpp.org/ftp/TSG_RAN/WG4_Radio/TSGR4_102-e/Docs/R4-2203953.zip" TargetMode="External"/><Relationship Id="rId111" Type="http://schemas.openxmlformats.org/officeDocument/2006/relationships/hyperlink" Target="https://www.3gpp.org/ftp/TSG_RAN/WG4_Radio/TSGR4_102-e/Docs/R4-2203952.zip" TargetMode="External"/><Relationship Id="rId132" Type="http://schemas.openxmlformats.org/officeDocument/2006/relationships/hyperlink" Target="https://www.3gpp.org/ftp/TSG_RAN/WG4_Radio/TSGR4_102-e/Docs/R4-2205672.zip" TargetMode="External"/><Relationship Id="rId153" Type="http://schemas.openxmlformats.org/officeDocument/2006/relationships/hyperlink" Target="https://www.3gpp.org/ftp/TSG_RAN/WG4_Radio/TSGR4_102-e/Docs/R4-2204195.zip" TargetMode="External"/><Relationship Id="rId174" Type="http://schemas.openxmlformats.org/officeDocument/2006/relationships/hyperlink" Target="https://www.3gpp.org/ftp/TSG_RAN/WG4_Radio/TSGR4_102-e/Docs/R4-2205437.zip" TargetMode="External"/><Relationship Id="rId15" Type="http://schemas.openxmlformats.org/officeDocument/2006/relationships/hyperlink" Target="https://www.3gpp.org/ftp/TSG_RAN/WG4_Radio/TSGR4_102-e/Docs/R4-2205232.zip" TargetMode="External"/><Relationship Id="rId36" Type="http://schemas.openxmlformats.org/officeDocument/2006/relationships/hyperlink" Target="https://www.3gpp.org/ftp/TSG_RAN/WG4_Radio/TSGR4_102-e/Docs/R4-2205472.zip" TargetMode="External"/><Relationship Id="rId57" Type="http://schemas.openxmlformats.org/officeDocument/2006/relationships/hyperlink" Target="https://www.3gpp.org/ftp/TSG_RAN/WG4_Radio/TSGR4_102-e/Docs/R4-2204195.zip" TargetMode="External"/><Relationship Id="rId106" Type="http://schemas.openxmlformats.org/officeDocument/2006/relationships/hyperlink" Target="https://www.3gpp.org/ftp/TSG_RAN/WG4_Radio/TSGR4_102-e/Docs/R4-2205921.zip" TargetMode="External"/><Relationship Id="rId127" Type="http://schemas.openxmlformats.org/officeDocument/2006/relationships/hyperlink" Target="https://www.3gpp.org/ftp/TSG_RAN/WG4_Radio/TSGR4_102-e/Docs/R4-22039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FB83EB87098046AC67B1F3547B4DD5" ma:contentTypeVersion="12" ma:contentTypeDescription="Create a new document." ma:contentTypeScope="" ma:versionID="49a0b3c069d6cf4a89f2cf7b45a65f84">
  <xsd:schema xmlns:xsd="http://www.w3.org/2001/XMLSchema" xmlns:xs="http://www.w3.org/2001/XMLSchema" xmlns:p="http://schemas.microsoft.com/office/2006/metadata/properties" xmlns:ns2="ea46cbad-1599-45db-848d-bf907abe0ef3" xmlns:ns3="c3383d4e-9f87-41f6-bb7c-b619c6c37c18" targetNamespace="http://schemas.microsoft.com/office/2006/metadata/properties" ma:root="true" ma:fieldsID="59103f3d4b87e669e365251d0567c8ba" ns2:_="" ns3:_="">
    <xsd:import namespace="ea46cbad-1599-45db-848d-bf907abe0ef3"/>
    <xsd:import namespace="c3383d4e-9f87-41f6-bb7c-b619c6c37c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46cbad-1599-45db-848d-bf907abe0e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383d4e-9f87-41f6-bb7c-b619c6c37c1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C7B7D-BAAC-432B-90FB-4B6FB91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46cbad-1599-45db-848d-bf907abe0ef3"/>
    <ds:schemaRef ds:uri="c3383d4e-9f87-41f6-bb7c-b619c6c37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BFD913D-D962-4CC2-98FC-55DB85659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57</Pages>
  <Words>16668</Words>
  <Characters>91676</Characters>
  <Application>Microsoft Office Word</Application>
  <DocSecurity>0</DocSecurity>
  <Lines>763</Lines>
  <Paragraphs>216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EchoStar</Company>
  <LinksUpToDate>false</LinksUpToDate>
  <CharactersWithSpaces>108128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3</cp:revision>
  <cp:lastPrinted>2019-04-25T01:09:00Z</cp:lastPrinted>
  <dcterms:created xsi:type="dcterms:W3CDTF">2022-02-24T23:31:00Z</dcterms:created>
  <dcterms:modified xsi:type="dcterms:W3CDTF">2022-02-24T23:36:00Z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0x010100AEFB83EB87098046AC67B1F3547B4DD5</vt:lpwstr>
  </property>
  <property fmtid="{D5CDD505-2E9C-101B-9397-08002B2CF9AE}" pid="10" name="_2015_ms_pID_725343">
    <vt:lpwstr>(2)eFS405+vnrcNbFQvkATyvbk0pCQKOCRygZShztv9gUEPLXhhyFOiYvCw3uR2wRF/3sQy3RsO
SIjd0FTWr5V3S+Kj7m7iSXv5mHaM9E8oouL28gSC9+0uQBJwJhfWP7hA84os6QcKzybb4f1J
itJaSlD8dY5U21eON4pgAw2tj6xkdRWT39Ki01bFY7K84Uw2lWPZZJunhrXKuA7FQlg+A9pp
rhJ8j8Dr4s+VXwM4At</vt:lpwstr>
  </property>
  <property fmtid="{D5CDD505-2E9C-101B-9397-08002B2CF9AE}" pid="11" name="_2015_ms_pID_7253431">
    <vt:lpwstr>tKQw4ip/j4Z9zrxWBeOroJiUBYqZXuBdXePGxueQ9v7cf/yqsZRBpx
QBo0OMuDKHub3I43ftxSNXGqUGgQILgiqgtl1ft4WMtG+3vVHUbe7iX79aMKUcVxfCU22Myf
z2S60tUJyLrm//a1oYR4swJYliSDVdstlpKzXQwWMiKoScyH/80NirNOihesC2hjW3dc+cJH
utPKCTxRkEHX9fJ7</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1645523332</vt:lpwstr>
  </property>
</Properties>
</file>